
<file path=[Content_Types].xml><?xml version="1.0" encoding="utf-8"?>
<Types xmlns="http://schemas.openxmlformats.org/package/2006/content-types">
  <Default Extension="88D24A10" ContentType="image/jpeg"/>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A67516" w:rsidRPr="00A67516" w14:paraId="08BAADB3" w14:textId="77777777" w:rsidTr="00C8185A">
        <w:tc>
          <w:tcPr>
            <w:tcW w:w="3217" w:type="dxa"/>
          </w:tcPr>
          <w:p w14:paraId="79BFA153" w14:textId="77777777" w:rsidR="002748B1" w:rsidRPr="00A67516" w:rsidRDefault="002748B1" w:rsidP="005722FD">
            <w:pPr>
              <w:ind w:right="22"/>
              <w:rPr>
                <w:rFonts w:ascii="Arial" w:eastAsia="Times New Roman" w:hAnsi="Arial" w:cs="Arial"/>
                <w:b/>
                <w:sz w:val="24"/>
                <w:szCs w:val="24"/>
                <w:lang w:eastAsia="en-AU"/>
              </w:rPr>
            </w:pPr>
            <w:r w:rsidRPr="00A67516">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vAlign w:val="center"/>
          </w:tcPr>
          <w:p w14:paraId="1F6F37C1" w14:textId="17AEC489" w:rsidR="002748B1" w:rsidRPr="00A67516" w:rsidRDefault="00C8185A" w:rsidP="00C8185A">
            <w:pPr>
              <w:ind w:right="22"/>
              <w:jc w:val="right"/>
              <w:rPr>
                <w:rFonts w:ascii="Arial" w:hAnsi="Arial" w:cs="Arial"/>
                <w:sz w:val="24"/>
                <w:szCs w:val="24"/>
              </w:rPr>
            </w:pPr>
            <w:r w:rsidRPr="00A67516">
              <w:rPr>
                <w:b/>
                <w:bCs/>
                <w:noProof/>
                <w:lang w:eastAsia="en-AU"/>
              </w:rPr>
              <w:drawing>
                <wp:inline distT="0" distB="0" distL="0" distR="0" wp14:anchorId="26B67FCE" wp14:editId="4251D8FA">
                  <wp:extent cx="2438400" cy="438150"/>
                  <wp:effectExtent l="0" t="0" r="0" b="0"/>
                  <wp:docPr id="1" name="Picture 1" descr="PMHC_Logo_Horizontal_(c_grad_rev_blue)_Email Signatur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HC_Logo_Horizontal_(c_grad_rev_blue)_Email Signatur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38400" cy="438150"/>
                          </a:xfrm>
                          <a:prstGeom prst="rect">
                            <a:avLst/>
                          </a:prstGeom>
                          <a:noFill/>
                          <a:ln>
                            <a:noFill/>
                          </a:ln>
                        </pic:spPr>
                      </pic:pic>
                    </a:graphicData>
                  </a:graphic>
                </wp:inline>
              </w:drawing>
            </w:r>
          </w:p>
        </w:tc>
      </w:tr>
      <w:tr w:rsidR="00A67516" w:rsidRPr="00A67516" w14:paraId="11ED0E97" w14:textId="77777777" w:rsidTr="60882B5E">
        <w:tc>
          <w:tcPr>
            <w:tcW w:w="9173" w:type="dxa"/>
            <w:gridSpan w:val="2"/>
          </w:tcPr>
          <w:p w14:paraId="035DD02A" w14:textId="77777777" w:rsidR="002748B1" w:rsidRPr="00A67516" w:rsidRDefault="002748B1" w:rsidP="005722FD">
            <w:pPr>
              <w:ind w:right="22"/>
              <w:rPr>
                <w:rFonts w:ascii="Arial" w:eastAsia="Times New Roman" w:hAnsi="Arial" w:cs="Arial"/>
                <w:b/>
                <w:sz w:val="18"/>
                <w:szCs w:val="18"/>
                <w:lang w:eastAsia="en-AU"/>
              </w:rPr>
            </w:pPr>
          </w:p>
          <w:p w14:paraId="41078511" w14:textId="6F6D56E4" w:rsidR="002748B1" w:rsidRPr="00A67516" w:rsidRDefault="002748B1" w:rsidP="002748B1">
            <w:pPr>
              <w:ind w:right="22"/>
              <w:jc w:val="center"/>
              <w:rPr>
                <w:rFonts w:ascii="Arial" w:eastAsia="Times New Roman" w:hAnsi="Arial" w:cs="Arial"/>
                <w:b/>
                <w:sz w:val="28"/>
                <w:szCs w:val="28"/>
                <w:lang w:eastAsia="en-AU"/>
              </w:rPr>
            </w:pPr>
            <w:r w:rsidRPr="00A67516">
              <w:rPr>
                <w:rFonts w:ascii="Arial" w:eastAsia="Times New Roman" w:hAnsi="Arial" w:cs="Arial"/>
                <w:b/>
                <w:sz w:val="28"/>
                <w:szCs w:val="28"/>
                <w:lang w:eastAsia="en-AU"/>
              </w:rPr>
              <w:t>COUNCIL ASSESSMENT REPORT</w:t>
            </w:r>
          </w:p>
          <w:p w14:paraId="5888C4A7" w14:textId="3A7C7084" w:rsidR="002748B1" w:rsidRPr="00A67516"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634A28" w:rsidRPr="00A67516">
                  <w:rPr>
                    <w:rFonts w:ascii="Arial" w:eastAsia="Times New Roman" w:hAnsi="Arial" w:cs="Arial"/>
                    <w:sz w:val="24"/>
                    <w:szCs w:val="24"/>
                    <w:lang w:eastAsia="en-AU"/>
                  </w:rPr>
                  <w:t>NORTHERN REGIONAL</w:t>
                </w:r>
              </w:sdtContent>
            </w:sdt>
            <w:r w:rsidR="002748B1" w:rsidRPr="00A67516">
              <w:rPr>
                <w:rFonts w:ascii="Arial" w:eastAsia="Times New Roman" w:hAnsi="Arial" w:cs="Arial"/>
                <w:sz w:val="24"/>
                <w:szCs w:val="24"/>
                <w:lang w:eastAsia="en-AU"/>
              </w:rPr>
              <w:t xml:space="preserve"> PLANNING PANEL</w:t>
            </w:r>
            <w:r w:rsidR="00E32528" w:rsidRPr="00A67516">
              <w:rPr>
                <w:rFonts w:ascii="Arial" w:eastAsia="Times New Roman" w:hAnsi="Arial" w:cs="Arial"/>
                <w:sz w:val="24"/>
                <w:szCs w:val="24"/>
                <w:lang w:eastAsia="en-AU"/>
              </w:rPr>
              <w:t xml:space="preserve"> </w:t>
            </w:r>
          </w:p>
        </w:tc>
      </w:tr>
    </w:tbl>
    <w:p w14:paraId="4E557B1D" w14:textId="77777777" w:rsidR="002748B1" w:rsidRPr="00A67516"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A67516" w:rsidRPr="00A67516"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A67516" w:rsidRDefault="009B4677" w:rsidP="005722FD">
            <w:pPr>
              <w:spacing w:before="60" w:after="60"/>
              <w:rPr>
                <w:rFonts w:ascii="Arial" w:hAnsi="Arial" w:cs="Arial"/>
                <w:color w:val="auto"/>
              </w:rPr>
            </w:pPr>
            <w:r w:rsidRPr="00A67516">
              <w:rPr>
                <w:rFonts w:ascii="Arial" w:hAnsi="Arial" w:cs="Arial"/>
                <w:color w:val="auto"/>
                <w:sz w:val="22"/>
                <w:szCs w:val="22"/>
              </w:rPr>
              <w:t>PANEL REFERENCE &amp; DA NUMBER</w:t>
            </w:r>
          </w:p>
        </w:tc>
        <w:tc>
          <w:tcPr>
            <w:tcW w:w="3393" w:type="pct"/>
            <w:vAlign w:val="center"/>
          </w:tcPr>
          <w:p w14:paraId="626D721E" w14:textId="12196EEA" w:rsidR="002748B1" w:rsidRPr="00A67516" w:rsidRDefault="00634A28"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67516">
              <w:rPr>
                <w:rFonts w:ascii="Arial" w:hAnsi="Arial" w:cs="Arial"/>
                <w:color w:val="auto"/>
                <w:sz w:val="22"/>
                <w:szCs w:val="22"/>
                <w:lang w:val="en-AU"/>
              </w:rPr>
              <w:t>PPSNTH-</w:t>
            </w:r>
            <w:r w:rsidR="00A61FB3">
              <w:rPr>
                <w:rFonts w:ascii="Arial" w:hAnsi="Arial" w:cs="Arial"/>
                <w:color w:val="auto"/>
                <w:sz w:val="22"/>
                <w:szCs w:val="22"/>
                <w:lang w:val="en-AU"/>
              </w:rPr>
              <w:t>410</w:t>
            </w:r>
            <w:r w:rsidRPr="00A67516">
              <w:rPr>
                <w:rFonts w:ascii="Arial" w:hAnsi="Arial" w:cs="Arial"/>
                <w:color w:val="auto"/>
                <w:sz w:val="22"/>
                <w:szCs w:val="22"/>
                <w:lang w:val="en-AU"/>
              </w:rPr>
              <w:t xml:space="preserve"> – DA202</w:t>
            </w:r>
            <w:r w:rsidR="00A61FB3">
              <w:rPr>
                <w:rFonts w:ascii="Arial" w:hAnsi="Arial" w:cs="Arial"/>
                <w:color w:val="auto"/>
                <w:sz w:val="22"/>
                <w:szCs w:val="22"/>
                <w:lang w:val="en-AU"/>
              </w:rPr>
              <w:t>5 - 97</w:t>
            </w:r>
            <w:r w:rsidRPr="00A67516">
              <w:rPr>
                <w:rFonts w:ascii="Arial" w:hAnsi="Arial" w:cs="Arial"/>
                <w:color w:val="auto"/>
                <w:sz w:val="22"/>
                <w:szCs w:val="22"/>
                <w:lang w:val="en-AU"/>
              </w:rPr>
              <w:t xml:space="preserve">.1 </w:t>
            </w:r>
          </w:p>
        </w:tc>
      </w:tr>
      <w:tr w:rsidR="00A67516" w:rsidRPr="00A67516"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A67516" w:rsidRDefault="009B4677" w:rsidP="005722FD">
            <w:pPr>
              <w:spacing w:before="60" w:after="60"/>
              <w:rPr>
                <w:rFonts w:ascii="Arial" w:hAnsi="Arial" w:cs="Arial"/>
                <w:color w:val="auto"/>
              </w:rPr>
            </w:pPr>
            <w:r w:rsidRPr="00A67516">
              <w:rPr>
                <w:rFonts w:ascii="Arial" w:hAnsi="Arial" w:cs="Arial"/>
                <w:color w:val="auto"/>
                <w:sz w:val="22"/>
                <w:szCs w:val="22"/>
              </w:rPr>
              <w:t xml:space="preserve">PROPOSAL </w:t>
            </w:r>
          </w:p>
        </w:tc>
        <w:tc>
          <w:tcPr>
            <w:tcW w:w="3393" w:type="pct"/>
            <w:vAlign w:val="center"/>
          </w:tcPr>
          <w:p w14:paraId="2200D55E" w14:textId="22A2E5A1" w:rsidR="009B4677" w:rsidRPr="00A67516" w:rsidRDefault="00F42545"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644C3">
              <w:rPr>
                <w:rFonts w:ascii="Arial" w:hAnsi="Arial" w:cs="Arial"/>
                <w:color w:val="auto"/>
                <w:sz w:val="22"/>
                <w:szCs w:val="22"/>
                <w:lang w:val="en-AU"/>
              </w:rPr>
              <w:t xml:space="preserve">Staged </w:t>
            </w:r>
            <w:r w:rsidR="00A863FC" w:rsidRPr="00B644C3">
              <w:rPr>
                <w:rFonts w:ascii="Arial" w:hAnsi="Arial" w:cs="Arial"/>
                <w:color w:val="auto"/>
                <w:sz w:val="22"/>
                <w:szCs w:val="22"/>
                <w:lang w:val="en-AU"/>
              </w:rPr>
              <w:t>11</w:t>
            </w:r>
            <w:r w:rsidR="00A61FB3" w:rsidRPr="00B644C3">
              <w:rPr>
                <w:rFonts w:ascii="Arial" w:hAnsi="Arial" w:cs="Arial"/>
                <w:color w:val="auto"/>
                <w:sz w:val="22"/>
                <w:szCs w:val="22"/>
                <w:lang w:val="en-AU"/>
              </w:rPr>
              <w:t>5</w:t>
            </w:r>
            <w:r w:rsidR="00A863FC" w:rsidRPr="00B644C3">
              <w:rPr>
                <w:rFonts w:ascii="Arial" w:hAnsi="Arial" w:cs="Arial"/>
                <w:color w:val="auto"/>
                <w:sz w:val="22"/>
                <w:szCs w:val="22"/>
                <w:lang w:val="en-AU"/>
              </w:rPr>
              <w:t xml:space="preserve"> Lot Residential Subdivision and Associated Infrastructure</w:t>
            </w:r>
            <w:r w:rsidR="00A61FB3" w:rsidRPr="00B644C3">
              <w:rPr>
                <w:rFonts w:ascii="Arial" w:hAnsi="Arial" w:cs="Arial"/>
                <w:color w:val="auto"/>
                <w:sz w:val="22"/>
                <w:szCs w:val="22"/>
                <w:lang w:val="en-AU"/>
              </w:rPr>
              <w:t xml:space="preserve">, and </w:t>
            </w:r>
            <w:r w:rsidR="007E1400">
              <w:rPr>
                <w:rFonts w:ascii="Arial" w:hAnsi="Arial" w:cs="Arial"/>
                <w:color w:val="auto"/>
                <w:sz w:val="22"/>
                <w:szCs w:val="22"/>
                <w:lang w:val="en-AU"/>
              </w:rPr>
              <w:t>1</w:t>
            </w:r>
            <w:r w:rsidR="00A61FB3" w:rsidRPr="00B644C3">
              <w:rPr>
                <w:rFonts w:ascii="Arial" w:hAnsi="Arial" w:cs="Arial"/>
                <w:color w:val="auto"/>
                <w:sz w:val="22"/>
                <w:szCs w:val="22"/>
                <w:lang w:val="en-AU"/>
              </w:rPr>
              <w:t xml:space="preserve"> dwelling</w:t>
            </w:r>
            <w:r w:rsidR="007E1400">
              <w:rPr>
                <w:rFonts w:ascii="Arial" w:hAnsi="Arial" w:cs="Arial"/>
                <w:color w:val="auto"/>
                <w:sz w:val="22"/>
                <w:szCs w:val="22"/>
                <w:lang w:val="en-AU"/>
              </w:rPr>
              <w:t xml:space="preserve"> (proposed Lot 56)</w:t>
            </w:r>
          </w:p>
        </w:tc>
      </w:tr>
      <w:tr w:rsidR="00A67516" w:rsidRPr="00A67516"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A67516" w:rsidRDefault="002C37C4" w:rsidP="002C37C4">
            <w:pPr>
              <w:spacing w:before="60" w:after="60"/>
              <w:rPr>
                <w:rFonts w:ascii="Arial" w:hAnsi="Arial" w:cs="Arial"/>
                <w:color w:val="auto"/>
              </w:rPr>
            </w:pPr>
            <w:r w:rsidRPr="00A67516">
              <w:rPr>
                <w:rFonts w:ascii="Arial" w:hAnsi="Arial" w:cs="Arial"/>
                <w:color w:val="auto"/>
                <w:sz w:val="22"/>
                <w:szCs w:val="22"/>
              </w:rPr>
              <w:t>ADDRESS</w:t>
            </w:r>
          </w:p>
        </w:tc>
        <w:tc>
          <w:tcPr>
            <w:tcW w:w="3393" w:type="pct"/>
            <w:vAlign w:val="center"/>
          </w:tcPr>
          <w:p w14:paraId="47077BF4" w14:textId="5667C33E" w:rsidR="002C37C4" w:rsidRPr="00A67516" w:rsidRDefault="00376834"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85CA7">
              <w:rPr>
                <w:rFonts w:ascii="Arial" w:hAnsi="Arial" w:cs="Arial"/>
                <w:color w:val="auto"/>
                <w:sz w:val="22"/>
                <w:szCs w:val="22"/>
                <w:lang w:val="en-AU"/>
              </w:rPr>
              <w:t>Lot 33 DP 754405, 169B Ocean Drive, Kew</w:t>
            </w:r>
          </w:p>
        </w:tc>
      </w:tr>
      <w:tr w:rsidR="00A67516" w:rsidRPr="00A67516"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A67516" w:rsidRDefault="002C37C4" w:rsidP="002C37C4">
            <w:pPr>
              <w:spacing w:before="60" w:after="60"/>
              <w:rPr>
                <w:rFonts w:ascii="Arial" w:hAnsi="Arial" w:cs="Arial"/>
                <w:color w:val="auto"/>
              </w:rPr>
            </w:pPr>
            <w:r w:rsidRPr="00A67516">
              <w:rPr>
                <w:rFonts w:ascii="Arial" w:hAnsi="Arial" w:cs="Arial"/>
                <w:color w:val="auto"/>
                <w:sz w:val="22"/>
                <w:szCs w:val="22"/>
              </w:rPr>
              <w:t>APPLICANT</w:t>
            </w:r>
          </w:p>
        </w:tc>
        <w:tc>
          <w:tcPr>
            <w:tcW w:w="3393" w:type="pct"/>
            <w:vAlign w:val="center"/>
          </w:tcPr>
          <w:p w14:paraId="29657E3F" w14:textId="36ABBAF3" w:rsidR="002C37C4" w:rsidRPr="00A67516" w:rsidRDefault="00A863FC"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Hopkins Consultants </w:t>
            </w:r>
            <w:r w:rsidR="00634A28" w:rsidRPr="00A67516">
              <w:rPr>
                <w:rFonts w:ascii="Arial" w:hAnsi="Arial" w:cs="Arial"/>
                <w:color w:val="auto"/>
                <w:sz w:val="22"/>
                <w:szCs w:val="22"/>
              </w:rPr>
              <w:t>Pty Ltd</w:t>
            </w:r>
          </w:p>
        </w:tc>
      </w:tr>
      <w:tr w:rsidR="00A67516" w:rsidRPr="00A67516"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634A28" w:rsidRPr="00A67516" w:rsidRDefault="00634A28" w:rsidP="00634A28">
            <w:pPr>
              <w:spacing w:before="60" w:after="60"/>
              <w:rPr>
                <w:rFonts w:ascii="Arial" w:hAnsi="Arial" w:cs="Arial"/>
                <w:color w:val="auto"/>
              </w:rPr>
            </w:pPr>
            <w:r w:rsidRPr="00A67516">
              <w:rPr>
                <w:rFonts w:ascii="Arial" w:hAnsi="Arial" w:cs="Arial"/>
                <w:color w:val="auto"/>
                <w:sz w:val="22"/>
                <w:szCs w:val="22"/>
              </w:rPr>
              <w:t>OWNER</w:t>
            </w:r>
          </w:p>
        </w:tc>
        <w:tc>
          <w:tcPr>
            <w:tcW w:w="3393" w:type="pct"/>
            <w:vAlign w:val="center"/>
          </w:tcPr>
          <w:p w14:paraId="7DF7A947" w14:textId="742E6530" w:rsidR="00634A28" w:rsidRPr="00A67516" w:rsidRDefault="00376834" w:rsidP="00634A28">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985CA7">
              <w:rPr>
                <w:rFonts w:ascii="Arial" w:hAnsi="Arial" w:cs="Arial"/>
                <w:color w:val="auto"/>
                <w:sz w:val="22"/>
                <w:szCs w:val="22"/>
              </w:rPr>
              <w:t>Jojeni</w:t>
            </w:r>
            <w:proofErr w:type="spellEnd"/>
            <w:r w:rsidRPr="00985CA7">
              <w:rPr>
                <w:rFonts w:ascii="Arial" w:hAnsi="Arial" w:cs="Arial"/>
                <w:color w:val="auto"/>
                <w:sz w:val="22"/>
                <w:szCs w:val="22"/>
              </w:rPr>
              <w:t xml:space="preserve"> Investments Pty Ltd</w:t>
            </w:r>
          </w:p>
        </w:tc>
      </w:tr>
      <w:tr w:rsidR="00A67516" w:rsidRPr="00A67516"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634A28" w:rsidRPr="00A67516" w:rsidRDefault="00634A28" w:rsidP="00634A28">
            <w:pPr>
              <w:spacing w:before="60" w:after="60"/>
              <w:rPr>
                <w:rFonts w:ascii="Arial" w:hAnsi="Arial" w:cs="Arial"/>
                <w:color w:val="auto"/>
              </w:rPr>
            </w:pPr>
            <w:r w:rsidRPr="00A67516">
              <w:rPr>
                <w:rFonts w:ascii="Arial" w:hAnsi="Arial" w:cs="Arial"/>
                <w:color w:val="auto"/>
                <w:sz w:val="22"/>
                <w:szCs w:val="22"/>
              </w:rPr>
              <w:t>DA LODGEMENT DATE</w:t>
            </w:r>
          </w:p>
        </w:tc>
        <w:tc>
          <w:tcPr>
            <w:tcW w:w="3393" w:type="pct"/>
            <w:vAlign w:val="center"/>
          </w:tcPr>
          <w:p w14:paraId="2BF75E23" w14:textId="688D61D2" w:rsidR="00634A28" w:rsidRPr="00A67516" w:rsidRDefault="00376834" w:rsidP="00634A28">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25 February 2025</w:t>
            </w:r>
          </w:p>
        </w:tc>
      </w:tr>
      <w:tr w:rsidR="00A67516" w:rsidRPr="00A67516"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1316C6CB" w:rsidR="002C37C4" w:rsidRPr="00A67516" w:rsidRDefault="00CB1F01" w:rsidP="00CB1F01">
            <w:pPr>
              <w:spacing w:before="60" w:after="60"/>
              <w:rPr>
                <w:rFonts w:ascii="Arial" w:hAnsi="Arial" w:cs="Arial"/>
                <w:color w:val="auto"/>
              </w:rPr>
            </w:pPr>
            <w:r w:rsidRPr="00A67516">
              <w:rPr>
                <w:rFonts w:ascii="Arial" w:hAnsi="Arial" w:cs="Arial"/>
                <w:color w:val="auto"/>
                <w:sz w:val="22"/>
                <w:szCs w:val="22"/>
              </w:rPr>
              <w:t>APPLICATION TYPE</w:t>
            </w:r>
          </w:p>
        </w:tc>
        <w:tc>
          <w:tcPr>
            <w:tcW w:w="3393" w:type="pct"/>
            <w:vAlign w:val="center"/>
          </w:tcPr>
          <w:p w14:paraId="5C5A9B6E" w14:textId="5D4C7B46" w:rsidR="002C37C4" w:rsidRPr="00A67516" w:rsidRDefault="00CB1F01"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67516">
              <w:rPr>
                <w:rFonts w:ascii="Arial" w:hAnsi="Arial" w:cs="Arial"/>
                <w:color w:val="auto"/>
                <w:sz w:val="22"/>
                <w:szCs w:val="22"/>
                <w:lang w:val="en-AU"/>
              </w:rPr>
              <w:t>Development Application</w:t>
            </w:r>
            <w:r w:rsidR="00A863FC">
              <w:rPr>
                <w:rFonts w:ascii="Arial" w:hAnsi="Arial" w:cs="Arial"/>
                <w:color w:val="auto"/>
                <w:sz w:val="22"/>
                <w:szCs w:val="22"/>
                <w:lang w:val="en-AU"/>
              </w:rPr>
              <w:t xml:space="preserve"> (</w:t>
            </w:r>
            <w:r w:rsidR="00376834">
              <w:rPr>
                <w:rFonts w:ascii="Arial" w:hAnsi="Arial" w:cs="Arial"/>
                <w:color w:val="auto"/>
                <w:sz w:val="22"/>
                <w:szCs w:val="22"/>
                <w:lang w:val="en-AU"/>
              </w:rPr>
              <w:t xml:space="preserve">Designated and </w:t>
            </w:r>
            <w:r w:rsidR="00A863FC">
              <w:rPr>
                <w:rFonts w:ascii="Arial" w:hAnsi="Arial" w:cs="Arial"/>
                <w:color w:val="auto"/>
                <w:sz w:val="22"/>
                <w:szCs w:val="22"/>
                <w:lang w:val="en-AU"/>
              </w:rPr>
              <w:t>Integrated)</w:t>
            </w:r>
          </w:p>
        </w:tc>
      </w:tr>
      <w:tr w:rsidR="00A67516" w:rsidRPr="00A67516"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A67516" w:rsidRDefault="002C37C4" w:rsidP="002C37C4">
            <w:pPr>
              <w:spacing w:before="60" w:after="60"/>
              <w:rPr>
                <w:rFonts w:ascii="Arial" w:hAnsi="Arial" w:cs="Arial"/>
                <w:color w:val="auto"/>
              </w:rPr>
            </w:pPr>
            <w:r w:rsidRPr="00A67516">
              <w:rPr>
                <w:rFonts w:ascii="Arial" w:hAnsi="Arial" w:cs="Arial"/>
                <w:color w:val="auto"/>
                <w:sz w:val="22"/>
                <w:szCs w:val="22"/>
              </w:rPr>
              <w:t>REGIONALLY SIGNIFICANT CRITERIA</w:t>
            </w:r>
          </w:p>
        </w:tc>
        <w:tc>
          <w:tcPr>
            <w:tcW w:w="3393" w:type="pct"/>
            <w:vAlign w:val="center"/>
          </w:tcPr>
          <w:p w14:paraId="39CA5059" w14:textId="0072BE11" w:rsidR="0004376E" w:rsidRPr="00A67516" w:rsidRDefault="00CB1F01"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67516">
              <w:rPr>
                <w:rFonts w:ascii="Arial" w:hAnsi="Arial" w:cs="Arial"/>
                <w:color w:val="auto"/>
                <w:sz w:val="22"/>
                <w:szCs w:val="22"/>
                <w:lang w:val="en-AU"/>
              </w:rPr>
              <w:t xml:space="preserve">Section 2.19(1) and Clause </w:t>
            </w:r>
            <w:r w:rsidR="00A863FC">
              <w:rPr>
                <w:rFonts w:ascii="Arial" w:hAnsi="Arial" w:cs="Arial"/>
                <w:color w:val="auto"/>
                <w:sz w:val="22"/>
                <w:szCs w:val="22"/>
                <w:lang w:val="en-AU"/>
              </w:rPr>
              <w:t>8(b)</w:t>
            </w:r>
            <w:r w:rsidRPr="00A67516">
              <w:rPr>
                <w:rFonts w:ascii="Arial" w:hAnsi="Arial" w:cs="Arial"/>
                <w:color w:val="auto"/>
                <w:sz w:val="22"/>
                <w:szCs w:val="22"/>
                <w:lang w:val="en-AU"/>
              </w:rPr>
              <w:t xml:space="preserve"> of Schedule 6 of </w:t>
            </w:r>
            <w:r w:rsidRPr="00A67516">
              <w:rPr>
                <w:rFonts w:ascii="Arial" w:hAnsi="Arial" w:cs="Arial"/>
                <w:bCs/>
                <w:i/>
                <w:color w:val="auto"/>
                <w:sz w:val="22"/>
                <w:szCs w:val="22"/>
                <w:lang w:val="en-AU"/>
              </w:rPr>
              <w:t xml:space="preserve">State Environmental Planning Policy (Planning Systems) </w:t>
            </w:r>
            <w:r w:rsidR="006F088A" w:rsidRPr="00A67516">
              <w:rPr>
                <w:rFonts w:ascii="Arial" w:hAnsi="Arial" w:cs="Arial"/>
                <w:bCs/>
                <w:i/>
                <w:color w:val="auto"/>
                <w:sz w:val="22"/>
                <w:szCs w:val="22"/>
                <w:lang w:val="en-AU"/>
              </w:rPr>
              <w:t xml:space="preserve">2021 </w:t>
            </w:r>
            <w:r w:rsidR="006F088A" w:rsidRPr="00A67516">
              <w:rPr>
                <w:rFonts w:ascii="Arial" w:hAnsi="Arial" w:cs="Arial"/>
                <w:iCs/>
                <w:color w:val="auto"/>
                <w:sz w:val="22"/>
                <w:szCs w:val="22"/>
                <w:lang w:val="en-AU"/>
              </w:rPr>
              <w:t>declares</w:t>
            </w:r>
            <w:r w:rsidRPr="00A67516">
              <w:rPr>
                <w:rFonts w:ascii="Arial" w:hAnsi="Arial" w:cs="Arial"/>
                <w:iCs/>
                <w:color w:val="auto"/>
                <w:sz w:val="22"/>
                <w:szCs w:val="22"/>
                <w:lang w:val="en-AU"/>
              </w:rPr>
              <w:t xml:space="preserve"> the proposal regionally significant development as</w:t>
            </w:r>
            <w:r w:rsidR="006F088A">
              <w:rPr>
                <w:rFonts w:ascii="Arial" w:hAnsi="Arial" w:cs="Arial"/>
                <w:iCs/>
                <w:color w:val="auto"/>
                <w:sz w:val="22"/>
                <w:szCs w:val="22"/>
                <w:lang w:val="en-AU"/>
              </w:rPr>
              <w:t xml:space="preserve"> the proposal is </w:t>
            </w:r>
            <w:r w:rsidR="00762A4E">
              <w:rPr>
                <w:rFonts w:ascii="Arial" w:hAnsi="Arial" w:cs="Arial"/>
                <w:iCs/>
                <w:color w:val="auto"/>
                <w:sz w:val="22"/>
                <w:szCs w:val="22"/>
                <w:lang w:val="en-AU"/>
              </w:rPr>
              <w:t xml:space="preserve">for </w:t>
            </w:r>
            <w:r w:rsidR="00A863FC">
              <w:rPr>
                <w:rFonts w:ascii="Arial" w:hAnsi="Arial" w:cs="Arial"/>
                <w:iCs/>
                <w:color w:val="auto"/>
                <w:sz w:val="22"/>
                <w:szCs w:val="22"/>
                <w:lang w:val="en-AU"/>
              </w:rPr>
              <w:t>coastal subdivision for more than 100 lots wholly or partly in a sensitive coastal location</w:t>
            </w:r>
            <w:r w:rsidR="00376834">
              <w:rPr>
                <w:rFonts w:ascii="Arial" w:hAnsi="Arial" w:cs="Arial"/>
                <w:iCs/>
                <w:color w:val="auto"/>
                <w:sz w:val="22"/>
                <w:szCs w:val="22"/>
                <w:lang w:val="en-AU"/>
              </w:rPr>
              <w:t>. The site is</w:t>
            </w:r>
            <w:r w:rsidR="00A863FC">
              <w:rPr>
                <w:rFonts w:ascii="Arial" w:hAnsi="Arial" w:cs="Arial"/>
                <w:iCs/>
                <w:color w:val="auto"/>
                <w:sz w:val="22"/>
                <w:szCs w:val="22"/>
                <w:lang w:val="en-AU"/>
              </w:rPr>
              <w:t xml:space="preserve"> partly within mapped proximity area to coastal wetland</w:t>
            </w:r>
            <w:r w:rsidR="00782BD4">
              <w:rPr>
                <w:rFonts w:ascii="Arial" w:hAnsi="Arial" w:cs="Arial"/>
                <w:iCs/>
                <w:color w:val="auto"/>
                <w:sz w:val="22"/>
                <w:szCs w:val="22"/>
                <w:lang w:val="en-AU"/>
              </w:rPr>
              <w:t>s</w:t>
            </w:r>
            <w:r w:rsidRPr="00A67516">
              <w:rPr>
                <w:rFonts w:ascii="Arial" w:hAnsi="Arial" w:cs="Arial"/>
                <w:color w:val="auto"/>
                <w:sz w:val="22"/>
                <w:szCs w:val="22"/>
                <w:lang w:val="en-AU"/>
              </w:rPr>
              <w:t>.</w:t>
            </w:r>
          </w:p>
        </w:tc>
      </w:tr>
      <w:tr w:rsidR="00A67516" w:rsidRPr="00A67516"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A67516" w:rsidRDefault="00D9139E" w:rsidP="00D9139E">
            <w:pPr>
              <w:spacing w:before="60" w:after="60"/>
              <w:rPr>
                <w:rFonts w:ascii="Arial" w:hAnsi="Arial" w:cs="Arial"/>
                <w:color w:val="auto"/>
              </w:rPr>
            </w:pPr>
            <w:r w:rsidRPr="00A67516">
              <w:rPr>
                <w:rFonts w:ascii="Arial" w:hAnsi="Arial" w:cs="Arial"/>
                <w:color w:val="auto"/>
                <w:sz w:val="22"/>
                <w:szCs w:val="22"/>
              </w:rPr>
              <w:t>CIV</w:t>
            </w:r>
          </w:p>
        </w:tc>
        <w:tc>
          <w:tcPr>
            <w:tcW w:w="3393" w:type="pct"/>
            <w:vAlign w:val="center"/>
          </w:tcPr>
          <w:p w14:paraId="327C16F1" w14:textId="30D5CC76" w:rsidR="00D9139E" w:rsidRPr="00A67516" w:rsidRDefault="00376834"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85CA7">
              <w:rPr>
                <w:rFonts w:ascii="Arial" w:hAnsi="Arial" w:cs="Arial"/>
                <w:color w:val="auto"/>
                <w:sz w:val="22"/>
                <w:szCs w:val="22"/>
                <w:lang w:val="en-AU"/>
              </w:rPr>
              <w:t>$12.507M (excluding GST)</w:t>
            </w:r>
          </w:p>
        </w:tc>
      </w:tr>
      <w:tr w:rsidR="00A67516" w:rsidRPr="00A67516"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A67516" w:rsidRDefault="00F7394C" w:rsidP="00D9139E">
            <w:pPr>
              <w:spacing w:before="60" w:after="60"/>
              <w:rPr>
                <w:rFonts w:ascii="Arial" w:hAnsi="Arial" w:cs="Arial"/>
                <w:color w:val="auto"/>
              </w:rPr>
            </w:pPr>
            <w:r w:rsidRPr="00A67516">
              <w:rPr>
                <w:rFonts w:ascii="Arial" w:hAnsi="Arial" w:cs="Arial"/>
                <w:color w:val="auto"/>
                <w:sz w:val="22"/>
                <w:szCs w:val="22"/>
              </w:rPr>
              <w:t>CLAUSE 4.6 REQUESTS</w:t>
            </w:r>
            <w:r w:rsidRPr="00A67516">
              <w:rPr>
                <w:rFonts w:ascii="Arial" w:hAnsi="Arial" w:cs="Arial"/>
                <w:color w:val="auto"/>
              </w:rPr>
              <w:t xml:space="preserve"> </w:t>
            </w:r>
          </w:p>
        </w:tc>
        <w:tc>
          <w:tcPr>
            <w:tcW w:w="3393" w:type="pct"/>
            <w:vAlign w:val="center"/>
          </w:tcPr>
          <w:p w14:paraId="1FFC2FF9" w14:textId="339DEC7C" w:rsidR="00D9139E" w:rsidRPr="00A67516" w:rsidRDefault="00605C1C"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67516">
              <w:rPr>
                <w:rFonts w:ascii="Arial" w:hAnsi="Arial" w:cs="Arial"/>
                <w:color w:val="auto"/>
                <w:sz w:val="22"/>
                <w:szCs w:val="22"/>
                <w:lang w:val="en-AU"/>
              </w:rPr>
              <w:t>Nil</w:t>
            </w:r>
          </w:p>
        </w:tc>
      </w:tr>
      <w:tr w:rsidR="00E405E6" w:rsidRPr="00A67516"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BCC11EF" w14:textId="77777777" w:rsidR="00E405E6" w:rsidRPr="00AB30BB" w:rsidRDefault="00E405E6" w:rsidP="00E405E6">
            <w:pPr>
              <w:spacing w:before="60" w:after="60"/>
              <w:rPr>
                <w:rFonts w:ascii="Arial" w:hAnsi="Arial" w:cs="Arial"/>
                <w:color w:val="auto"/>
                <w:sz w:val="22"/>
                <w:szCs w:val="22"/>
              </w:rPr>
            </w:pPr>
            <w:r w:rsidRPr="00AB30BB">
              <w:rPr>
                <w:rFonts w:ascii="Arial" w:hAnsi="Arial" w:cs="Arial"/>
                <w:color w:val="auto"/>
                <w:sz w:val="22"/>
                <w:szCs w:val="22"/>
              </w:rPr>
              <w:t>LIST OF ALL RELEVANT PLANNING CONTROLS (S4.15(1)(A) OF EP&amp;A ACT)</w:t>
            </w:r>
          </w:p>
          <w:p w14:paraId="0ED8FF74" w14:textId="77777777" w:rsidR="00E405E6" w:rsidRPr="00AB30BB" w:rsidRDefault="00E405E6" w:rsidP="00E405E6">
            <w:pPr>
              <w:spacing w:before="60" w:after="60"/>
              <w:rPr>
                <w:rFonts w:ascii="Arial" w:hAnsi="Arial" w:cs="Arial"/>
                <w:color w:val="auto"/>
                <w:sz w:val="22"/>
                <w:szCs w:val="22"/>
              </w:rPr>
            </w:pPr>
          </w:p>
          <w:p w14:paraId="35CCC1E9" w14:textId="77777777" w:rsidR="00E405E6" w:rsidRPr="00AB30BB" w:rsidRDefault="00E405E6" w:rsidP="00E405E6">
            <w:pPr>
              <w:spacing w:before="60" w:after="60"/>
              <w:rPr>
                <w:rFonts w:ascii="Arial" w:hAnsi="Arial" w:cs="Arial"/>
                <w:color w:val="auto"/>
                <w:sz w:val="22"/>
                <w:szCs w:val="22"/>
              </w:rPr>
            </w:pPr>
          </w:p>
          <w:p w14:paraId="0B37C70A" w14:textId="77777777" w:rsidR="00E405E6" w:rsidRPr="00AB30BB" w:rsidRDefault="00E405E6" w:rsidP="00E405E6">
            <w:pPr>
              <w:spacing w:before="60" w:after="60"/>
              <w:rPr>
                <w:rFonts w:ascii="Arial" w:hAnsi="Arial" w:cs="Arial"/>
                <w:color w:val="auto"/>
                <w:sz w:val="22"/>
                <w:szCs w:val="22"/>
              </w:rPr>
            </w:pPr>
          </w:p>
          <w:p w14:paraId="75DB715E" w14:textId="77777777" w:rsidR="00E405E6" w:rsidRPr="00AB30BB" w:rsidRDefault="00E405E6" w:rsidP="00E405E6">
            <w:pPr>
              <w:spacing w:before="60" w:after="60"/>
              <w:rPr>
                <w:rFonts w:ascii="Arial" w:hAnsi="Arial" w:cs="Arial"/>
                <w:color w:val="auto"/>
                <w:sz w:val="22"/>
                <w:szCs w:val="22"/>
              </w:rPr>
            </w:pPr>
          </w:p>
          <w:p w14:paraId="7E991FD3" w14:textId="77777777" w:rsidR="00E405E6" w:rsidRPr="00AB30BB" w:rsidRDefault="00E405E6" w:rsidP="00E405E6">
            <w:pPr>
              <w:spacing w:before="60" w:after="60"/>
              <w:rPr>
                <w:rFonts w:ascii="Arial" w:hAnsi="Arial" w:cs="Arial"/>
                <w:color w:val="auto"/>
                <w:sz w:val="22"/>
                <w:szCs w:val="22"/>
              </w:rPr>
            </w:pPr>
          </w:p>
          <w:p w14:paraId="5366EB72" w14:textId="77777777" w:rsidR="00E405E6" w:rsidRPr="00AB30BB" w:rsidRDefault="00E405E6" w:rsidP="00E405E6">
            <w:pPr>
              <w:spacing w:before="60" w:after="60"/>
              <w:rPr>
                <w:rFonts w:ascii="Arial" w:hAnsi="Arial" w:cs="Arial"/>
                <w:color w:val="auto"/>
                <w:sz w:val="22"/>
                <w:szCs w:val="22"/>
              </w:rPr>
            </w:pPr>
          </w:p>
          <w:p w14:paraId="2E634FC1" w14:textId="77777777" w:rsidR="00E405E6" w:rsidRPr="00AB30BB" w:rsidRDefault="00E405E6" w:rsidP="00E405E6">
            <w:pPr>
              <w:spacing w:before="60" w:after="60"/>
              <w:rPr>
                <w:rFonts w:ascii="Arial" w:hAnsi="Arial" w:cs="Arial"/>
                <w:color w:val="auto"/>
                <w:sz w:val="22"/>
                <w:szCs w:val="22"/>
              </w:rPr>
            </w:pPr>
          </w:p>
          <w:p w14:paraId="32F762B3" w14:textId="77777777" w:rsidR="00E405E6" w:rsidRPr="00AB30BB" w:rsidRDefault="00E405E6" w:rsidP="00E405E6">
            <w:pPr>
              <w:spacing w:before="60" w:after="60"/>
              <w:rPr>
                <w:rFonts w:ascii="Arial" w:hAnsi="Arial" w:cs="Arial"/>
                <w:color w:val="auto"/>
                <w:sz w:val="22"/>
                <w:szCs w:val="22"/>
              </w:rPr>
            </w:pPr>
          </w:p>
          <w:p w14:paraId="579240B9" w14:textId="77777777" w:rsidR="00E405E6" w:rsidRPr="00AB30BB" w:rsidRDefault="00E405E6" w:rsidP="00E405E6">
            <w:pPr>
              <w:spacing w:before="60" w:after="60"/>
              <w:rPr>
                <w:rFonts w:ascii="Arial" w:hAnsi="Arial" w:cs="Arial"/>
                <w:color w:val="auto"/>
                <w:sz w:val="22"/>
                <w:szCs w:val="22"/>
              </w:rPr>
            </w:pPr>
          </w:p>
          <w:p w14:paraId="20C9CEED" w14:textId="77777777" w:rsidR="00E405E6" w:rsidRPr="00AB30BB" w:rsidRDefault="00E405E6" w:rsidP="00E405E6">
            <w:pPr>
              <w:spacing w:before="60" w:after="60"/>
              <w:rPr>
                <w:rFonts w:ascii="Arial" w:hAnsi="Arial" w:cs="Arial"/>
                <w:color w:val="auto"/>
                <w:sz w:val="22"/>
                <w:szCs w:val="22"/>
              </w:rPr>
            </w:pPr>
          </w:p>
          <w:p w14:paraId="79142C24" w14:textId="77777777" w:rsidR="00E405E6" w:rsidRPr="00AB30BB" w:rsidRDefault="00E405E6" w:rsidP="00E405E6">
            <w:pPr>
              <w:spacing w:before="60" w:after="60"/>
              <w:rPr>
                <w:rFonts w:ascii="Arial" w:hAnsi="Arial" w:cs="Arial"/>
                <w:color w:val="auto"/>
                <w:sz w:val="22"/>
                <w:szCs w:val="22"/>
              </w:rPr>
            </w:pPr>
          </w:p>
          <w:p w14:paraId="0BC54037" w14:textId="585FBC6A" w:rsidR="00E405E6" w:rsidRPr="00A67516" w:rsidRDefault="00E405E6" w:rsidP="00E405E6">
            <w:pPr>
              <w:spacing w:before="60" w:after="60"/>
              <w:rPr>
                <w:rFonts w:ascii="Arial" w:hAnsi="Arial" w:cs="Arial"/>
                <w:color w:val="auto"/>
              </w:rPr>
            </w:pPr>
          </w:p>
        </w:tc>
        <w:tc>
          <w:tcPr>
            <w:tcW w:w="3393" w:type="pct"/>
            <w:vAlign w:val="center"/>
          </w:tcPr>
          <w:p w14:paraId="747E7FD4" w14:textId="77777777"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(Biodiversity and Conservation) 2021</w:t>
            </w:r>
          </w:p>
          <w:p w14:paraId="33FAE9F1" w14:textId="71933588"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w:t>
            </w:r>
            <w:r w:rsidR="00791100">
              <w:rPr>
                <w:rFonts w:ascii="Arial" w:hAnsi="Arial" w:cs="Arial"/>
                <w:bCs/>
                <w:iCs/>
                <w:color w:val="auto"/>
                <w:sz w:val="22"/>
                <w:szCs w:val="22"/>
              </w:rPr>
              <w:t>Sustainable Buildings</w:t>
            </w:r>
            <w:r w:rsidRPr="00294AA7">
              <w:rPr>
                <w:rFonts w:ascii="Arial" w:hAnsi="Arial" w:cs="Arial"/>
                <w:bCs/>
                <w:iCs/>
                <w:color w:val="auto"/>
                <w:sz w:val="22"/>
                <w:szCs w:val="22"/>
              </w:rPr>
              <w:t>) 20</w:t>
            </w:r>
            <w:r w:rsidR="00791100">
              <w:rPr>
                <w:rFonts w:ascii="Arial" w:hAnsi="Arial" w:cs="Arial"/>
                <w:bCs/>
                <w:iCs/>
                <w:color w:val="auto"/>
                <w:sz w:val="22"/>
                <w:szCs w:val="22"/>
              </w:rPr>
              <w:t>22</w:t>
            </w:r>
          </w:p>
          <w:p w14:paraId="25677C12" w14:textId="77777777"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(Planning Systems) 2021</w:t>
            </w:r>
          </w:p>
          <w:p w14:paraId="0E0F8D24" w14:textId="77777777"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(Primary Production) 2021</w:t>
            </w:r>
          </w:p>
          <w:p w14:paraId="05A66650" w14:textId="77777777"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(Resilience and Hazards) 2021</w:t>
            </w:r>
          </w:p>
          <w:p w14:paraId="5BAFC26F" w14:textId="77777777" w:rsidR="00E405E6" w:rsidRPr="00294AA7" w:rsidRDefault="00E405E6" w:rsidP="00E405E6">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State Environmental Planning Policy (Transport and Infrastructure) 2021</w:t>
            </w:r>
          </w:p>
          <w:p w14:paraId="46D136D8" w14:textId="77777777" w:rsidR="00294AA7" w:rsidRPr="00294AA7" w:rsidRDefault="00E405E6" w:rsidP="00294AA7">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sidRPr="00294AA7">
              <w:rPr>
                <w:rFonts w:ascii="Arial" w:hAnsi="Arial" w:cs="Arial"/>
                <w:bCs/>
                <w:iCs/>
                <w:color w:val="auto"/>
                <w:sz w:val="22"/>
                <w:szCs w:val="22"/>
              </w:rPr>
              <w:t xml:space="preserve">Port Macquarie-Hastings Local </w:t>
            </w:r>
            <w:proofErr w:type="spellStart"/>
            <w:r w:rsidRPr="00294AA7">
              <w:rPr>
                <w:rFonts w:ascii="Arial" w:hAnsi="Arial" w:cs="Arial"/>
                <w:bCs/>
                <w:iCs/>
                <w:color w:val="auto"/>
                <w:sz w:val="22"/>
                <w:szCs w:val="22"/>
              </w:rPr>
              <w:t>Local</w:t>
            </w:r>
            <w:proofErr w:type="spellEnd"/>
            <w:r w:rsidRPr="00294AA7">
              <w:rPr>
                <w:rFonts w:ascii="Arial" w:hAnsi="Arial" w:cs="Arial"/>
                <w:bCs/>
                <w:iCs/>
                <w:color w:val="auto"/>
                <w:sz w:val="22"/>
                <w:szCs w:val="22"/>
              </w:rPr>
              <w:t xml:space="preserve"> Environmental Plan </w:t>
            </w:r>
            <w:proofErr w:type="gramStart"/>
            <w:r w:rsidRPr="00294AA7">
              <w:rPr>
                <w:rFonts w:ascii="Arial" w:hAnsi="Arial" w:cs="Arial"/>
                <w:bCs/>
                <w:iCs/>
                <w:color w:val="auto"/>
                <w:sz w:val="22"/>
                <w:szCs w:val="22"/>
              </w:rPr>
              <w:t>2011;</w:t>
            </w:r>
            <w:proofErr w:type="gramEnd"/>
            <w:r w:rsidRPr="00294AA7">
              <w:rPr>
                <w:rFonts w:ascii="Arial" w:hAnsi="Arial" w:cs="Arial"/>
                <w:bCs/>
                <w:iCs/>
                <w:color w:val="auto"/>
                <w:sz w:val="22"/>
                <w:szCs w:val="22"/>
              </w:rPr>
              <w:t xml:space="preserve"> </w:t>
            </w:r>
          </w:p>
          <w:p w14:paraId="293D326F" w14:textId="0194DC39" w:rsidR="00E405E6" w:rsidRPr="00294AA7" w:rsidRDefault="00E405E6" w:rsidP="00294AA7">
            <w:pPr>
              <w:numPr>
                <w:ilvl w:val="0"/>
                <w:numId w:val="3"/>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294AA7">
              <w:rPr>
                <w:rFonts w:ascii="Arial" w:hAnsi="Arial" w:cs="Arial"/>
                <w:bCs/>
                <w:iCs/>
                <w:color w:val="auto"/>
                <w:sz w:val="22"/>
                <w:szCs w:val="22"/>
              </w:rPr>
              <w:t>Port Macquarie-Hastings Development Control Plan 2013.</w:t>
            </w:r>
          </w:p>
        </w:tc>
      </w:tr>
      <w:tr w:rsidR="0071508C" w:rsidRPr="00A67516" w14:paraId="6DD2D924"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F4E2CCF" w14:textId="4BE60D59" w:rsidR="0071508C" w:rsidRPr="00AB30BB" w:rsidRDefault="0071508C" w:rsidP="0071508C">
            <w:pPr>
              <w:spacing w:before="60" w:after="60"/>
              <w:rPr>
                <w:rFonts w:ascii="Arial" w:hAnsi="Arial" w:cs="Arial"/>
                <w:color w:val="auto"/>
                <w:sz w:val="22"/>
                <w:szCs w:val="22"/>
              </w:rPr>
            </w:pPr>
            <w:r>
              <w:rPr>
                <w:rFonts w:ascii="Arial" w:hAnsi="Arial" w:cs="Arial"/>
                <w:color w:val="auto"/>
                <w:sz w:val="22"/>
                <w:szCs w:val="22"/>
              </w:rPr>
              <w:t>AGENCY REFERRALS</w:t>
            </w:r>
          </w:p>
          <w:p w14:paraId="4519BC18" w14:textId="77777777" w:rsidR="0071508C" w:rsidRPr="00AB30BB" w:rsidRDefault="0071508C" w:rsidP="0071508C">
            <w:pPr>
              <w:spacing w:before="60" w:after="60"/>
              <w:rPr>
                <w:rFonts w:ascii="Arial" w:hAnsi="Arial" w:cs="Arial"/>
                <w:color w:val="auto"/>
                <w:sz w:val="22"/>
                <w:szCs w:val="22"/>
              </w:rPr>
            </w:pPr>
          </w:p>
          <w:p w14:paraId="0751B5B8" w14:textId="77777777" w:rsidR="0071508C" w:rsidRPr="00AB30BB" w:rsidRDefault="0071508C" w:rsidP="0071508C">
            <w:pPr>
              <w:spacing w:before="60" w:after="60"/>
              <w:rPr>
                <w:rFonts w:ascii="Arial" w:hAnsi="Arial" w:cs="Arial"/>
                <w:color w:val="auto"/>
                <w:sz w:val="22"/>
                <w:szCs w:val="22"/>
              </w:rPr>
            </w:pPr>
          </w:p>
          <w:p w14:paraId="64B514E1" w14:textId="77777777" w:rsidR="0071508C" w:rsidRPr="00AB30BB" w:rsidRDefault="0071508C" w:rsidP="0071508C">
            <w:pPr>
              <w:spacing w:before="60" w:after="60"/>
              <w:rPr>
                <w:rFonts w:ascii="Arial" w:hAnsi="Arial" w:cs="Arial"/>
                <w:color w:val="auto"/>
                <w:sz w:val="22"/>
                <w:szCs w:val="22"/>
              </w:rPr>
            </w:pPr>
          </w:p>
          <w:p w14:paraId="11EEEF0E" w14:textId="77777777" w:rsidR="0071508C" w:rsidRPr="00AB30BB" w:rsidRDefault="0071508C" w:rsidP="0071508C">
            <w:pPr>
              <w:spacing w:before="60" w:after="60"/>
              <w:rPr>
                <w:rFonts w:ascii="Arial" w:hAnsi="Arial" w:cs="Arial"/>
                <w:color w:val="auto"/>
                <w:sz w:val="22"/>
                <w:szCs w:val="22"/>
              </w:rPr>
            </w:pPr>
          </w:p>
          <w:p w14:paraId="5EAE35A0" w14:textId="77777777" w:rsidR="0071508C" w:rsidRPr="00A67516" w:rsidRDefault="0071508C" w:rsidP="0071508C">
            <w:pPr>
              <w:spacing w:before="60" w:after="60"/>
              <w:jc w:val="both"/>
              <w:rPr>
                <w:rFonts w:ascii="Arial" w:hAnsi="Arial" w:cs="Arial"/>
              </w:rPr>
            </w:pPr>
          </w:p>
        </w:tc>
        <w:tc>
          <w:tcPr>
            <w:tcW w:w="3393" w:type="pct"/>
            <w:vAlign w:val="center"/>
          </w:tcPr>
          <w:p w14:paraId="70F924E6" w14:textId="13F4D851" w:rsidR="0071508C" w:rsidRDefault="003F5B0C" w:rsidP="0071508C">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Pr>
                <w:rFonts w:ascii="Arial" w:hAnsi="Arial" w:cs="Arial"/>
                <w:bCs/>
                <w:iCs/>
                <w:color w:val="auto"/>
                <w:sz w:val="22"/>
                <w:szCs w:val="22"/>
              </w:rPr>
              <w:lastRenderedPageBreak/>
              <w:t>Essential Energy</w:t>
            </w:r>
          </w:p>
          <w:p w14:paraId="399D865E" w14:textId="73D529AE" w:rsidR="003F5B0C" w:rsidRDefault="003F5B0C" w:rsidP="0071508C">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Pr>
                <w:rFonts w:ascii="Arial" w:hAnsi="Arial" w:cs="Arial"/>
                <w:bCs/>
                <w:iCs/>
                <w:color w:val="auto"/>
                <w:sz w:val="22"/>
                <w:szCs w:val="22"/>
              </w:rPr>
              <w:t>New South Wales Rural Fire Service (RFS)</w:t>
            </w:r>
          </w:p>
          <w:p w14:paraId="29D79977" w14:textId="6BB7A5B7" w:rsidR="003F5B0C" w:rsidRDefault="003F5B0C" w:rsidP="0071508C">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Pr>
                <w:rFonts w:ascii="Arial" w:hAnsi="Arial" w:cs="Arial"/>
                <w:bCs/>
                <w:iCs/>
                <w:color w:val="auto"/>
                <w:sz w:val="22"/>
                <w:szCs w:val="22"/>
              </w:rPr>
              <w:lastRenderedPageBreak/>
              <w:t xml:space="preserve">Department of </w:t>
            </w:r>
            <w:r w:rsidR="00782BD4">
              <w:rPr>
                <w:rFonts w:ascii="Arial" w:hAnsi="Arial" w:cs="Arial"/>
                <w:bCs/>
                <w:iCs/>
                <w:color w:val="auto"/>
                <w:sz w:val="22"/>
                <w:szCs w:val="22"/>
              </w:rPr>
              <w:t>Climate Change, Energy, the Environment and Water - Water Group</w:t>
            </w:r>
          </w:p>
          <w:p w14:paraId="1C2706C2" w14:textId="60C5950C" w:rsidR="003F5B0C" w:rsidRDefault="00CA5441" w:rsidP="0071508C">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rPr>
            </w:pPr>
            <w:r>
              <w:rPr>
                <w:rFonts w:ascii="Arial" w:hAnsi="Arial" w:cs="Arial"/>
                <w:bCs/>
                <w:iCs/>
                <w:color w:val="auto"/>
                <w:sz w:val="22"/>
                <w:szCs w:val="22"/>
              </w:rPr>
              <w:t xml:space="preserve">Department of Planning, Housing and Infrastructure - </w:t>
            </w:r>
            <w:r w:rsidR="003F5B0C">
              <w:rPr>
                <w:rFonts w:ascii="Arial" w:hAnsi="Arial" w:cs="Arial"/>
                <w:bCs/>
                <w:iCs/>
                <w:color w:val="auto"/>
                <w:sz w:val="22"/>
                <w:szCs w:val="22"/>
              </w:rPr>
              <w:t>Crown Lands</w:t>
            </w:r>
            <w:r>
              <w:rPr>
                <w:rFonts w:ascii="Arial" w:hAnsi="Arial" w:cs="Arial"/>
                <w:bCs/>
                <w:iCs/>
                <w:color w:val="auto"/>
                <w:sz w:val="22"/>
                <w:szCs w:val="22"/>
              </w:rPr>
              <w:t xml:space="preserve"> and Public Spaces </w:t>
            </w:r>
          </w:p>
          <w:p w14:paraId="5C4C151D" w14:textId="1286F954" w:rsidR="0071508C" w:rsidRDefault="003F5B0C" w:rsidP="003F5B0C">
            <w:pPr>
              <w:numPr>
                <w:ilvl w:val="0"/>
                <w:numId w:val="3"/>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Cs/>
                <w:iCs/>
                <w:color w:val="auto"/>
                <w:sz w:val="22"/>
                <w:szCs w:val="22"/>
              </w:rPr>
              <w:t>Department of Planning</w:t>
            </w:r>
            <w:r w:rsidR="00CA5441">
              <w:rPr>
                <w:rFonts w:ascii="Arial" w:hAnsi="Arial" w:cs="Arial"/>
                <w:bCs/>
                <w:iCs/>
                <w:color w:val="auto"/>
                <w:sz w:val="22"/>
                <w:szCs w:val="22"/>
              </w:rPr>
              <w:t xml:space="preserve"> Housing </w:t>
            </w:r>
            <w:r>
              <w:rPr>
                <w:rFonts w:ascii="Arial" w:hAnsi="Arial" w:cs="Arial"/>
                <w:bCs/>
                <w:iCs/>
                <w:color w:val="auto"/>
                <w:sz w:val="22"/>
                <w:szCs w:val="22"/>
              </w:rPr>
              <w:t xml:space="preserve">and </w:t>
            </w:r>
            <w:r w:rsidR="00CA5441">
              <w:rPr>
                <w:rFonts w:ascii="Arial" w:hAnsi="Arial" w:cs="Arial"/>
                <w:bCs/>
                <w:iCs/>
                <w:color w:val="auto"/>
                <w:sz w:val="22"/>
                <w:szCs w:val="22"/>
              </w:rPr>
              <w:t>Infrastructure</w:t>
            </w:r>
          </w:p>
        </w:tc>
      </w:tr>
      <w:tr w:rsidR="0071508C" w:rsidRPr="00A67516"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71508C" w:rsidRPr="00A67516" w:rsidRDefault="0071508C" w:rsidP="0071508C">
            <w:pPr>
              <w:spacing w:before="60" w:after="60"/>
              <w:jc w:val="both"/>
              <w:rPr>
                <w:rFonts w:ascii="Arial" w:hAnsi="Arial" w:cs="Arial"/>
                <w:color w:val="auto"/>
              </w:rPr>
            </w:pPr>
            <w:r w:rsidRPr="00A67516">
              <w:rPr>
                <w:rFonts w:ascii="Arial" w:hAnsi="Arial" w:cs="Arial"/>
                <w:color w:val="auto"/>
                <w:sz w:val="22"/>
                <w:szCs w:val="22"/>
              </w:rPr>
              <w:lastRenderedPageBreak/>
              <w:t xml:space="preserve">TOTAL &amp; UNIQUE </w:t>
            </w:r>
            <w:proofErr w:type="gramStart"/>
            <w:r w:rsidRPr="00A67516">
              <w:rPr>
                <w:rFonts w:ascii="Arial" w:hAnsi="Arial" w:cs="Arial"/>
                <w:color w:val="auto"/>
                <w:sz w:val="22"/>
                <w:szCs w:val="22"/>
              </w:rPr>
              <w:t>SUBMISSIONS  KEY</w:t>
            </w:r>
            <w:proofErr w:type="gramEnd"/>
            <w:r w:rsidRPr="00A67516">
              <w:rPr>
                <w:rFonts w:ascii="Arial" w:hAnsi="Arial" w:cs="Arial"/>
                <w:color w:val="auto"/>
                <w:sz w:val="22"/>
                <w:szCs w:val="22"/>
              </w:rPr>
              <w:t xml:space="preserve"> ISSUES IN SUBMISSIONS</w:t>
            </w:r>
          </w:p>
        </w:tc>
        <w:tc>
          <w:tcPr>
            <w:tcW w:w="3393" w:type="pct"/>
            <w:vAlign w:val="center"/>
          </w:tcPr>
          <w:p w14:paraId="357D06E1" w14:textId="77777777" w:rsidR="0071508C" w:rsidRPr="00054914" w:rsidRDefault="0071508C" w:rsidP="0071508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54914">
              <w:rPr>
                <w:rFonts w:ascii="Arial" w:hAnsi="Arial" w:cs="Arial"/>
                <w:color w:val="auto"/>
                <w:sz w:val="22"/>
                <w:szCs w:val="22"/>
              </w:rPr>
              <w:t>1 submission received.</w:t>
            </w:r>
          </w:p>
          <w:p w14:paraId="61341860" w14:textId="77777777" w:rsidR="0071508C" w:rsidRPr="00054914" w:rsidRDefault="0071508C" w:rsidP="0071508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54914">
              <w:rPr>
                <w:rFonts w:ascii="Arial" w:hAnsi="Arial" w:cs="Arial"/>
                <w:color w:val="auto"/>
                <w:sz w:val="22"/>
                <w:szCs w:val="22"/>
              </w:rPr>
              <w:t>Key issues raised:</w:t>
            </w:r>
          </w:p>
          <w:p w14:paraId="48ED315F" w14:textId="3A103BCD" w:rsidR="0071508C" w:rsidRPr="00054914" w:rsidRDefault="00054914" w:rsidP="006E30B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54914">
              <w:rPr>
                <w:rFonts w:ascii="Arial" w:hAnsi="Arial" w:cs="Arial"/>
                <w:sz w:val="22"/>
                <w:szCs w:val="22"/>
              </w:rPr>
              <w:t>Link roads and Area 15 Voluntary Planning Agreement - Link Roads A and B.</w:t>
            </w:r>
          </w:p>
          <w:p w14:paraId="57B8209A" w14:textId="3B8E8496" w:rsidR="0071508C" w:rsidRPr="00866904" w:rsidRDefault="0083121D" w:rsidP="00866904">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Relationship to </w:t>
            </w:r>
            <w:proofErr w:type="spellStart"/>
            <w:r>
              <w:rPr>
                <w:rFonts w:ascii="Arial" w:hAnsi="Arial" w:cs="Arial"/>
                <w:sz w:val="22"/>
                <w:szCs w:val="22"/>
              </w:rPr>
              <w:t>neighbouring</w:t>
            </w:r>
            <w:proofErr w:type="spellEnd"/>
            <w:r>
              <w:rPr>
                <w:rFonts w:ascii="Arial" w:hAnsi="Arial" w:cs="Arial"/>
                <w:sz w:val="22"/>
                <w:szCs w:val="22"/>
              </w:rPr>
              <w:t xml:space="preserve"> approved subdivision DA2017 - 1059.</w:t>
            </w:r>
          </w:p>
        </w:tc>
      </w:tr>
      <w:tr w:rsidR="0071508C" w:rsidRPr="00A67516"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71508C" w:rsidRPr="00A67516" w:rsidRDefault="0071508C" w:rsidP="0071508C">
            <w:pPr>
              <w:spacing w:before="60" w:after="60"/>
              <w:jc w:val="both"/>
              <w:rPr>
                <w:rFonts w:ascii="Arial" w:hAnsi="Arial" w:cs="Arial"/>
                <w:color w:val="auto"/>
              </w:rPr>
            </w:pPr>
            <w:r w:rsidRPr="00A67516">
              <w:rPr>
                <w:rFonts w:ascii="Arial" w:hAnsi="Arial" w:cs="Arial"/>
                <w:color w:val="auto"/>
                <w:sz w:val="22"/>
                <w:szCs w:val="22"/>
              </w:rPr>
              <w:t xml:space="preserve">DOCUMENTS SUBMITTED </w:t>
            </w:r>
            <w:proofErr w:type="gramStart"/>
            <w:r w:rsidRPr="00A67516">
              <w:rPr>
                <w:rFonts w:ascii="Arial" w:hAnsi="Arial" w:cs="Arial"/>
                <w:color w:val="auto"/>
                <w:sz w:val="22"/>
                <w:szCs w:val="22"/>
              </w:rPr>
              <w:t>FOR  CONSIDERATION</w:t>
            </w:r>
            <w:proofErr w:type="gramEnd"/>
          </w:p>
        </w:tc>
        <w:tc>
          <w:tcPr>
            <w:tcW w:w="3393" w:type="pct"/>
            <w:vAlign w:val="center"/>
          </w:tcPr>
          <w:p w14:paraId="2872EC35" w14:textId="4CFA423E" w:rsidR="0071508C" w:rsidRDefault="00327DAF" w:rsidP="006E30B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Pr>
                <w:rFonts w:ascii="Arial" w:hAnsi="Arial" w:cs="Arial"/>
                <w:sz w:val="22"/>
                <w:szCs w:val="22"/>
                <w:lang w:val="en-AU"/>
              </w:rPr>
              <w:t xml:space="preserve">Subdivision plans </w:t>
            </w:r>
          </w:p>
          <w:p w14:paraId="6DDFC730" w14:textId="3A8ADF49" w:rsidR="000149E7" w:rsidRDefault="000149E7" w:rsidP="006E30B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Pr>
                <w:rFonts w:ascii="Arial" w:hAnsi="Arial" w:cs="Arial"/>
                <w:sz w:val="22"/>
                <w:szCs w:val="22"/>
                <w:lang w:val="en-AU"/>
              </w:rPr>
              <w:t xml:space="preserve">Stockpile plans </w:t>
            </w:r>
          </w:p>
          <w:p w14:paraId="2B3A3888" w14:textId="2CC40DE0" w:rsidR="00327DAF" w:rsidRPr="006144F3" w:rsidRDefault="00327DAF" w:rsidP="006E30B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6144F3">
              <w:rPr>
                <w:rFonts w:ascii="Arial" w:hAnsi="Arial" w:cs="Arial"/>
                <w:sz w:val="22"/>
                <w:szCs w:val="22"/>
                <w:lang w:val="en-AU"/>
              </w:rPr>
              <w:t>Dwelling plans on proposed Lot</w:t>
            </w:r>
            <w:r w:rsidR="006144F3" w:rsidRPr="006144F3">
              <w:rPr>
                <w:rFonts w:ascii="Arial" w:hAnsi="Arial" w:cs="Arial"/>
                <w:sz w:val="22"/>
                <w:szCs w:val="22"/>
                <w:lang w:val="en-AU"/>
              </w:rPr>
              <w:t xml:space="preserve"> 56</w:t>
            </w:r>
          </w:p>
          <w:p w14:paraId="6897275F" w14:textId="7CD9F07B" w:rsidR="00A32A09" w:rsidRDefault="009940DB" w:rsidP="009940DB">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6144F3">
              <w:rPr>
                <w:rFonts w:ascii="Arial" w:hAnsi="Arial" w:cs="Arial"/>
                <w:sz w:val="22"/>
                <w:szCs w:val="22"/>
                <w:lang w:val="en-AU"/>
              </w:rPr>
              <w:t>Vegetation Management Plan Ocean</w:t>
            </w:r>
            <w:r w:rsidRPr="009940DB">
              <w:rPr>
                <w:rFonts w:ascii="Arial" w:hAnsi="Arial" w:cs="Arial"/>
                <w:sz w:val="22"/>
                <w:szCs w:val="22"/>
                <w:lang w:val="en-AU"/>
              </w:rPr>
              <w:t xml:space="preserve"> Drive, Kew (EPBC 2018/8296)</w:t>
            </w:r>
          </w:p>
          <w:p w14:paraId="1BCB4CC5" w14:textId="3BC24770" w:rsidR="009940DB" w:rsidRDefault="000149E7" w:rsidP="009940DB">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Pr>
                <w:rFonts w:ascii="Arial" w:hAnsi="Arial" w:cs="Arial"/>
                <w:sz w:val="22"/>
                <w:szCs w:val="22"/>
                <w:lang w:val="en-AU"/>
              </w:rPr>
              <w:t>Environmental Impact Statement - Version 3</w:t>
            </w:r>
          </w:p>
          <w:p w14:paraId="10696302" w14:textId="147A7EE8" w:rsidR="00EA176D" w:rsidRDefault="00EA176D" w:rsidP="009940DB">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Pr>
                <w:rFonts w:ascii="Arial" w:hAnsi="Arial" w:cs="Arial"/>
                <w:sz w:val="22"/>
                <w:szCs w:val="22"/>
                <w:lang w:val="en-AU"/>
              </w:rPr>
              <w:t>Traffic report - Version 7</w:t>
            </w:r>
          </w:p>
          <w:p w14:paraId="0FBD4531" w14:textId="29075EAC" w:rsidR="00EA176D" w:rsidRDefault="00EA176D" w:rsidP="009940DB">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Pr>
                <w:rFonts w:ascii="Arial" w:hAnsi="Arial" w:cs="Arial"/>
                <w:sz w:val="22"/>
                <w:szCs w:val="22"/>
                <w:lang w:val="en-AU"/>
              </w:rPr>
              <w:t>Bushfire report - Version 2</w:t>
            </w:r>
          </w:p>
          <w:p w14:paraId="3DD72268" w14:textId="77777777" w:rsidR="00F20FF9" w:rsidRPr="00DB5E72" w:rsidRDefault="00EA176D" w:rsidP="00F20FF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sz w:val="22"/>
                <w:szCs w:val="22"/>
                <w:lang w:val="en-AU"/>
              </w:rPr>
              <w:t>Local Infrastructure Contributions advice - Botanic Drive</w:t>
            </w:r>
          </w:p>
          <w:p w14:paraId="2CCE65D7" w14:textId="77777777" w:rsidR="00DB5E72" w:rsidRPr="00F943DB" w:rsidRDefault="00DB5E72" w:rsidP="00F20FF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sz w:val="22"/>
                <w:szCs w:val="22"/>
                <w:lang w:val="en-AU"/>
              </w:rPr>
              <w:t>Secretary’s Environmental Assessment Requirements (SEARs)</w:t>
            </w:r>
          </w:p>
          <w:p w14:paraId="56D26860" w14:textId="1E223987" w:rsidR="00F943DB" w:rsidRPr="00F20FF9" w:rsidRDefault="00CC2D6C" w:rsidP="00F20FF9">
            <w:pPr>
              <w:pStyle w:val="ListParagraph"/>
              <w:numPr>
                <w:ilvl w:val="0"/>
                <w:numId w:val="58"/>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sz w:val="22"/>
                <w:szCs w:val="22"/>
                <w:lang w:val="en-AU"/>
              </w:rPr>
              <w:t xml:space="preserve">Hones Lawyers </w:t>
            </w:r>
            <w:r w:rsidR="00F943DB">
              <w:rPr>
                <w:rFonts w:ascii="Arial" w:hAnsi="Arial" w:cs="Arial"/>
                <w:sz w:val="22"/>
                <w:szCs w:val="22"/>
                <w:lang w:val="en-AU"/>
              </w:rPr>
              <w:t>Road link opinion</w:t>
            </w:r>
          </w:p>
        </w:tc>
      </w:tr>
      <w:tr w:rsidR="0071508C" w:rsidRPr="00A67516"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71508C" w:rsidRPr="002E0A10" w:rsidRDefault="0071508C" w:rsidP="0071508C">
            <w:pPr>
              <w:spacing w:before="60" w:after="60"/>
              <w:jc w:val="both"/>
              <w:rPr>
                <w:rFonts w:ascii="Arial" w:hAnsi="Arial" w:cs="Arial"/>
                <w:color w:val="auto"/>
                <w:sz w:val="22"/>
                <w:szCs w:val="22"/>
              </w:rPr>
            </w:pPr>
            <w:r w:rsidRPr="002E0A10">
              <w:rPr>
                <w:rFonts w:ascii="Arial" w:hAnsi="Arial" w:cs="Arial"/>
                <w:color w:val="auto"/>
                <w:sz w:val="22"/>
                <w:szCs w:val="22"/>
              </w:rPr>
              <w:t xml:space="preserve">SPECIAL INFRASTRUCTURE CONTRIBUTIONS </w:t>
            </w:r>
            <w:r w:rsidRPr="002E0A10">
              <w:rPr>
                <w:rFonts w:ascii="Arial" w:hAnsi="Arial" w:cs="Arial"/>
                <w:color w:val="auto"/>
                <w:sz w:val="22"/>
                <w:szCs w:val="22"/>
                <w:lang w:val="en-AU"/>
              </w:rPr>
              <w:t>(S7.24)</w:t>
            </w:r>
          </w:p>
        </w:tc>
        <w:tc>
          <w:tcPr>
            <w:tcW w:w="3393" w:type="pct"/>
            <w:vAlign w:val="center"/>
          </w:tcPr>
          <w:p w14:paraId="20444AC0" w14:textId="2D6D792B" w:rsidR="0071508C" w:rsidRPr="002E0A10" w:rsidRDefault="002E0A10" w:rsidP="0071508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E0A10">
              <w:rPr>
                <w:rFonts w:ascii="Arial" w:hAnsi="Arial" w:cs="Arial"/>
                <w:color w:val="auto"/>
                <w:sz w:val="22"/>
                <w:szCs w:val="22"/>
              </w:rPr>
              <w:t>N/A</w:t>
            </w:r>
          </w:p>
        </w:tc>
      </w:tr>
      <w:tr w:rsidR="0071508C" w:rsidRPr="00A67516"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71508C" w:rsidRPr="00A67516" w:rsidRDefault="0071508C" w:rsidP="0071508C">
            <w:pPr>
              <w:spacing w:before="60" w:after="60"/>
              <w:rPr>
                <w:rFonts w:ascii="Arial" w:hAnsi="Arial" w:cs="Arial"/>
                <w:color w:val="auto"/>
                <w:sz w:val="22"/>
                <w:szCs w:val="22"/>
              </w:rPr>
            </w:pPr>
            <w:r w:rsidRPr="00A67516">
              <w:rPr>
                <w:rFonts w:ascii="Arial" w:hAnsi="Arial" w:cs="Arial"/>
                <w:color w:val="auto"/>
                <w:sz w:val="22"/>
                <w:szCs w:val="22"/>
              </w:rPr>
              <w:t>RECOMMENDATION</w:t>
            </w:r>
          </w:p>
        </w:tc>
        <w:tc>
          <w:tcPr>
            <w:tcW w:w="3393" w:type="pct"/>
            <w:vAlign w:val="center"/>
          </w:tcPr>
          <w:p w14:paraId="6FC2A579" w14:textId="5BE1E520" w:rsidR="0071508C" w:rsidRPr="00A67516" w:rsidRDefault="0071508C" w:rsidP="0071508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67516">
              <w:rPr>
                <w:rFonts w:ascii="Arial" w:hAnsi="Arial" w:cs="Arial"/>
                <w:color w:val="auto"/>
                <w:sz w:val="22"/>
                <w:szCs w:val="22"/>
              </w:rPr>
              <w:t>Approval</w:t>
            </w:r>
          </w:p>
        </w:tc>
      </w:tr>
      <w:tr w:rsidR="0071508C" w:rsidRPr="00A67516"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71508C" w:rsidRPr="00A67516" w:rsidRDefault="0071508C" w:rsidP="0071508C">
            <w:pPr>
              <w:spacing w:before="60" w:after="60"/>
              <w:jc w:val="both"/>
              <w:rPr>
                <w:rFonts w:ascii="Arial" w:hAnsi="Arial" w:cs="Arial"/>
                <w:color w:val="auto"/>
              </w:rPr>
            </w:pPr>
            <w:r w:rsidRPr="00A67516">
              <w:rPr>
                <w:rFonts w:ascii="Arial" w:hAnsi="Arial" w:cs="Arial"/>
                <w:color w:val="auto"/>
                <w:sz w:val="22"/>
                <w:szCs w:val="22"/>
              </w:rPr>
              <w:t>DRAFT CONDITIONS TO APPLICANT</w:t>
            </w:r>
          </w:p>
        </w:tc>
        <w:tc>
          <w:tcPr>
            <w:tcW w:w="3393" w:type="pct"/>
            <w:vAlign w:val="center"/>
          </w:tcPr>
          <w:p w14:paraId="156709A0" w14:textId="382F9914" w:rsidR="0071508C" w:rsidRPr="00A32A09" w:rsidRDefault="00903C53" w:rsidP="0071508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Yes </w:t>
            </w:r>
          </w:p>
        </w:tc>
      </w:tr>
      <w:tr w:rsidR="0071508C" w:rsidRPr="00A67516"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71508C" w:rsidRPr="00A67516" w:rsidRDefault="0071508C" w:rsidP="0071508C">
            <w:pPr>
              <w:spacing w:before="60" w:after="60"/>
              <w:rPr>
                <w:rFonts w:ascii="Arial" w:hAnsi="Arial" w:cs="Arial"/>
                <w:color w:val="auto"/>
                <w:sz w:val="22"/>
                <w:szCs w:val="22"/>
              </w:rPr>
            </w:pPr>
            <w:r w:rsidRPr="00A67516">
              <w:rPr>
                <w:rFonts w:ascii="Arial" w:hAnsi="Arial" w:cs="Arial"/>
                <w:color w:val="auto"/>
                <w:sz w:val="22"/>
                <w:szCs w:val="22"/>
              </w:rPr>
              <w:t>SCHEDULED MEETING DATE</w:t>
            </w:r>
          </w:p>
        </w:tc>
        <w:tc>
          <w:tcPr>
            <w:tcW w:w="3393" w:type="pct"/>
            <w:vAlign w:val="center"/>
          </w:tcPr>
          <w:p w14:paraId="04030FFB" w14:textId="6CE093C4" w:rsidR="0071508C" w:rsidRPr="00A32A09" w:rsidRDefault="00FE7D0B" w:rsidP="0071508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18 May 2026</w:t>
            </w:r>
          </w:p>
        </w:tc>
      </w:tr>
      <w:tr w:rsidR="0071508C" w:rsidRPr="00A67516"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71508C" w:rsidRPr="00A67516" w:rsidRDefault="0071508C" w:rsidP="0071508C">
            <w:pPr>
              <w:spacing w:before="60" w:after="60"/>
              <w:rPr>
                <w:rFonts w:ascii="Arial" w:hAnsi="Arial" w:cs="Arial"/>
                <w:color w:val="auto"/>
              </w:rPr>
            </w:pPr>
            <w:r w:rsidRPr="00A67516">
              <w:rPr>
                <w:rFonts w:ascii="Arial" w:hAnsi="Arial" w:cs="Arial"/>
                <w:color w:val="auto"/>
                <w:sz w:val="22"/>
                <w:szCs w:val="22"/>
              </w:rPr>
              <w:t>PLAN VERSION</w:t>
            </w:r>
          </w:p>
        </w:tc>
        <w:tc>
          <w:tcPr>
            <w:tcW w:w="3393" w:type="pct"/>
            <w:vAlign w:val="center"/>
          </w:tcPr>
          <w:p w14:paraId="2220D0E3" w14:textId="144D58DE" w:rsidR="0071508C" w:rsidRDefault="00A32A09" w:rsidP="00A32A09">
            <w:pPr>
              <w:pStyle w:val="ListParagraph"/>
              <w:numPr>
                <w:ilvl w:val="0"/>
                <w:numId w:val="59"/>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32A09">
              <w:rPr>
                <w:rFonts w:ascii="Arial" w:hAnsi="Arial" w:cs="Arial"/>
                <w:sz w:val="22"/>
                <w:szCs w:val="22"/>
              </w:rPr>
              <w:t>Su</w:t>
            </w:r>
            <w:r>
              <w:rPr>
                <w:rFonts w:ascii="Arial" w:hAnsi="Arial" w:cs="Arial"/>
                <w:sz w:val="22"/>
                <w:szCs w:val="22"/>
              </w:rPr>
              <w:t xml:space="preserve">bdivision plans Revision </w:t>
            </w:r>
            <w:r w:rsidR="0016570A">
              <w:rPr>
                <w:rFonts w:ascii="Arial" w:hAnsi="Arial" w:cs="Arial"/>
                <w:sz w:val="22"/>
                <w:szCs w:val="22"/>
              </w:rPr>
              <w:t>N</w:t>
            </w:r>
            <w:r w:rsidR="00E66AE0">
              <w:rPr>
                <w:rFonts w:ascii="Arial" w:hAnsi="Arial" w:cs="Arial"/>
                <w:sz w:val="22"/>
                <w:szCs w:val="22"/>
              </w:rPr>
              <w:t xml:space="preserve"> - dated </w:t>
            </w:r>
            <w:r w:rsidR="0016570A">
              <w:rPr>
                <w:rFonts w:ascii="Arial" w:hAnsi="Arial" w:cs="Arial"/>
                <w:sz w:val="22"/>
                <w:szCs w:val="22"/>
              </w:rPr>
              <w:t>30</w:t>
            </w:r>
            <w:r w:rsidR="00E66AE0">
              <w:rPr>
                <w:rFonts w:ascii="Arial" w:hAnsi="Arial" w:cs="Arial"/>
                <w:sz w:val="22"/>
                <w:szCs w:val="22"/>
              </w:rPr>
              <w:t xml:space="preserve"> April 2026</w:t>
            </w:r>
          </w:p>
          <w:p w14:paraId="036BA917" w14:textId="33E16EA0" w:rsidR="0016570A" w:rsidRDefault="0016570A" w:rsidP="00A32A09">
            <w:pPr>
              <w:pStyle w:val="ListParagraph"/>
              <w:numPr>
                <w:ilvl w:val="0"/>
                <w:numId w:val="59"/>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Lot 56 dwelling plans - dated </w:t>
            </w:r>
            <w:r>
              <w:rPr>
                <w:rFonts w:ascii="Arial" w:hAnsi="Arial" w:cs="Arial"/>
                <w:sz w:val="22"/>
                <w:szCs w:val="22"/>
              </w:rPr>
              <w:t>30 April 2026</w:t>
            </w:r>
          </w:p>
          <w:p w14:paraId="5A52C97D" w14:textId="78577926" w:rsidR="000149E7" w:rsidRDefault="000149E7" w:rsidP="00A32A09">
            <w:pPr>
              <w:pStyle w:val="ListParagraph"/>
              <w:numPr>
                <w:ilvl w:val="0"/>
                <w:numId w:val="59"/>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Stockpile plans Revision A - dated 15 August 2025</w:t>
            </w:r>
          </w:p>
          <w:p w14:paraId="36FB937A" w14:textId="552CAB48" w:rsidR="00A32A09" w:rsidRPr="00A32A09" w:rsidRDefault="00A32A09" w:rsidP="00A32A09">
            <w:pPr>
              <w:pStyle w:val="ListParagraph"/>
              <w:numPr>
                <w:ilvl w:val="0"/>
                <w:numId w:val="59"/>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Dwelling </w:t>
            </w:r>
            <w:r w:rsidRPr="006144F3">
              <w:rPr>
                <w:rFonts w:ascii="Arial" w:hAnsi="Arial" w:cs="Arial"/>
                <w:sz w:val="22"/>
                <w:szCs w:val="22"/>
              </w:rPr>
              <w:t>plans</w:t>
            </w:r>
            <w:r w:rsidR="00E66AE0" w:rsidRPr="006144F3">
              <w:rPr>
                <w:rFonts w:ascii="Arial" w:hAnsi="Arial" w:cs="Arial"/>
                <w:sz w:val="22"/>
                <w:szCs w:val="22"/>
              </w:rPr>
              <w:t xml:space="preserve"> - </w:t>
            </w:r>
            <w:r w:rsidR="00E66AE0" w:rsidRPr="00C86E68">
              <w:rPr>
                <w:rFonts w:ascii="Arial" w:hAnsi="Arial" w:cs="Arial"/>
                <w:sz w:val="22"/>
                <w:szCs w:val="22"/>
              </w:rPr>
              <w:t xml:space="preserve">dated </w:t>
            </w:r>
            <w:r w:rsidR="00C86E68">
              <w:rPr>
                <w:rFonts w:ascii="Arial" w:hAnsi="Arial" w:cs="Arial"/>
                <w:sz w:val="22"/>
                <w:szCs w:val="22"/>
              </w:rPr>
              <w:t>30 April 2026 and 17 April 2025</w:t>
            </w:r>
          </w:p>
        </w:tc>
      </w:tr>
      <w:tr w:rsidR="0071508C" w:rsidRPr="00A67516"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71508C" w:rsidRPr="00A67516" w:rsidRDefault="0071508C" w:rsidP="0071508C">
            <w:pPr>
              <w:spacing w:before="60" w:after="60"/>
              <w:rPr>
                <w:rFonts w:ascii="Arial" w:hAnsi="Arial" w:cs="Arial"/>
                <w:color w:val="auto"/>
              </w:rPr>
            </w:pPr>
            <w:r w:rsidRPr="00A67516">
              <w:rPr>
                <w:rFonts w:ascii="Arial" w:hAnsi="Arial" w:cs="Arial"/>
                <w:color w:val="auto"/>
                <w:sz w:val="22"/>
                <w:szCs w:val="22"/>
              </w:rPr>
              <w:t>PREPARED BY</w:t>
            </w:r>
          </w:p>
        </w:tc>
        <w:tc>
          <w:tcPr>
            <w:tcW w:w="3393" w:type="pct"/>
            <w:vAlign w:val="center"/>
          </w:tcPr>
          <w:p w14:paraId="39243048" w14:textId="72A96726" w:rsidR="0071508C" w:rsidRPr="00A32A09" w:rsidRDefault="0071508C" w:rsidP="0071508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32A09">
              <w:rPr>
                <w:rFonts w:ascii="Arial" w:hAnsi="Arial" w:cs="Arial"/>
                <w:color w:val="auto"/>
                <w:sz w:val="22"/>
                <w:szCs w:val="22"/>
              </w:rPr>
              <w:t>Pat Galbraith-Robertson</w:t>
            </w:r>
          </w:p>
        </w:tc>
      </w:tr>
      <w:tr w:rsidR="0071508C" w:rsidRPr="00A67516"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1508C" w:rsidRPr="00A67516" w:rsidRDefault="0071508C" w:rsidP="0071508C">
            <w:pPr>
              <w:spacing w:before="60" w:after="60"/>
              <w:rPr>
                <w:rFonts w:ascii="Arial" w:hAnsi="Arial" w:cs="Arial"/>
                <w:color w:val="auto"/>
              </w:rPr>
            </w:pPr>
            <w:r w:rsidRPr="00A67516">
              <w:rPr>
                <w:rFonts w:ascii="Arial" w:hAnsi="Arial" w:cs="Arial"/>
                <w:color w:val="auto"/>
                <w:sz w:val="22"/>
                <w:szCs w:val="22"/>
              </w:rPr>
              <w:t>DATE OF REPORT</w:t>
            </w:r>
          </w:p>
        </w:tc>
        <w:tc>
          <w:tcPr>
            <w:tcW w:w="3393" w:type="pct"/>
            <w:vAlign w:val="center"/>
          </w:tcPr>
          <w:p w14:paraId="7C33E67F" w14:textId="33A9D68D" w:rsidR="0071508C" w:rsidRPr="001010C7" w:rsidRDefault="00F20FF9" w:rsidP="0071508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sz w:val="22"/>
                <w:szCs w:val="22"/>
              </w:rPr>
              <w:t>4</w:t>
            </w:r>
            <w:r w:rsidR="00814470">
              <w:rPr>
                <w:rFonts w:ascii="Arial" w:hAnsi="Arial" w:cs="Arial"/>
                <w:sz w:val="22"/>
                <w:szCs w:val="22"/>
              </w:rPr>
              <w:t xml:space="preserve"> May 2026</w:t>
            </w:r>
          </w:p>
        </w:tc>
      </w:tr>
    </w:tbl>
    <w:p w14:paraId="774F0ADB" w14:textId="77777777" w:rsidR="00163D34" w:rsidRPr="00A67516" w:rsidRDefault="00163D34" w:rsidP="002748B1">
      <w:pPr>
        <w:tabs>
          <w:tab w:val="left" w:pos="7485"/>
        </w:tabs>
        <w:spacing w:after="0" w:line="240" w:lineRule="auto"/>
        <w:ind w:right="22"/>
        <w:rPr>
          <w:rFonts w:ascii="Arial" w:hAnsi="Arial" w:cs="Arial"/>
          <w:b/>
          <w:lang w:eastAsia="en-AU"/>
        </w:rPr>
      </w:pPr>
    </w:p>
    <w:p w14:paraId="07C5C52B" w14:textId="71B11F24" w:rsidR="002748B1" w:rsidRPr="00A67516" w:rsidRDefault="000808D5" w:rsidP="00A73713">
      <w:pPr>
        <w:tabs>
          <w:tab w:val="left" w:pos="7485"/>
        </w:tabs>
        <w:spacing w:before="120" w:after="0" w:line="240" w:lineRule="auto"/>
        <w:ind w:right="23"/>
        <w:jc w:val="both"/>
        <w:rPr>
          <w:rFonts w:ascii="Arial" w:hAnsi="Arial" w:cs="Arial"/>
          <w:lang w:eastAsia="en-AU"/>
        </w:rPr>
      </w:pPr>
      <w:r w:rsidRPr="00A67516">
        <w:rPr>
          <w:rFonts w:ascii="Arial" w:hAnsi="Arial" w:cs="Arial"/>
          <w:b/>
          <w:lang w:eastAsia="en-AU"/>
        </w:rPr>
        <w:t>EXECUTIVE SUMMARY</w:t>
      </w:r>
      <w:r w:rsidR="005E514C" w:rsidRPr="00A67516">
        <w:rPr>
          <w:rFonts w:ascii="Arial" w:hAnsi="Arial" w:cs="Arial"/>
          <w:b/>
          <w:lang w:eastAsia="en-AU"/>
        </w:rPr>
        <w:t xml:space="preserve"> </w:t>
      </w:r>
    </w:p>
    <w:p w14:paraId="4A6A46EC" w14:textId="77777777" w:rsidR="00163D34" w:rsidRPr="00A67516" w:rsidRDefault="00163D34" w:rsidP="00C8185A">
      <w:pPr>
        <w:tabs>
          <w:tab w:val="left" w:pos="7485"/>
        </w:tabs>
        <w:spacing w:after="0" w:line="240" w:lineRule="auto"/>
        <w:ind w:right="23"/>
        <w:jc w:val="both"/>
        <w:rPr>
          <w:rFonts w:ascii="Arial" w:hAnsi="Arial" w:cs="Arial"/>
          <w:lang w:val="en-GB"/>
        </w:rPr>
      </w:pPr>
    </w:p>
    <w:p w14:paraId="496E8C07" w14:textId="399ECA07" w:rsidR="000473CA" w:rsidRDefault="00A73713" w:rsidP="000473CA">
      <w:pPr>
        <w:tabs>
          <w:tab w:val="left" w:pos="7485"/>
        </w:tabs>
        <w:spacing w:after="0" w:line="240" w:lineRule="auto"/>
        <w:ind w:right="23"/>
        <w:jc w:val="both"/>
        <w:rPr>
          <w:rFonts w:ascii="Arial" w:hAnsi="Arial" w:cs="Arial"/>
          <w:bCs/>
          <w:lang w:eastAsia="en-AU"/>
        </w:rPr>
      </w:pPr>
      <w:r w:rsidRPr="00A67516">
        <w:rPr>
          <w:rFonts w:ascii="Arial" w:hAnsi="Arial" w:cs="Arial"/>
          <w:lang w:val="en-GB"/>
        </w:rPr>
        <w:t xml:space="preserve">The </w:t>
      </w:r>
      <w:r w:rsidR="009940DB">
        <w:rPr>
          <w:rFonts w:ascii="Arial" w:hAnsi="Arial" w:cs="Arial"/>
          <w:lang w:val="en-GB"/>
        </w:rPr>
        <w:t>D</w:t>
      </w:r>
      <w:r w:rsidRPr="00A67516">
        <w:rPr>
          <w:rFonts w:ascii="Arial" w:hAnsi="Arial" w:cs="Arial"/>
          <w:lang w:val="en-GB"/>
        </w:rPr>
        <w:t xml:space="preserve">evelopment </w:t>
      </w:r>
      <w:r w:rsidR="009940DB">
        <w:rPr>
          <w:rFonts w:ascii="Arial" w:hAnsi="Arial" w:cs="Arial"/>
          <w:lang w:val="en-GB"/>
        </w:rPr>
        <w:t>A</w:t>
      </w:r>
      <w:r w:rsidRPr="00A67516">
        <w:rPr>
          <w:rFonts w:ascii="Arial" w:hAnsi="Arial" w:cs="Arial"/>
          <w:lang w:val="en-GB"/>
        </w:rPr>
        <w:t>pplication (DA</w:t>
      </w:r>
      <w:r w:rsidR="00C8185A" w:rsidRPr="00A67516">
        <w:rPr>
          <w:rFonts w:ascii="Arial" w:hAnsi="Arial" w:cs="Arial"/>
          <w:lang w:val="en-GB"/>
        </w:rPr>
        <w:t>202</w:t>
      </w:r>
      <w:r w:rsidR="003743D7">
        <w:rPr>
          <w:rFonts w:ascii="Arial" w:hAnsi="Arial" w:cs="Arial"/>
          <w:lang w:val="en-GB"/>
        </w:rPr>
        <w:t>5-97</w:t>
      </w:r>
      <w:r w:rsidR="00C8185A" w:rsidRPr="00A67516">
        <w:rPr>
          <w:rFonts w:ascii="Arial" w:hAnsi="Arial" w:cs="Arial"/>
          <w:lang w:val="en-GB"/>
        </w:rPr>
        <w:t>.1)</w:t>
      </w:r>
      <w:r w:rsidRPr="00A67516">
        <w:rPr>
          <w:rFonts w:ascii="Arial" w:hAnsi="Arial" w:cs="Arial"/>
          <w:lang w:val="en-GB"/>
        </w:rPr>
        <w:t xml:space="preserve"> seeks consent </w:t>
      </w:r>
      <w:r w:rsidR="00C8185A" w:rsidRPr="00A67516">
        <w:rPr>
          <w:rFonts w:ascii="Arial" w:hAnsi="Arial" w:cs="Arial"/>
          <w:bCs/>
          <w:lang w:eastAsia="en-AU"/>
        </w:rPr>
        <w:t xml:space="preserve">for </w:t>
      </w:r>
      <w:r w:rsidR="00D9725E">
        <w:rPr>
          <w:rFonts w:ascii="Arial" w:hAnsi="Arial" w:cs="Arial"/>
          <w:bCs/>
          <w:lang w:eastAsia="en-AU"/>
        </w:rPr>
        <w:t xml:space="preserve">a </w:t>
      </w:r>
      <w:r w:rsidR="000473CA">
        <w:rPr>
          <w:rFonts w:ascii="Arial" w:hAnsi="Arial" w:cs="Arial"/>
          <w:bCs/>
          <w:lang w:eastAsia="en-AU"/>
        </w:rPr>
        <w:t xml:space="preserve">staged </w:t>
      </w:r>
      <w:r w:rsidR="00D9725E">
        <w:rPr>
          <w:rFonts w:ascii="Arial" w:hAnsi="Arial" w:cs="Arial"/>
          <w:bCs/>
          <w:lang w:eastAsia="en-AU"/>
        </w:rPr>
        <w:t>residential subdivision and associated infrastructure</w:t>
      </w:r>
      <w:r w:rsidR="003743D7">
        <w:rPr>
          <w:rFonts w:ascii="Arial" w:hAnsi="Arial" w:cs="Arial"/>
          <w:bCs/>
          <w:lang w:eastAsia="en-AU"/>
        </w:rPr>
        <w:t xml:space="preserve">, and </w:t>
      </w:r>
      <w:r w:rsidR="00C86E68">
        <w:rPr>
          <w:rFonts w:ascii="Arial" w:hAnsi="Arial" w:cs="Arial"/>
          <w:bCs/>
          <w:lang w:eastAsia="en-AU"/>
        </w:rPr>
        <w:t>construction of a</w:t>
      </w:r>
      <w:r w:rsidR="003743D7">
        <w:rPr>
          <w:rFonts w:ascii="Arial" w:hAnsi="Arial" w:cs="Arial"/>
          <w:bCs/>
          <w:lang w:eastAsia="en-AU"/>
        </w:rPr>
        <w:t xml:space="preserve"> dwelling</w:t>
      </w:r>
      <w:r w:rsidR="006144F3">
        <w:rPr>
          <w:rFonts w:ascii="Arial" w:hAnsi="Arial" w:cs="Arial"/>
          <w:bCs/>
          <w:lang w:eastAsia="en-AU"/>
        </w:rPr>
        <w:t xml:space="preserve"> (on proposed Lot 56)</w:t>
      </w:r>
      <w:r w:rsidR="003743D7">
        <w:rPr>
          <w:rFonts w:ascii="Arial" w:hAnsi="Arial" w:cs="Arial"/>
          <w:bCs/>
          <w:lang w:eastAsia="en-AU"/>
        </w:rPr>
        <w:t>.</w:t>
      </w:r>
    </w:p>
    <w:p w14:paraId="30FED62A" w14:textId="77777777" w:rsidR="000473CA" w:rsidRDefault="000473CA" w:rsidP="000473CA">
      <w:pPr>
        <w:tabs>
          <w:tab w:val="left" w:pos="7485"/>
        </w:tabs>
        <w:spacing w:after="0" w:line="240" w:lineRule="auto"/>
        <w:ind w:right="23"/>
        <w:jc w:val="both"/>
        <w:rPr>
          <w:rFonts w:ascii="Arial" w:hAnsi="Arial" w:cs="Arial"/>
          <w:bCs/>
          <w:lang w:eastAsia="en-AU"/>
        </w:rPr>
      </w:pPr>
    </w:p>
    <w:p w14:paraId="3B6AD922" w14:textId="7D9A3D19" w:rsidR="000473CA" w:rsidRDefault="000473CA" w:rsidP="000473CA">
      <w:pPr>
        <w:tabs>
          <w:tab w:val="left" w:pos="7485"/>
        </w:tabs>
        <w:spacing w:after="0" w:line="240" w:lineRule="auto"/>
        <w:ind w:right="23"/>
        <w:jc w:val="both"/>
        <w:rPr>
          <w:rFonts w:ascii="Arial" w:hAnsi="Arial" w:cs="Arial"/>
          <w:bCs/>
          <w:lang w:eastAsia="en-AU"/>
        </w:rPr>
      </w:pPr>
      <w:r>
        <w:rPr>
          <w:rFonts w:ascii="Arial" w:hAnsi="Arial" w:cs="Arial"/>
          <w:bCs/>
          <w:lang w:eastAsia="en-AU"/>
        </w:rPr>
        <w:t>Specifically, the proposal</w:t>
      </w:r>
      <w:r w:rsidR="00EA176D">
        <w:rPr>
          <w:rFonts w:ascii="Arial" w:hAnsi="Arial" w:cs="Arial"/>
          <w:bCs/>
          <w:lang w:eastAsia="en-AU"/>
        </w:rPr>
        <w:t xml:space="preserve"> (as amended)</w:t>
      </w:r>
      <w:r>
        <w:rPr>
          <w:rFonts w:ascii="Arial" w:hAnsi="Arial" w:cs="Arial"/>
          <w:bCs/>
          <w:lang w:eastAsia="en-AU"/>
        </w:rPr>
        <w:t xml:space="preserve"> involves:</w:t>
      </w:r>
    </w:p>
    <w:p w14:paraId="0D18B8F5" w14:textId="77777777" w:rsidR="000473CA" w:rsidRDefault="000473CA" w:rsidP="000473CA">
      <w:pPr>
        <w:tabs>
          <w:tab w:val="left" w:pos="7485"/>
        </w:tabs>
        <w:spacing w:after="0" w:line="240" w:lineRule="auto"/>
        <w:ind w:right="23"/>
        <w:jc w:val="both"/>
        <w:rPr>
          <w:rFonts w:ascii="Arial" w:hAnsi="Arial" w:cs="Arial"/>
          <w:bCs/>
          <w:lang w:eastAsia="en-AU"/>
        </w:rPr>
      </w:pPr>
    </w:p>
    <w:p w14:paraId="60DFCF0A" w14:textId="5F1A2D92" w:rsidR="00D9725E" w:rsidRDefault="005F2222"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Earthworks to prepare the site for residential subdivision.</w:t>
      </w:r>
    </w:p>
    <w:p w14:paraId="31EEDC3D" w14:textId="6F957367" w:rsidR="005F2222" w:rsidRDefault="005F2222"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113 residential lots.</w:t>
      </w:r>
    </w:p>
    <w:p w14:paraId="3288A039" w14:textId="2A1736BA" w:rsidR="005F2222" w:rsidRDefault="005F2222"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lot to be developed for future medium density development.</w:t>
      </w:r>
    </w:p>
    <w:p w14:paraId="68E9E945" w14:textId="515D792B" w:rsidR="005F2222" w:rsidRDefault="005F2222"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large master lot to be retained for future development</w:t>
      </w:r>
      <w:r w:rsidR="001C1333">
        <w:rPr>
          <w:rFonts w:ascii="Arial" w:hAnsi="Arial" w:cs="Arial"/>
          <w:bCs/>
          <w:color w:val="000000" w:themeColor="text1"/>
          <w:lang w:eastAsia="en-AU"/>
        </w:rPr>
        <w:t>.</w:t>
      </w:r>
    </w:p>
    <w:p w14:paraId="78BCAEE4" w14:textId="4E4807F8" w:rsidR="001C1333" w:rsidRDefault="001C1333"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lot to contain proposed stormwater infrastructure.</w:t>
      </w:r>
    </w:p>
    <w:p w14:paraId="16FB9AD1" w14:textId="25BAA870"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Residue lot for remainder of C2 and C3 zoned land, to be retained by proponent for Vegetation Management Plan works.</w:t>
      </w:r>
    </w:p>
    <w:p w14:paraId="1CBE1A4D" w14:textId="55561460"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Construction of internal road network.</w:t>
      </w:r>
    </w:p>
    <w:p w14:paraId="7C8D4D44" w14:textId="72CE05AF"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Construction of pedestrian and cycle pathways to be linked to future network.</w:t>
      </w:r>
    </w:p>
    <w:p w14:paraId="447B58CB" w14:textId="6BA185E4"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road drainage for entire road catchment.</w:t>
      </w:r>
    </w:p>
    <w:p w14:paraId="75DD4483" w14:textId="3F459F46"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internal water infrastructure and connect to existing 375mm water main on the southern side of Ocean Drive.</w:t>
      </w:r>
    </w:p>
    <w:p w14:paraId="1C0A7773" w14:textId="2D34A91D"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stormwater infrastructure and link to existing. 6 water quality basins and water treatment to be contained within drainage lot.</w:t>
      </w:r>
    </w:p>
    <w:p w14:paraId="6FDEFDD8" w14:textId="4C428FA1"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Sewer infrastructure to each lot. Works in cooperation with Council to facilitate construction of sewer trunk main network to connect to existing sewer pump station.</w:t>
      </w:r>
    </w:p>
    <w:p w14:paraId="2C705F0C" w14:textId="5201578C" w:rsid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electricity and communications infrastructure for each lot.</w:t>
      </w:r>
    </w:p>
    <w:p w14:paraId="4645EB49" w14:textId="57AB919C" w:rsidR="001C1333" w:rsidRPr="001C1333" w:rsidRDefault="001C1333" w:rsidP="001C1333">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 xml:space="preserve">Street trees and </w:t>
      </w:r>
      <w:proofErr w:type="gramStart"/>
      <w:r>
        <w:rPr>
          <w:rFonts w:ascii="Arial" w:hAnsi="Arial" w:cs="Arial"/>
          <w:bCs/>
          <w:color w:val="000000" w:themeColor="text1"/>
          <w:lang w:eastAsia="en-AU"/>
        </w:rPr>
        <w:t>street lights</w:t>
      </w:r>
      <w:proofErr w:type="gramEnd"/>
      <w:r>
        <w:rPr>
          <w:rFonts w:ascii="Arial" w:hAnsi="Arial" w:cs="Arial"/>
          <w:bCs/>
          <w:color w:val="000000" w:themeColor="text1"/>
          <w:lang w:eastAsia="en-AU"/>
        </w:rPr>
        <w:t xml:space="preserve"> through the site.</w:t>
      </w:r>
    </w:p>
    <w:p w14:paraId="62EF2B21" w14:textId="1BB92E29" w:rsidR="00EA176D" w:rsidRDefault="00762A55"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 xml:space="preserve">Temporary </w:t>
      </w:r>
      <w:r w:rsidR="00936BE5">
        <w:rPr>
          <w:rFonts w:ascii="Arial" w:hAnsi="Arial" w:cs="Arial"/>
          <w:bCs/>
          <w:color w:val="000000" w:themeColor="text1"/>
          <w:lang w:eastAsia="en-AU"/>
        </w:rPr>
        <w:t>Stockpile</w:t>
      </w:r>
      <w:r>
        <w:rPr>
          <w:rFonts w:ascii="Arial" w:hAnsi="Arial" w:cs="Arial"/>
          <w:bCs/>
          <w:color w:val="000000" w:themeColor="text1"/>
          <w:lang w:eastAsia="en-AU"/>
        </w:rPr>
        <w:t>s</w:t>
      </w:r>
      <w:r w:rsidR="005F2222">
        <w:rPr>
          <w:rFonts w:ascii="Arial" w:hAnsi="Arial" w:cs="Arial"/>
          <w:bCs/>
          <w:color w:val="000000" w:themeColor="text1"/>
          <w:lang w:eastAsia="en-AU"/>
        </w:rPr>
        <w:t xml:space="preserve"> of up</w:t>
      </w:r>
      <w:r w:rsidR="00C86E68">
        <w:rPr>
          <w:rFonts w:ascii="Arial" w:hAnsi="Arial" w:cs="Arial"/>
          <w:bCs/>
          <w:color w:val="000000" w:themeColor="text1"/>
          <w:lang w:eastAsia="en-AU"/>
        </w:rPr>
        <w:t xml:space="preserve"> </w:t>
      </w:r>
      <w:r w:rsidR="005F2222">
        <w:rPr>
          <w:rFonts w:ascii="Arial" w:hAnsi="Arial" w:cs="Arial"/>
          <w:bCs/>
          <w:color w:val="000000" w:themeColor="text1"/>
          <w:lang w:eastAsia="en-AU"/>
        </w:rPr>
        <w:t>to 80,000m3</w:t>
      </w:r>
    </w:p>
    <w:p w14:paraId="06A397BF" w14:textId="66DAE981" w:rsidR="00517288" w:rsidRPr="006144F3" w:rsidRDefault="006144F3" w:rsidP="003743D7">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sidRPr="006144F3">
        <w:rPr>
          <w:rFonts w:ascii="Arial" w:hAnsi="Arial" w:cs="Arial"/>
          <w:bCs/>
          <w:color w:val="000000" w:themeColor="text1"/>
          <w:lang w:eastAsia="en-AU"/>
        </w:rPr>
        <w:t xml:space="preserve">Dwelling on proposed </w:t>
      </w:r>
      <w:r>
        <w:rPr>
          <w:rFonts w:ascii="Arial" w:hAnsi="Arial" w:cs="Arial"/>
          <w:bCs/>
          <w:color w:val="000000" w:themeColor="text1"/>
          <w:lang w:eastAsia="en-AU"/>
        </w:rPr>
        <w:t>Lot 56.</w:t>
      </w:r>
    </w:p>
    <w:p w14:paraId="7B9366E8" w14:textId="77777777" w:rsidR="00D9725E" w:rsidRPr="00FE571E" w:rsidRDefault="00D9725E">
      <w:pPr>
        <w:tabs>
          <w:tab w:val="left" w:pos="567"/>
        </w:tabs>
        <w:spacing w:after="0" w:line="240" w:lineRule="auto"/>
        <w:ind w:right="23"/>
        <w:jc w:val="both"/>
        <w:rPr>
          <w:rFonts w:ascii="Arial" w:hAnsi="Arial" w:cs="Arial"/>
          <w:bCs/>
          <w:color w:val="000000" w:themeColor="text1"/>
          <w:lang w:eastAsia="en-AU"/>
        </w:rPr>
      </w:pPr>
    </w:p>
    <w:p w14:paraId="7B27E353" w14:textId="31D62FBF" w:rsidR="005F2222" w:rsidRDefault="00AF53C3" w:rsidP="00FE571E">
      <w:pPr>
        <w:tabs>
          <w:tab w:val="left" w:pos="567"/>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Several a</w:t>
      </w:r>
      <w:r w:rsidR="005F2222">
        <w:rPr>
          <w:rFonts w:ascii="Arial" w:hAnsi="Arial" w:cs="Arial"/>
          <w:bCs/>
          <w:color w:val="000000" w:themeColor="text1"/>
          <w:lang w:eastAsia="en-AU"/>
        </w:rPr>
        <w:t>mendments</w:t>
      </w:r>
      <w:r>
        <w:rPr>
          <w:rFonts w:ascii="Arial" w:hAnsi="Arial" w:cs="Arial"/>
          <w:bCs/>
          <w:color w:val="000000" w:themeColor="text1"/>
          <w:lang w:eastAsia="en-AU"/>
        </w:rPr>
        <w:t xml:space="preserve"> have been made to the proposed subdivision </w:t>
      </w:r>
      <w:r w:rsidR="0080138B">
        <w:rPr>
          <w:rFonts w:ascii="Arial" w:hAnsi="Arial" w:cs="Arial"/>
          <w:bCs/>
          <w:color w:val="000000" w:themeColor="text1"/>
          <w:lang w:eastAsia="en-AU"/>
        </w:rPr>
        <w:t xml:space="preserve">and dwellings </w:t>
      </w:r>
      <w:r>
        <w:rPr>
          <w:rFonts w:ascii="Arial" w:hAnsi="Arial" w:cs="Arial"/>
          <w:bCs/>
          <w:color w:val="000000" w:themeColor="text1"/>
          <w:lang w:eastAsia="en-AU"/>
        </w:rPr>
        <w:t>during assessment in response to key assessment issues raised.</w:t>
      </w:r>
      <w:r w:rsidR="00E61CFE">
        <w:rPr>
          <w:rFonts w:ascii="Arial" w:hAnsi="Arial" w:cs="Arial"/>
          <w:bCs/>
          <w:color w:val="000000" w:themeColor="text1"/>
          <w:lang w:eastAsia="en-AU"/>
        </w:rPr>
        <w:t xml:space="preserve"> The amendments have included a reduction in the </w:t>
      </w:r>
      <w:proofErr w:type="gramStart"/>
      <w:r w:rsidR="00E61CFE">
        <w:rPr>
          <w:rFonts w:ascii="Arial" w:hAnsi="Arial" w:cs="Arial"/>
          <w:bCs/>
          <w:color w:val="000000" w:themeColor="text1"/>
          <w:lang w:eastAsia="en-AU"/>
        </w:rPr>
        <w:t>amount</w:t>
      </w:r>
      <w:proofErr w:type="gramEnd"/>
      <w:r w:rsidR="00E61CFE">
        <w:rPr>
          <w:rFonts w:ascii="Arial" w:hAnsi="Arial" w:cs="Arial"/>
          <w:bCs/>
          <w:color w:val="000000" w:themeColor="text1"/>
          <w:lang w:eastAsia="en-AU"/>
        </w:rPr>
        <w:t xml:space="preserve"> of lots originally proposed from 151 to 115 lots and changes to the design footprint </w:t>
      </w:r>
      <w:r w:rsidR="00594DD4">
        <w:rPr>
          <w:rFonts w:ascii="Arial" w:hAnsi="Arial" w:cs="Arial"/>
          <w:bCs/>
          <w:color w:val="000000" w:themeColor="text1"/>
          <w:lang w:eastAsia="en-AU"/>
        </w:rPr>
        <w:t xml:space="preserve">and layout </w:t>
      </w:r>
      <w:r w:rsidR="00E61CFE">
        <w:rPr>
          <w:rFonts w:ascii="Arial" w:hAnsi="Arial" w:cs="Arial"/>
          <w:bCs/>
          <w:color w:val="000000" w:themeColor="text1"/>
          <w:lang w:eastAsia="en-AU"/>
        </w:rPr>
        <w:t>of the subdivision.</w:t>
      </w:r>
      <w:r w:rsidR="006144F3">
        <w:rPr>
          <w:rFonts w:ascii="Arial" w:hAnsi="Arial" w:cs="Arial"/>
          <w:bCs/>
          <w:color w:val="000000" w:themeColor="text1"/>
          <w:lang w:eastAsia="en-AU"/>
        </w:rPr>
        <w:t xml:space="preserve"> All previous dwellings </w:t>
      </w:r>
      <w:r w:rsidR="0080138B">
        <w:rPr>
          <w:rFonts w:ascii="Arial" w:hAnsi="Arial" w:cs="Arial"/>
          <w:bCs/>
          <w:color w:val="000000" w:themeColor="text1"/>
          <w:lang w:eastAsia="en-AU"/>
        </w:rPr>
        <w:t xml:space="preserve">originally </w:t>
      </w:r>
      <w:r w:rsidR="006144F3">
        <w:rPr>
          <w:rFonts w:ascii="Arial" w:hAnsi="Arial" w:cs="Arial"/>
          <w:bCs/>
          <w:color w:val="000000" w:themeColor="text1"/>
          <w:lang w:eastAsia="en-AU"/>
        </w:rPr>
        <w:t>proposed</w:t>
      </w:r>
      <w:r w:rsidR="0080138B">
        <w:rPr>
          <w:rFonts w:ascii="Arial" w:hAnsi="Arial" w:cs="Arial"/>
          <w:bCs/>
          <w:color w:val="000000" w:themeColor="text1"/>
          <w:lang w:eastAsia="en-AU"/>
        </w:rPr>
        <w:t xml:space="preserve"> have been deleted from the proposal</w:t>
      </w:r>
      <w:r w:rsidR="006144F3">
        <w:rPr>
          <w:rFonts w:ascii="Arial" w:hAnsi="Arial" w:cs="Arial"/>
          <w:bCs/>
          <w:color w:val="000000" w:themeColor="text1"/>
          <w:lang w:eastAsia="en-AU"/>
        </w:rPr>
        <w:t xml:space="preserve"> </w:t>
      </w:r>
      <w:proofErr w:type="gramStart"/>
      <w:r w:rsidR="006144F3">
        <w:rPr>
          <w:rFonts w:ascii="Arial" w:hAnsi="Arial" w:cs="Arial"/>
          <w:bCs/>
          <w:color w:val="000000" w:themeColor="text1"/>
          <w:lang w:eastAsia="en-AU"/>
        </w:rPr>
        <w:t>with the exception of</w:t>
      </w:r>
      <w:proofErr w:type="gramEnd"/>
      <w:r w:rsidR="006144F3">
        <w:rPr>
          <w:rFonts w:ascii="Arial" w:hAnsi="Arial" w:cs="Arial"/>
          <w:bCs/>
          <w:color w:val="000000" w:themeColor="text1"/>
          <w:lang w:eastAsia="en-AU"/>
        </w:rPr>
        <w:t xml:space="preserve"> a single dwelling on proposed Lot 56.</w:t>
      </w:r>
      <w:r w:rsidR="0080138B">
        <w:rPr>
          <w:rFonts w:ascii="Arial" w:hAnsi="Arial" w:cs="Arial"/>
          <w:bCs/>
          <w:color w:val="000000" w:themeColor="text1"/>
          <w:lang w:eastAsia="en-AU"/>
        </w:rPr>
        <w:t xml:space="preserve"> This dwelling has been modified in design to reflect bushfire requirements and lo</w:t>
      </w:r>
      <w:r w:rsidR="00AC584D">
        <w:rPr>
          <w:rFonts w:ascii="Arial" w:hAnsi="Arial" w:cs="Arial"/>
          <w:bCs/>
          <w:color w:val="000000" w:themeColor="text1"/>
          <w:lang w:eastAsia="en-AU"/>
        </w:rPr>
        <w:t>t</w:t>
      </w:r>
      <w:r w:rsidR="0080138B">
        <w:rPr>
          <w:rFonts w:ascii="Arial" w:hAnsi="Arial" w:cs="Arial"/>
          <w:bCs/>
          <w:color w:val="000000" w:themeColor="text1"/>
          <w:lang w:eastAsia="en-AU"/>
        </w:rPr>
        <w:t xml:space="preserve"> reconfiguration.</w:t>
      </w:r>
    </w:p>
    <w:p w14:paraId="24D76965" w14:textId="77777777" w:rsidR="005F2222" w:rsidRDefault="005F2222" w:rsidP="00FE571E">
      <w:pPr>
        <w:tabs>
          <w:tab w:val="left" w:pos="567"/>
        </w:tabs>
        <w:spacing w:after="0" w:line="240" w:lineRule="auto"/>
        <w:ind w:right="23"/>
        <w:jc w:val="both"/>
        <w:rPr>
          <w:rFonts w:ascii="Arial" w:hAnsi="Arial" w:cs="Arial"/>
          <w:bCs/>
          <w:color w:val="000000" w:themeColor="text1"/>
          <w:lang w:eastAsia="en-AU"/>
        </w:rPr>
      </w:pPr>
    </w:p>
    <w:p w14:paraId="53971F95" w14:textId="00F28D81" w:rsidR="000473CA" w:rsidRPr="00FE571E" w:rsidRDefault="007E22A9" w:rsidP="00FE571E">
      <w:pPr>
        <w:tabs>
          <w:tab w:val="left" w:pos="567"/>
        </w:tabs>
        <w:spacing w:after="0" w:line="240" w:lineRule="auto"/>
        <w:ind w:right="23"/>
        <w:jc w:val="both"/>
        <w:rPr>
          <w:rFonts w:ascii="Arial" w:hAnsi="Arial" w:cs="Arial"/>
          <w:bCs/>
          <w:color w:val="000000" w:themeColor="text1"/>
          <w:lang w:eastAsia="en-AU"/>
        </w:rPr>
      </w:pPr>
      <w:r w:rsidRPr="007E22A9">
        <w:rPr>
          <w:rFonts w:ascii="Arial" w:hAnsi="Arial" w:cs="Arial"/>
          <w:bCs/>
          <w:color w:val="000000" w:themeColor="text1"/>
          <w:lang w:eastAsia="en-AU"/>
        </w:rPr>
        <w:t>The site comprises two areas of R1 general residential zoned land. C2</w:t>
      </w:r>
      <w:r w:rsidR="000E0A87">
        <w:rPr>
          <w:rFonts w:ascii="Arial" w:hAnsi="Arial" w:cs="Arial"/>
          <w:bCs/>
          <w:color w:val="000000" w:themeColor="text1"/>
          <w:lang w:eastAsia="en-AU"/>
        </w:rPr>
        <w:t xml:space="preserve"> environmental conservation</w:t>
      </w:r>
      <w:r w:rsidRPr="007E22A9">
        <w:rPr>
          <w:rFonts w:ascii="Arial" w:hAnsi="Arial" w:cs="Arial"/>
          <w:bCs/>
          <w:color w:val="000000" w:themeColor="text1"/>
          <w:lang w:eastAsia="en-AU"/>
        </w:rPr>
        <w:t xml:space="preserve"> and C3</w:t>
      </w:r>
      <w:r w:rsidR="000E0A87">
        <w:rPr>
          <w:rFonts w:ascii="Arial" w:hAnsi="Arial" w:cs="Arial"/>
          <w:bCs/>
          <w:color w:val="000000" w:themeColor="text1"/>
          <w:lang w:eastAsia="en-AU"/>
        </w:rPr>
        <w:t xml:space="preserve"> environmental management</w:t>
      </w:r>
      <w:r w:rsidRPr="007E22A9">
        <w:rPr>
          <w:rFonts w:ascii="Arial" w:hAnsi="Arial" w:cs="Arial"/>
          <w:bCs/>
          <w:color w:val="000000" w:themeColor="text1"/>
          <w:lang w:eastAsia="en-AU"/>
        </w:rPr>
        <w:t xml:space="preserve"> zone forms the southeast boundary </w:t>
      </w:r>
      <w:proofErr w:type="gramStart"/>
      <w:r w:rsidRPr="007E22A9">
        <w:rPr>
          <w:rFonts w:ascii="Arial" w:hAnsi="Arial" w:cs="Arial"/>
          <w:bCs/>
          <w:color w:val="000000" w:themeColor="text1"/>
          <w:lang w:eastAsia="en-AU"/>
        </w:rPr>
        <w:t>and also</w:t>
      </w:r>
      <w:proofErr w:type="gramEnd"/>
      <w:r w:rsidRPr="007E22A9">
        <w:rPr>
          <w:rFonts w:ascii="Arial" w:hAnsi="Arial" w:cs="Arial"/>
          <w:bCs/>
          <w:color w:val="000000" w:themeColor="text1"/>
          <w:lang w:eastAsia="en-AU"/>
        </w:rPr>
        <w:t xml:space="preserve"> bisects the site to separate the R1 zone at the northwest corner. </w:t>
      </w:r>
      <w:r w:rsidR="00366FD5">
        <w:rPr>
          <w:rFonts w:ascii="Arial" w:hAnsi="Arial" w:cs="Arial"/>
          <w:bCs/>
          <w:color w:val="000000" w:themeColor="text1"/>
          <w:lang w:eastAsia="en-AU"/>
        </w:rPr>
        <w:t xml:space="preserve">The proposed </w:t>
      </w:r>
      <w:r w:rsidR="00AF53C3">
        <w:rPr>
          <w:rFonts w:ascii="Arial" w:hAnsi="Arial" w:cs="Arial"/>
          <w:bCs/>
          <w:color w:val="000000" w:themeColor="text1"/>
          <w:lang w:eastAsia="en-AU"/>
        </w:rPr>
        <w:t xml:space="preserve">residential lots are located within the </w:t>
      </w:r>
      <w:r w:rsidR="00F10325">
        <w:rPr>
          <w:rFonts w:ascii="Arial" w:hAnsi="Arial" w:cs="Arial"/>
          <w:bCs/>
          <w:color w:val="000000" w:themeColor="text1"/>
          <w:lang w:eastAsia="en-AU"/>
        </w:rPr>
        <w:t xml:space="preserve">residential </w:t>
      </w:r>
      <w:r w:rsidR="000473CA" w:rsidRPr="000473CA">
        <w:rPr>
          <w:rFonts w:ascii="Arial" w:hAnsi="Arial" w:cs="Arial"/>
          <w:bCs/>
          <w:color w:val="000000" w:themeColor="text1"/>
          <w:lang w:eastAsia="en-AU"/>
        </w:rPr>
        <w:t xml:space="preserve">zoned </w:t>
      </w:r>
      <w:r w:rsidR="00F10325">
        <w:rPr>
          <w:rFonts w:ascii="Arial" w:hAnsi="Arial" w:cs="Arial"/>
          <w:bCs/>
          <w:color w:val="000000" w:themeColor="text1"/>
          <w:lang w:eastAsia="en-AU"/>
        </w:rPr>
        <w:t>portion of the site</w:t>
      </w:r>
      <w:r w:rsidR="00366FD5">
        <w:rPr>
          <w:rFonts w:ascii="Arial" w:hAnsi="Arial" w:cs="Arial"/>
          <w:bCs/>
          <w:color w:val="000000" w:themeColor="text1"/>
          <w:lang w:eastAsia="en-AU"/>
        </w:rPr>
        <w:t>.</w:t>
      </w:r>
    </w:p>
    <w:p w14:paraId="2481712F" w14:textId="77777777" w:rsidR="00366FD5" w:rsidRPr="00E01404" w:rsidRDefault="00366FD5">
      <w:pPr>
        <w:shd w:val="clear" w:color="auto" w:fill="FFFFFF"/>
        <w:spacing w:after="0" w:line="240" w:lineRule="auto"/>
        <w:ind w:right="-23"/>
        <w:jc w:val="both"/>
        <w:rPr>
          <w:rFonts w:ascii="Arial" w:hAnsi="Arial" w:cs="Arial"/>
          <w:bCs/>
          <w:color w:val="000000" w:themeColor="text1"/>
          <w:lang w:eastAsia="en-AU"/>
        </w:rPr>
      </w:pPr>
    </w:p>
    <w:p w14:paraId="7465643F" w14:textId="5BB5E924" w:rsidR="00F338A2" w:rsidRPr="00A67516" w:rsidRDefault="00366FD5" w:rsidP="00F338A2">
      <w:pPr>
        <w:shd w:val="clear" w:color="auto" w:fill="FFFFFF"/>
        <w:spacing w:after="0" w:line="240" w:lineRule="auto"/>
        <w:ind w:right="-23"/>
        <w:jc w:val="both"/>
        <w:rPr>
          <w:rFonts w:ascii="Arial" w:hAnsi="Arial" w:cs="Arial"/>
        </w:rPr>
      </w:pPr>
      <w:r>
        <w:rPr>
          <w:rFonts w:ascii="Arial" w:hAnsi="Arial" w:cs="Arial"/>
          <w:lang w:eastAsia="en-GB"/>
        </w:rPr>
        <w:t xml:space="preserve">Subdivision of the land is permissible </w:t>
      </w:r>
      <w:r w:rsidR="00F338A2" w:rsidRPr="00A67516">
        <w:rPr>
          <w:rFonts w:ascii="Arial" w:hAnsi="Arial" w:cs="Arial"/>
          <w:lang w:eastAsia="en-GB"/>
        </w:rPr>
        <w:t xml:space="preserve">with consent </w:t>
      </w:r>
      <w:r>
        <w:rPr>
          <w:rFonts w:ascii="Arial" w:hAnsi="Arial" w:cs="Arial"/>
          <w:lang w:eastAsia="en-GB"/>
        </w:rPr>
        <w:t>under</w:t>
      </w:r>
      <w:r w:rsidR="00F338A2" w:rsidRPr="00A67516">
        <w:rPr>
          <w:rFonts w:ascii="Arial" w:hAnsi="Arial" w:cs="Arial"/>
          <w:lang w:eastAsia="en-GB"/>
        </w:rPr>
        <w:t xml:space="preserve"> </w:t>
      </w:r>
      <w:r>
        <w:rPr>
          <w:rFonts w:ascii="Arial" w:hAnsi="Arial" w:cs="Arial"/>
          <w:lang w:eastAsia="en-GB"/>
        </w:rPr>
        <w:t>c</w:t>
      </w:r>
      <w:r w:rsidR="00F338A2" w:rsidRPr="00A67516">
        <w:rPr>
          <w:rFonts w:ascii="Arial" w:hAnsi="Arial" w:cs="Arial"/>
          <w:lang w:eastAsia="en-GB"/>
        </w:rPr>
        <w:t>lause 2.</w:t>
      </w:r>
      <w:r w:rsidR="0075470F">
        <w:rPr>
          <w:rFonts w:ascii="Arial" w:hAnsi="Arial" w:cs="Arial"/>
          <w:lang w:eastAsia="en-GB"/>
        </w:rPr>
        <w:t>6</w:t>
      </w:r>
      <w:r w:rsidR="00F338A2" w:rsidRPr="00A67516">
        <w:rPr>
          <w:rFonts w:ascii="Arial" w:hAnsi="Arial" w:cs="Arial"/>
          <w:lang w:eastAsia="en-GB"/>
        </w:rPr>
        <w:t xml:space="preserve"> of the </w:t>
      </w:r>
      <w:r>
        <w:rPr>
          <w:rFonts w:ascii="Arial" w:hAnsi="Arial" w:cs="Arial"/>
          <w:lang w:eastAsia="en-GB"/>
        </w:rPr>
        <w:t xml:space="preserve">Port Macquarie-Hastings </w:t>
      </w:r>
      <w:r w:rsidRPr="00A67516">
        <w:rPr>
          <w:rFonts w:ascii="Arial" w:hAnsi="Arial" w:cs="Arial"/>
          <w:lang w:eastAsia="en-GB"/>
        </w:rPr>
        <w:t>L</w:t>
      </w:r>
      <w:r>
        <w:rPr>
          <w:rFonts w:ascii="Arial" w:hAnsi="Arial" w:cs="Arial"/>
          <w:lang w:eastAsia="en-GB"/>
        </w:rPr>
        <w:t xml:space="preserve">ocal </w:t>
      </w:r>
      <w:r w:rsidR="00F338A2" w:rsidRPr="00A67516">
        <w:rPr>
          <w:rFonts w:ascii="Arial" w:hAnsi="Arial" w:cs="Arial"/>
          <w:lang w:eastAsia="en-GB"/>
        </w:rPr>
        <w:t>E</w:t>
      </w:r>
      <w:r>
        <w:rPr>
          <w:rFonts w:ascii="Arial" w:hAnsi="Arial" w:cs="Arial"/>
          <w:lang w:eastAsia="en-GB"/>
        </w:rPr>
        <w:t xml:space="preserve">nvironmental </w:t>
      </w:r>
      <w:r w:rsidR="00F338A2" w:rsidRPr="00A67516">
        <w:rPr>
          <w:rFonts w:ascii="Arial" w:hAnsi="Arial" w:cs="Arial"/>
          <w:lang w:eastAsia="en-GB"/>
        </w:rPr>
        <w:t>P</w:t>
      </w:r>
      <w:r>
        <w:rPr>
          <w:rFonts w:ascii="Arial" w:hAnsi="Arial" w:cs="Arial"/>
          <w:lang w:eastAsia="en-GB"/>
        </w:rPr>
        <w:t>lan 2011</w:t>
      </w:r>
      <w:r w:rsidR="00F338A2" w:rsidRPr="00A67516">
        <w:rPr>
          <w:rFonts w:ascii="Arial" w:hAnsi="Arial" w:cs="Arial"/>
          <w:lang w:eastAsia="en-GB"/>
        </w:rPr>
        <w:t>.</w:t>
      </w:r>
    </w:p>
    <w:p w14:paraId="0639BAF2" w14:textId="77777777" w:rsidR="00A73713" w:rsidRPr="00A67516" w:rsidRDefault="00A73713" w:rsidP="00A73713">
      <w:pPr>
        <w:pStyle w:val="ListParagraph"/>
        <w:widowControl w:val="0"/>
        <w:spacing w:after="0" w:line="240" w:lineRule="auto"/>
        <w:jc w:val="both"/>
        <w:rPr>
          <w:rFonts w:ascii="Arial" w:hAnsi="Arial" w:cs="Arial"/>
        </w:rPr>
      </w:pPr>
    </w:p>
    <w:p w14:paraId="2FAC1B11" w14:textId="03E9CBCF" w:rsidR="003743D7" w:rsidRDefault="00EE42B7" w:rsidP="00EE42B7">
      <w:pPr>
        <w:spacing w:after="0" w:line="240" w:lineRule="auto"/>
        <w:jc w:val="both"/>
        <w:rPr>
          <w:rFonts w:ascii="Arial" w:hAnsi="Arial" w:cs="Arial"/>
        </w:rPr>
      </w:pPr>
      <w:r w:rsidRPr="00A67516">
        <w:rPr>
          <w:rFonts w:ascii="Arial" w:hAnsi="Arial" w:cs="Arial"/>
        </w:rPr>
        <w:t>The</w:t>
      </w:r>
      <w:r w:rsidR="00366FD5">
        <w:rPr>
          <w:rFonts w:ascii="Arial" w:hAnsi="Arial" w:cs="Arial"/>
        </w:rPr>
        <w:t xml:space="preserve"> application is</w:t>
      </w:r>
      <w:r w:rsidR="003743D7">
        <w:rPr>
          <w:rFonts w:ascii="Arial" w:hAnsi="Arial" w:cs="Arial"/>
        </w:rPr>
        <w:t xml:space="preserve"> Designated Development </w:t>
      </w:r>
      <w:r w:rsidR="00702561">
        <w:rPr>
          <w:rFonts w:ascii="Arial" w:hAnsi="Arial" w:cs="Arial"/>
        </w:rPr>
        <w:t xml:space="preserve">under State Environmental Planning Policy (Resilience and Hazards) </w:t>
      </w:r>
      <w:r w:rsidR="003743D7">
        <w:rPr>
          <w:rFonts w:ascii="Arial" w:hAnsi="Arial" w:cs="Arial"/>
        </w:rPr>
        <w:t>and I</w:t>
      </w:r>
      <w:r w:rsidR="00366FD5">
        <w:rPr>
          <w:rFonts w:ascii="Arial" w:hAnsi="Arial" w:cs="Arial"/>
        </w:rPr>
        <w:t xml:space="preserve">ntegrated </w:t>
      </w:r>
      <w:r w:rsidR="003743D7">
        <w:rPr>
          <w:rFonts w:ascii="Arial" w:hAnsi="Arial" w:cs="Arial"/>
        </w:rPr>
        <w:t>D</w:t>
      </w:r>
      <w:r w:rsidR="00366FD5">
        <w:rPr>
          <w:rFonts w:ascii="Arial" w:hAnsi="Arial" w:cs="Arial"/>
        </w:rPr>
        <w:t>evelopment</w:t>
      </w:r>
      <w:r w:rsidR="003743D7">
        <w:rPr>
          <w:rFonts w:ascii="Arial" w:hAnsi="Arial" w:cs="Arial"/>
        </w:rPr>
        <w:t xml:space="preserve"> under </w:t>
      </w:r>
      <w:r w:rsidR="00702561">
        <w:rPr>
          <w:rFonts w:ascii="Arial" w:hAnsi="Arial" w:cs="Arial"/>
        </w:rPr>
        <w:t xml:space="preserve">the Rural Fires Act 1997 and Water Management Act. </w:t>
      </w:r>
    </w:p>
    <w:p w14:paraId="589531C2" w14:textId="77777777" w:rsidR="003743D7" w:rsidRDefault="003743D7" w:rsidP="00EE42B7">
      <w:pPr>
        <w:spacing w:after="0" w:line="240" w:lineRule="auto"/>
        <w:jc w:val="both"/>
        <w:rPr>
          <w:rFonts w:ascii="Arial" w:hAnsi="Arial" w:cs="Arial"/>
        </w:rPr>
      </w:pPr>
    </w:p>
    <w:p w14:paraId="41EF8C17" w14:textId="65F03CBF" w:rsidR="00366FD5" w:rsidRDefault="00366FD5" w:rsidP="00EE42B7">
      <w:pPr>
        <w:spacing w:after="0" w:line="240" w:lineRule="auto"/>
        <w:jc w:val="both"/>
        <w:rPr>
          <w:rFonts w:ascii="Arial" w:hAnsi="Arial" w:cs="Arial"/>
        </w:rPr>
      </w:pPr>
      <w:r>
        <w:rPr>
          <w:rFonts w:ascii="Arial" w:hAnsi="Arial" w:cs="Arial"/>
        </w:rPr>
        <w:t>General Terms of Approval</w:t>
      </w:r>
      <w:r w:rsidR="003743D7">
        <w:rPr>
          <w:rFonts w:ascii="Arial" w:hAnsi="Arial" w:cs="Arial"/>
        </w:rPr>
        <w:t xml:space="preserve"> (GTAs)</w:t>
      </w:r>
      <w:r>
        <w:rPr>
          <w:rFonts w:ascii="Arial" w:hAnsi="Arial" w:cs="Arial"/>
        </w:rPr>
        <w:t xml:space="preserve"> </w:t>
      </w:r>
      <w:r w:rsidR="003743D7">
        <w:rPr>
          <w:rFonts w:ascii="Arial" w:hAnsi="Arial" w:cs="Arial"/>
        </w:rPr>
        <w:t xml:space="preserve">have been </w:t>
      </w:r>
      <w:r>
        <w:rPr>
          <w:rFonts w:ascii="Arial" w:hAnsi="Arial" w:cs="Arial"/>
        </w:rPr>
        <w:t xml:space="preserve">received </w:t>
      </w:r>
      <w:r w:rsidR="00EE42B7" w:rsidRPr="00A67516">
        <w:rPr>
          <w:rFonts w:ascii="Arial" w:hAnsi="Arial" w:cs="Arial"/>
        </w:rPr>
        <w:t xml:space="preserve">from </w:t>
      </w:r>
      <w:r>
        <w:rPr>
          <w:rFonts w:ascii="Arial" w:hAnsi="Arial" w:cs="Arial"/>
        </w:rPr>
        <w:t xml:space="preserve">the following </w:t>
      </w:r>
      <w:r w:rsidR="00EE42B7" w:rsidRPr="00A67516">
        <w:rPr>
          <w:rFonts w:ascii="Arial" w:hAnsi="Arial" w:cs="Arial"/>
        </w:rPr>
        <w:t xml:space="preserve">agencies </w:t>
      </w:r>
      <w:r w:rsidR="00114965">
        <w:rPr>
          <w:rFonts w:ascii="Arial" w:hAnsi="Arial" w:cs="Arial"/>
        </w:rPr>
        <w:t>under the relevant legislation</w:t>
      </w:r>
      <w:r>
        <w:rPr>
          <w:rFonts w:ascii="Arial" w:hAnsi="Arial" w:cs="Arial"/>
        </w:rPr>
        <w:t>:</w:t>
      </w:r>
    </w:p>
    <w:p w14:paraId="6E2BFE2C" w14:textId="77777777" w:rsidR="00366FD5" w:rsidRDefault="00366FD5" w:rsidP="00EE42B7">
      <w:pPr>
        <w:spacing w:after="0" w:line="240" w:lineRule="auto"/>
        <w:jc w:val="both"/>
        <w:rPr>
          <w:rFonts w:ascii="Arial" w:hAnsi="Arial" w:cs="Arial"/>
        </w:rPr>
      </w:pPr>
    </w:p>
    <w:p w14:paraId="51F514E1" w14:textId="7210A551" w:rsidR="00366FD5" w:rsidRDefault="00366FD5" w:rsidP="00BA3E9E">
      <w:pPr>
        <w:pStyle w:val="ListParagraph"/>
        <w:numPr>
          <w:ilvl w:val="0"/>
          <w:numId w:val="37"/>
        </w:numPr>
        <w:spacing w:after="0" w:line="240" w:lineRule="auto"/>
        <w:jc w:val="both"/>
        <w:rPr>
          <w:rFonts w:ascii="Arial" w:hAnsi="Arial" w:cs="Arial"/>
        </w:rPr>
      </w:pPr>
      <w:r>
        <w:rPr>
          <w:rFonts w:ascii="Arial" w:hAnsi="Arial" w:cs="Arial"/>
        </w:rPr>
        <w:t xml:space="preserve">NSW Rural Fire Service </w:t>
      </w:r>
      <w:r w:rsidR="002638E9">
        <w:rPr>
          <w:rFonts w:ascii="Arial" w:hAnsi="Arial" w:cs="Arial"/>
        </w:rPr>
        <w:t xml:space="preserve">- </w:t>
      </w:r>
      <w:r w:rsidR="00114965">
        <w:rPr>
          <w:rFonts w:ascii="Arial" w:hAnsi="Arial" w:cs="Arial"/>
        </w:rPr>
        <w:t xml:space="preserve">Section </w:t>
      </w:r>
      <w:r w:rsidR="002638E9">
        <w:rPr>
          <w:rFonts w:ascii="Arial" w:hAnsi="Arial" w:cs="Arial"/>
        </w:rPr>
        <w:t>100B of the Rural Fires Act 1997</w:t>
      </w:r>
      <w:r w:rsidR="003743D7">
        <w:rPr>
          <w:rFonts w:ascii="Arial" w:hAnsi="Arial" w:cs="Arial"/>
        </w:rPr>
        <w:t xml:space="preserve"> (as amended during assessment)</w:t>
      </w:r>
    </w:p>
    <w:p w14:paraId="54FC212B" w14:textId="77777777" w:rsidR="00702561" w:rsidRDefault="00702561" w:rsidP="00702561">
      <w:pPr>
        <w:numPr>
          <w:ilvl w:val="0"/>
          <w:numId w:val="37"/>
        </w:numPr>
        <w:tabs>
          <w:tab w:val="left" w:pos="7485"/>
        </w:tabs>
        <w:spacing w:before="60" w:after="60"/>
        <w:ind w:right="22"/>
        <w:jc w:val="both"/>
        <w:rPr>
          <w:rFonts w:ascii="Arial" w:hAnsi="Arial" w:cs="Arial"/>
          <w:bCs/>
          <w:iCs/>
        </w:rPr>
      </w:pPr>
      <w:r>
        <w:rPr>
          <w:rFonts w:ascii="Arial" w:hAnsi="Arial" w:cs="Arial"/>
          <w:bCs/>
          <w:iCs/>
        </w:rPr>
        <w:t>Department of Climate Change, Energy, the Environment and Water - Water Group</w:t>
      </w:r>
    </w:p>
    <w:p w14:paraId="5FA0D0EA" w14:textId="47E5C67A" w:rsidR="00366FD5" w:rsidRPr="00366FD5" w:rsidRDefault="00114965" w:rsidP="00702561">
      <w:pPr>
        <w:pStyle w:val="ListParagraph"/>
        <w:spacing w:after="0" w:line="240" w:lineRule="auto"/>
        <w:jc w:val="both"/>
        <w:rPr>
          <w:rFonts w:ascii="Arial" w:hAnsi="Arial" w:cs="Arial"/>
        </w:rPr>
      </w:pPr>
      <w:r>
        <w:rPr>
          <w:rFonts w:ascii="Arial" w:hAnsi="Arial" w:cs="Arial"/>
        </w:rPr>
        <w:t>- Section 91 of the Water Management Act 2000</w:t>
      </w:r>
    </w:p>
    <w:p w14:paraId="5285BAA4" w14:textId="77777777" w:rsidR="00366FD5" w:rsidRDefault="00366FD5" w:rsidP="00EE42B7">
      <w:pPr>
        <w:spacing w:after="0" w:line="240" w:lineRule="auto"/>
        <w:jc w:val="both"/>
        <w:rPr>
          <w:rFonts w:ascii="Arial" w:hAnsi="Arial" w:cs="Arial"/>
        </w:rPr>
      </w:pPr>
    </w:p>
    <w:p w14:paraId="58DD7DE6" w14:textId="3F6C1F68" w:rsidR="00A73713" w:rsidRPr="00A67516" w:rsidRDefault="00A73713" w:rsidP="00A73713">
      <w:pPr>
        <w:spacing w:after="0" w:line="240" w:lineRule="auto"/>
        <w:jc w:val="both"/>
        <w:rPr>
          <w:rFonts w:ascii="Arial" w:hAnsi="Arial" w:cs="Arial"/>
        </w:rPr>
      </w:pPr>
      <w:r w:rsidRPr="002A46FB">
        <w:rPr>
          <w:rFonts w:ascii="Arial" w:hAnsi="Arial" w:cs="Arial"/>
        </w:rPr>
        <w:t>Jurisdictional prerequisites to the grant of consent imposed by the following controls have been satisfied:</w:t>
      </w:r>
    </w:p>
    <w:p w14:paraId="4433C017" w14:textId="77777777" w:rsidR="00A73713" w:rsidRPr="00A67516" w:rsidRDefault="00A73713" w:rsidP="00A73713">
      <w:pPr>
        <w:spacing w:after="0" w:line="240" w:lineRule="auto"/>
        <w:jc w:val="both"/>
        <w:rPr>
          <w:rFonts w:ascii="Arial" w:hAnsi="Arial" w:cs="Arial"/>
        </w:rPr>
      </w:pPr>
    </w:p>
    <w:p w14:paraId="54ECC83E" w14:textId="0EA58011" w:rsidR="00B961F0" w:rsidRDefault="00B961F0" w:rsidP="007469E7">
      <w:pPr>
        <w:pStyle w:val="ListParagraph"/>
        <w:numPr>
          <w:ilvl w:val="0"/>
          <w:numId w:val="14"/>
        </w:numPr>
        <w:spacing w:after="0" w:line="240" w:lineRule="auto"/>
        <w:jc w:val="both"/>
        <w:rPr>
          <w:rFonts w:ascii="Arial" w:hAnsi="Arial" w:cs="Arial"/>
        </w:rPr>
      </w:pPr>
      <w:r w:rsidRPr="006E5FF8">
        <w:rPr>
          <w:rFonts w:ascii="Arial" w:hAnsi="Arial" w:cs="Arial"/>
        </w:rPr>
        <w:t>Section 4.</w:t>
      </w:r>
      <w:r w:rsidR="00DE78A5">
        <w:rPr>
          <w:rFonts w:ascii="Arial" w:hAnsi="Arial" w:cs="Arial"/>
        </w:rPr>
        <w:t>9</w:t>
      </w:r>
      <w:r w:rsidRPr="006E5FF8">
        <w:rPr>
          <w:rFonts w:ascii="Arial" w:hAnsi="Arial" w:cs="Arial"/>
        </w:rPr>
        <w:t xml:space="preserve"> of the Biodiversity and Conservation SEPP requiring that Council’s determination of the application </w:t>
      </w:r>
      <w:r w:rsidR="00AD2873">
        <w:rPr>
          <w:rFonts w:ascii="Arial" w:hAnsi="Arial" w:cs="Arial"/>
        </w:rPr>
        <w:t xml:space="preserve">must consider whether the development is likely to have low or no impact on koalas or koala </w:t>
      </w:r>
      <w:proofErr w:type="gramStart"/>
      <w:r w:rsidR="00AD2873">
        <w:rPr>
          <w:rFonts w:ascii="Arial" w:hAnsi="Arial" w:cs="Arial"/>
        </w:rPr>
        <w:t>habitat</w:t>
      </w:r>
      <w:r w:rsidR="000641EE">
        <w:rPr>
          <w:rFonts w:ascii="Arial" w:hAnsi="Arial" w:cs="Arial"/>
        </w:rPr>
        <w:t>;</w:t>
      </w:r>
      <w:proofErr w:type="gramEnd"/>
      <w:r w:rsidRPr="006E5FF8">
        <w:rPr>
          <w:rFonts w:ascii="Arial" w:hAnsi="Arial" w:cs="Arial"/>
        </w:rPr>
        <w:t xml:space="preserve"> </w:t>
      </w:r>
    </w:p>
    <w:p w14:paraId="3E7F6D6F" w14:textId="78C604D8" w:rsidR="00BB6EDC" w:rsidRPr="006E5FF8" w:rsidRDefault="00BB6EDC" w:rsidP="007469E7">
      <w:pPr>
        <w:pStyle w:val="ListParagraph"/>
        <w:numPr>
          <w:ilvl w:val="0"/>
          <w:numId w:val="14"/>
        </w:numPr>
        <w:spacing w:after="0" w:line="240" w:lineRule="auto"/>
        <w:jc w:val="both"/>
        <w:rPr>
          <w:rFonts w:ascii="Arial" w:hAnsi="Arial" w:cs="Arial"/>
        </w:rPr>
      </w:pPr>
      <w:r>
        <w:rPr>
          <w:rFonts w:ascii="Arial" w:hAnsi="Arial" w:cs="Arial"/>
        </w:rPr>
        <w:t>Section 2.1 of the Sustainable Buildings SEPP</w:t>
      </w:r>
      <w:r w:rsidR="008B7BAB">
        <w:rPr>
          <w:rFonts w:ascii="Arial" w:hAnsi="Arial" w:cs="Arial"/>
        </w:rPr>
        <w:t xml:space="preserve"> </w:t>
      </w:r>
      <w:proofErr w:type="gramStart"/>
      <w:r w:rsidR="008B7BAB">
        <w:rPr>
          <w:rFonts w:ascii="Arial" w:hAnsi="Arial" w:cs="Arial"/>
        </w:rPr>
        <w:t>in regards to</w:t>
      </w:r>
      <w:proofErr w:type="gramEnd"/>
      <w:r w:rsidR="008B7BAB">
        <w:rPr>
          <w:rFonts w:ascii="Arial" w:hAnsi="Arial" w:cs="Arial"/>
        </w:rPr>
        <w:t xml:space="preserve"> a BASIX certificate</w:t>
      </w:r>
      <w:r>
        <w:rPr>
          <w:rFonts w:ascii="Arial" w:hAnsi="Arial" w:cs="Arial"/>
        </w:rPr>
        <w:t>;</w:t>
      </w:r>
    </w:p>
    <w:p w14:paraId="1767515A" w14:textId="1516F98E" w:rsidR="00B961F0" w:rsidRPr="006E5FF8" w:rsidRDefault="00B961F0" w:rsidP="00B961F0">
      <w:pPr>
        <w:pStyle w:val="ListParagraph"/>
        <w:numPr>
          <w:ilvl w:val="0"/>
          <w:numId w:val="14"/>
        </w:numPr>
        <w:spacing w:after="0" w:line="240" w:lineRule="auto"/>
        <w:jc w:val="both"/>
        <w:rPr>
          <w:rFonts w:ascii="Arial" w:hAnsi="Arial" w:cs="Arial"/>
        </w:rPr>
      </w:pPr>
      <w:r w:rsidRPr="006E5FF8">
        <w:rPr>
          <w:rFonts w:ascii="Arial" w:hAnsi="Arial" w:cs="Arial"/>
        </w:rPr>
        <w:t xml:space="preserve">Section 2.27 of </w:t>
      </w:r>
      <w:r w:rsidR="00BB6EDC">
        <w:rPr>
          <w:rFonts w:ascii="Arial" w:hAnsi="Arial" w:cs="Arial"/>
        </w:rPr>
        <w:t xml:space="preserve">the </w:t>
      </w:r>
      <w:r w:rsidRPr="006E5FF8">
        <w:rPr>
          <w:rFonts w:ascii="Arial" w:hAnsi="Arial" w:cs="Arial"/>
        </w:rPr>
        <w:t xml:space="preserve">Primary Production SEPP for potential impact on oyster </w:t>
      </w:r>
      <w:proofErr w:type="gramStart"/>
      <w:r w:rsidRPr="006E5FF8">
        <w:rPr>
          <w:rFonts w:ascii="Arial" w:hAnsi="Arial" w:cs="Arial"/>
        </w:rPr>
        <w:t>aquaculture;</w:t>
      </w:r>
      <w:proofErr w:type="gramEnd"/>
    </w:p>
    <w:p w14:paraId="6B493D5A" w14:textId="215A39CA" w:rsidR="007C2E80" w:rsidRPr="006E5FF8" w:rsidRDefault="007C2E80" w:rsidP="007469E7">
      <w:pPr>
        <w:pStyle w:val="ListParagraph"/>
        <w:numPr>
          <w:ilvl w:val="0"/>
          <w:numId w:val="14"/>
        </w:numPr>
        <w:spacing w:after="0" w:line="240" w:lineRule="auto"/>
        <w:jc w:val="both"/>
        <w:rPr>
          <w:rFonts w:ascii="Arial" w:hAnsi="Arial" w:cs="Arial"/>
        </w:rPr>
      </w:pPr>
      <w:r w:rsidRPr="006E5FF8">
        <w:rPr>
          <w:rFonts w:ascii="Arial" w:hAnsi="Arial" w:cs="Arial"/>
        </w:rPr>
        <w:t xml:space="preserve">Sections 2.7 and 2.8 of the </w:t>
      </w:r>
      <w:r w:rsidRPr="006E5FF8">
        <w:rPr>
          <w:rFonts w:ascii="Arial" w:hAnsi="Arial" w:cs="Arial"/>
          <w:iCs/>
        </w:rPr>
        <w:t xml:space="preserve">Resilience and Hazards SEPP identifying the development as designated and that the proposed development will not significantly impact on coastal </w:t>
      </w:r>
      <w:proofErr w:type="gramStart"/>
      <w:r w:rsidRPr="006E5FF8">
        <w:rPr>
          <w:rFonts w:ascii="Arial" w:hAnsi="Arial" w:cs="Arial"/>
          <w:iCs/>
        </w:rPr>
        <w:t>wetlands</w:t>
      </w:r>
      <w:r w:rsidR="00ED70A1">
        <w:rPr>
          <w:rFonts w:ascii="Arial" w:hAnsi="Arial" w:cs="Arial"/>
          <w:iCs/>
        </w:rPr>
        <w:t>;</w:t>
      </w:r>
      <w:proofErr w:type="gramEnd"/>
    </w:p>
    <w:p w14:paraId="105CFC8A" w14:textId="31858B99" w:rsidR="00A73713" w:rsidRPr="006E5FF8" w:rsidRDefault="009A52E9" w:rsidP="007469E7">
      <w:pPr>
        <w:pStyle w:val="ListParagraph"/>
        <w:numPr>
          <w:ilvl w:val="0"/>
          <w:numId w:val="14"/>
        </w:numPr>
        <w:spacing w:after="0" w:line="240" w:lineRule="auto"/>
        <w:jc w:val="both"/>
        <w:rPr>
          <w:rFonts w:ascii="Arial" w:hAnsi="Arial" w:cs="Arial"/>
        </w:rPr>
      </w:pPr>
      <w:r w:rsidRPr="006E5FF8">
        <w:rPr>
          <w:rFonts w:ascii="Arial" w:hAnsi="Arial" w:cs="Arial"/>
        </w:rPr>
        <w:t xml:space="preserve">Section 4.6 of the </w:t>
      </w:r>
      <w:r w:rsidR="00134409" w:rsidRPr="006E5FF8">
        <w:rPr>
          <w:rFonts w:ascii="Arial" w:hAnsi="Arial" w:cs="Arial"/>
          <w:iCs/>
        </w:rPr>
        <w:t>Resilience and Hazards</w:t>
      </w:r>
      <w:r w:rsidRPr="006E5FF8">
        <w:rPr>
          <w:rFonts w:ascii="Arial" w:hAnsi="Arial" w:cs="Arial"/>
          <w:iCs/>
        </w:rPr>
        <w:t xml:space="preserve"> SEPP </w:t>
      </w:r>
      <w:r w:rsidR="00A73713" w:rsidRPr="006E5FF8">
        <w:rPr>
          <w:rFonts w:ascii="Arial" w:hAnsi="Arial" w:cs="Arial"/>
        </w:rPr>
        <w:t xml:space="preserve">for consideration of whether the land is </w:t>
      </w:r>
      <w:proofErr w:type="gramStart"/>
      <w:r w:rsidR="00A73713" w:rsidRPr="006E5FF8">
        <w:rPr>
          <w:rFonts w:ascii="Arial" w:hAnsi="Arial" w:cs="Arial"/>
        </w:rPr>
        <w:t>contaminated;</w:t>
      </w:r>
      <w:proofErr w:type="gramEnd"/>
    </w:p>
    <w:p w14:paraId="3250EF94" w14:textId="77777777" w:rsidR="00134409" w:rsidRPr="006E5FF8" w:rsidRDefault="00474185" w:rsidP="007469E7">
      <w:pPr>
        <w:pStyle w:val="ListParagraph"/>
        <w:numPr>
          <w:ilvl w:val="0"/>
          <w:numId w:val="14"/>
        </w:numPr>
        <w:spacing w:after="0" w:line="240" w:lineRule="auto"/>
        <w:jc w:val="both"/>
        <w:rPr>
          <w:rFonts w:ascii="Arial" w:hAnsi="Arial" w:cs="Arial"/>
        </w:rPr>
      </w:pPr>
      <w:r w:rsidRPr="006E5FF8">
        <w:rPr>
          <w:rFonts w:ascii="Arial" w:hAnsi="Arial" w:cs="Arial"/>
        </w:rPr>
        <w:t xml:space="preserve">Section 2.48(2) </w:t>
      </w:r>
      <w:r w:rsidR="00A73713" w:rsidRPr="006E5FF8">
        <w:rPr>
          <w:rFonts w:ascii="Arial" w:hAnsi="Arial" w:cs="Arial"/>
        </w:rPr>
        <w:t xml:space="preserve">of the </w:t>
      </w:r>
      <w:r w:rsidRPr="006E5FF8">
        <w:rPr>
          <w:rFonts w:ascii="Arial" w:hAnsi="Arial" w:cs="Arial"/>
          <w:iCs/>
        </w:rPr>
        <w:t>Transport and Infrastructure SEPP</w:t>
      </w:r>
      <w:r w:rsidR="00A73713" w:rsidRPr="006E5FF8">
        <w:rPr>
          <w:rFonts w:ascii="Arial" w:hAnsi="Arial" w:cs="Arial"/>
        </w:rPr>
        <w:t xml:space="preserve"> in relation to </w:t>
      </w:r>
      <w:r w:rsidR="00134409" w:rsidRPr="006E5FF8">
        <w:rPr>
          <w:rFonts w:ascii="Arial" w:hAnsi="Arial" w:cs="Arial"/>
        </w:rPr>
        <w:t xml:space="preserve">consultation for development in proximity to electricity </w:t>
      </w:r>
      <w:proofErr w:type="gramStart"/>
      <w:r w:rsidR="00134409" w:rsidRPr="006E5FF8">
        <w:rPr>
          <w:rFonts w:ascii="Arial" w:hAnsi="Arial" w:cs="Arial"/>
        </w:rPr>
        <w:t>infrastructure;</w:t>
      </w:r>
      <w:proofErr w:type="gramEnd"/>
    </w:p>
    <w:p w14:paraId="47603266" w14:textId="0E1B1953" w:rsidR="007C2E80" w:rsidRPr="006E5FF8" w:rsidRDefault="007C2E80" w:rsidP="007469E7">
      <w:pPr>
        <w:pStyle w:val="ListParagraph"/>
        <w:numPr>
          <w:ilvl w:val="0"/>
          <w:numId w:val="14"/>
        </w:numPr>
        <w:spacing w:after="0" w:line="240" w:lineRule="auto"/>
        <w:jc w:val="both"/>
        <w:rPr>
          <w:rFonts w:ascii="Arial" w:hAnsi="Arial" w:cs="Arial"/>
        </w:rPr>
      </w:pPr>
      <w:r w:rsidRPr="006E5FF8">
        <w:rPr>
          <w:rFonts w:ascii="Arial" w:hAnsi="Arial" w:cs="Arial"/>
        </w:rPr>
        <w:t xml:space="preserve">Clause 2.3 of the LEP </w:t>
      </w:r>
      <w:r w:rsidR="00116E03" w:rsidRPr="006E5FF8">
        <w:rPr>
          <w:rFonts w:ascii="Arial" w:hAnsi="Arial" w:cs="Arial"/>
        </w:rPr>
        <w:t>regarding</w:t>
      </w:r>
      <w:r w:rsidRPr="006E5FF8">
        <w:rPr>
          <w:rFonts w:ascii="Arial" w:hAnsi="Arial" w:cs="Arial"/>
        </w:rPr>
        <w:t xml:space="preserve"> permissibility and zone objectives.</w:t>
      </w:r>
    </w:p>
    <w:p w14:paraId="3E32D28A" w14:textId="1C1F10BB" w:rsidR="007C2E80" w:rsidRPr="006E5FF8" w:rsidRDefault="007C2E80" w:rsidP="007469E7">
      <w:pPr>
        <w:pStyle w:val="ListParagraph"/>
        <w:numPr>
          <w:ilvl w:val="0"/>
          <w:numId w:val="14"/>
        </w:numPr>
        <w:spacing w:after="0" w:line="240" w:lineRule="auto"/>
        <w:jc w:val="both"/>
        <w:rPr>
          <w:rFonts w:ascii="Arial" w:hAnsi="Arial" w:cs="Arial"/>
        </w:rPr>
      </w:pPr>
      <w:r w:rsidRPr="006E5FF8">
        <w:rPr>
          <w:rFonts w:ascii="Arial" w:hAnsi="Arial" w:cs="Arial"/>
        </w:rPr>
        <w:t>Clause 4.1 of the LEP regarding minimum lot size provisions.</w:t>
      </w:r>
    </w:p>
    <w:p w14:paraId="6D7024E9" w14:textId="62E04C50" w:rsidR="00116E03" w:rsidRPr="006E5FF8" w:rsidRDefault="00116E03" w:rsidP="007469E7">
      <w:pPr>
        <w:pStyle w:val="ListParagraph"/>
        <w:numPr>
          <w:ilvl w:val="0"/>
          <w:numId w:val="14"/>
        </w:numPr>
        <w:spacing w:after="0" w:line="240" w:lineRule="auto"/>
        <w:jc w:val="both"/>
        <w:rPr>
          <w:rFonts w:ascii="Arial" w:hAnsi="Arial" w:cs="Arial"/>
        </w:rPr>
      </w:pPr>
      <w:r w:rsidRPr="006E5FF8">
        <w:rPr>
          <w:rFonts w:ascii="Arial" w:hAnsi="Arial" w:cs="Arial"/>
        </w:rPr>
        <w:t>Clause 6.1 of the LEP regarding satisfactory arrangements for state public infrastructure.</w:t>
      </w:r>
    </w:p>
    <w:p w14:paraId="1013E15D" w14:textId="70C6B67E" w:rsidR="001A4822" w:rsidRPr="006E5FF8" w:rsidRDefault="001A4822" w:rsidP="007469E7">
      <w:pPr>
        <w:pStyle w:val="ListParagraph"/>
        <w:numPr>
          <w:ilvl w:val="0"/>
          <w:numId w:val="14"/>
        </w:numPr>
        <w:spacing w:after="0" w:line="240" w:lineRule="auto"/>
        <w:jc w:val="both"/>
        <w:rPr>
          <w:rFonts w:ascii="Arial" w:hAnsi="Arial" w:cs="Arial"/>
        </w:rPr>
      </w:pPr>
      <w:r w:rsidRPr="006E5FF8">
        <w:rPr>
          <w:rFonts w:ascii="Arial" w:hAnsi="Arial" w:cs="Arial"/>
        </w:rPr>
        <w:t xml:space="preserve">Clause 7.13 of the LEP </w:t>
      </w:r>
      <w:r w:rsidR="00BF5530" w:rsidRPr="006E5FF8">
        <w:rPr>
          <w:rFonts w:ascii="Arial" w:hAnsi="Arial" w:cs="Arial"/>
        </w:rPr>
        <w:t xml:space="preserve">and ensuring </w:t>
      </w:r>
      <w:r w:rsidR="00116E03" w:rsidRPr="006E5FF8">
        <w:rPr>
          <w:rFonts w:ascii="Arial" w:hAnsi="Arial" w:cs="Arial"/>
        </w:rPr>
        <w:t xml:space="preserve">adequate arrangements for </w:t>
      </w:r>
      <w:r w:rsidRPr="006E5FF8">
        <w:rPr>
          <w:rFonts w:ascii="Arial" w:hAnsi="Arial" w:cs="Arial"/>
        </w:rPr>
        <w:t>the provision of essential services for the development.</w:t>
      </w:r>
    </w:p>
    <w:p w14:paraId="12D39993" w14:textId="77777777" w:rsidR="00BF5530" w:rsidRDefault="00BF5530" w:rsidP="00A73713">
      <w:pPr>
        <w:spacing w:after="0" w:line="240" w:lineRule="auto"/>
        <w:jc w:val="both"/>
        <w:rPr>
          <w:rFonts w:ascii="Arial" w:hAnsi="Arial" w:cs="Arial"/>
        </w:rPr>
      </w:pPr>
    </w:p>
    <w:p w14:paraId="52238D79" w14:textId="52E4F2FF" w:rsidR="00A73713" w:rsidRPr="00A67516" w:rsidRDefault="00A73713" w:rsidP="00A73713">
      <w:pPr>
        <w:spacing w:after="0" w:line="240" w:lineRule="auto"/>
        <w:jc w:val="both"/>
        <w:rPr>
          <w:rFonts w:ascii="Arial" w:hAnsi="Arial" w:cs="Arial"/>
        </w:rPr>
      </w:pPr>
      <w:r w:rsidRPr="00DE4C29">
        <w:rPr>
          <w:rFonts w:ascii="Arial" w:hAnsi="Arial" w:cs="Arial"/>
        </w:rPr>
        <w:t xml:space="preserve">The application </w:t>
      </w:r>
      <w:r w:rsidR="00A87746">
        <w:rPr>
          <w:rFonts w:ascii="Arial" w:hAnsi="Arial" w:cs="Arial"/>
        </w:rPr>
        <w:t xml:space="preserve">including original development plans and documentation </w:t>
      </w:r>
      <w:r w:rsidRPr="00DE4C29">
        <w:rPr>
          <w:rFonts w:ascii="Arial" w:hAnsi="Arial" w:cs="Arial"/>
        </w:rPr>
        <w:t xml:space="preserve">was placed on public exhibition from </w:t>
      </w:r>
      <w:r w:rsidR="00A87746">
        <w:rPr>
          <w:rFonts w:ascii="Arial" w:hAnsi="Arial" w:cs="Arial"/>
        </w:rPr>
        <w:t>6 March to 4 April 2025</w:t>
      </w:r>
      <w:r w:rsidR="002C6352">
        <w:rPr>
          <w:rFonts w:ascii="Arial" w:hAnsi="Arial" w:cs="Arial"/>
        </w:rPr>
        <w:t>. 1</w:t>
      </w:r>
      <w:r w:rsidR="00DE4C29" w:rsidRPr="00DE4C29">
        <w:rPr>
          <w:rFonts w:ascii="Arial" w:hAnsi="Arial" w:cs="Arial"/>
        </w:rPr>
        <w:t xml:space="preserve"> s</w:t>
      </w:r>
      <w:r w:rsidRPr="00DE4C29">
        <w:rPr>
          <w:rFonts w:ascii="Arial" w:hAnsi="Arial" w:cs="Arial"/>
        </w:rPr>
        <w:t xml:space="preserve">ubmission </w:t>
      </w:r>
      <w:r w:rsidR="006B77A1">
        <w:rPr>
          <w:rFonts w:ascii="Arial" w:hAnsi="Arial" w:cs="Arial"/>
        </w:rPr>
        <w:t>w</w:t>
      </w:r>
      <w:r w:rsidR="002C6352">
        <w:rPr>
          <w:rFonts w:ascii="Arial" w:hAnsi="Arial" w:cs="Arial"/>
        </w:rPr>
        <w:t>as</w:t>
      </w:r>
      <w:r w:rsidRPr="00DE4C29">
        <w:rPr>
          <w:rFonts w:ascii="Arial" w:hAnsi="Arial" w:cs="Arial"/>
        </w:rPr>
        <w:t xml:space="preserve"> r</w:t>
      </w:r>
      <w:r w:rsidR="00AB72D2" w:rsidRPr="00DE4C29">
        <w:rPr>
          <w:rFonts w:ascii="Arial" w:hAnsi="Arial" w:cs="Arial"/>
        </w:rPr>
        <w:t>eceived.</w:t>
      </w:r>
    </w:p>
    <w:p w14:paraId="38F737B8" w14:textId="77777777" w:rsidR="00A73713" w:rsidRPr="00A67516" w:rsidRDefault="00A73713" w:rsidP="00A73713">
      <w:pPr>
        <w:spacing w:after="0" w:line="240" w:lineRule="auto"/>
        <w:jc w:val="both"/>
        <w:rPr>
          <w:rFonts w:ascii="Arial" w:hAnsi="Arial" w:cs="Arial"/>
        </w:rPr>
      </w:pPr>
    </w:p>
    <w:p w14:paraId="3ED5BEC8" w14:textId="48E9BDC5" w:rsidR="00A73713" w:rsidRPr="00A67516" w:rsidRDefault="00A73713" w:rsidP="00474185">
      <w:pPr>
        <w:spacing w:after="0" w:line="240" w:lineRule="auto"/>
        <w:jc w:val="both"/>
        <w:rPr>
          <w:rFonts w:ascii="Arial" w:hAnsi="Arial" w:cs="Arial"/>
          <w:bCs/>
          <w:i/>
        </w:rPr>
      </w:pPr>
      <w:r w:rsidRPr="00A67516">
        <w:rPr>
          <w:rFonts w:ascii="Arial" w:hAnsi="Arial" w:cs="Arial"/>
        </w:rPr>
        <w:t xml:space="preserve">The application is referred to the </w:t>
      </w:r>
      <w:r w:rsidR="005F35AB" w:rsidRPr="00A67516">
        <w:rPr>
          <w:rFonts w:ascii="Arial" w:hAnsi="Arial" w:cs="Arial"/>
        </w:rPr>
        <w:t>Northern</w:t>
      </w:r>
      <w:r w:rsidRPr="00A67516">
        <w:rPr>
          <w:rFonts w:ascii="Arial" w:hAnsi="Arial" w:cs="Arial"/>
        </w:rPr>
        <w:t xml:space="preserve"> Planning Panel (‘the Panel’) as </w:t>
      </w:r>
      <w:r w:rsidRPr="00A67516">
        <w:rPr>
          <w:rFonts w:ascii="Arial" w:hAnsi="Arial" w:cs="Arial"/>
          <w:bCs/>
        </w:rPr>
        <w:t xml:space="preserve">the </w:t>
      </w:r>
      <w:r w:rsidRPr="00A67516">
        <w:rPr>
          <w:rFonts w:ascii="Arial" w:hAnsi="Arial" w:cs="Arial"/>
        </w:rPr>
        <w:t>development is ‘</w:t>
      </w:r>
      <w:r w:rsidRPr="00A67516">
        <w:rPr>
          <w:rFonts w:ascii="Arial" w:hAnsi="Arial" w:cs="Arial"/>
          <w:i/>
        </w:rPr>
        <w:t>regionally significant development’</w:t>
      </w:r>
      <w:r w:rsidRPr="00A67516">
        <w:rPr>
          <w:rFonts w:ascii="Arial" w:hAnsi="Arial" w:cs="Arial"/>
        </w:rPr>
        <w:t xml:space="preserve">, pursuant to </w:t>
      </w:r>
      <w:r w:rsidR="00474185" w:rsidRPr="00A67516">
        <w:rPr>
          <w:rFonts w:ascii="Arial" w:hAnsi="Arial" w:cs="Arial"/>
          <w:lang w:eastAsia="en-GB"/>
        </w:rPr>
        <w:t xml:space="preserve">Section 2.19(1) and </w:t>
      </w:r>
      <w:r w:rsidR="005F35AB" w:rsidRPr="00A67516">
        <w:rPr>
          <w:rFonts w:ascii="Arial" w:hAnsi="Arial" w:cs="Arial"/>
        </w:rPr>
        <w:t xml:space="preserve">Clause </w:t>
      </w:r>
      <w:r w:rsidR="00DE4C29">
        <w:rPr>
          <w:rFonts w:ascii="Arial" w:hAnsi="Arial" w:cs="Arial"/>
        </w:rPr>
        <w:t>8(b)</w:t>
      </w:r>
      <w:r w:rsidRPr="00A67516">
        <w:rPr>
          <w:rFonts w:ascii="Arial" w:hAnsi="Arial" w:cs="Arial"/>
        </w:rPr>
        <w:t xml:space="preserve"> of Schedule </w:t>
      </w:r>
      <w:r w:rsidR="00474185" w:rsidRPr="00A67516">
        <w:rPr>
          <w:rFonts w:ascii="Arial" w:hAnsi="Arial" w:cs="Arial"/>
        </w:rPr>
        <w:t xml:space="preserve">6 </w:t>
      </w:r>
      <w:r w:rsidRPr="00A67516">
        <w:rPr>
          <w:rFonts w:ascii="Arial" w:hAnsi="Arial" w:cs="Arial"/>
        </w:rPr>
        <w:t xml:space="preserve">of </w:t>
      </w:r>
      <w:r w:rsidR="00474185" w:rsidRPr="00A67516">
        <w:rPr>
          <w:rFonts w:ascii="Arial" w:hAnsi="Arial" w:cs="Arial"/>
          <w:i/>
          <w:iCs/>
        </w:rPr>
        <w:t xml:space="preserve">State Environmental Planning Policy (Planning Systems) 2021 </w:t>
      </w:r>
      <w:r w:rsidRPr="00A67516">
        <w:rPr>
          <w:rFonts w:ascii="Arial" w:hAnsi="Arial" w:cs="Arial"/>
        </w:rPr>
        <w:t xml:space="preserve">as the proposal </w:t>
      </w:r>
      <w:r w:rsidRPr="00A67516">
        <w:rPr>
          <w:rFonts w:ascii="Arial" w:hAnsi="Arial" w:cs="Arial"/>
          <w:bCs/>
        </w:rPr>
        <w:t xml:space="preserve">is </w:t>
      </w:r>
      <w:r w:rsidR="00DE4C29">
        <w:rPr>
          <w:rFonts w:ascii="Arial" w:hAnsi="Arial" w:cs="Arial"/>
          <w:iCs/>
        </w:rPr>
        <w:t>for</w:t>
      </w:r>
      <w:r w:rsidR="00DE4C29" w:rsidRPr="00DE4C29">
        <w:rPr>
          <w:rFonts w:ascii="Arial" w:hAnsi="Arial" w:cs="Arial"/>
          <w:iCs/>
        </w:rPr>
        <w:t xml:space="preserve"> </w:t>
      </w:r>
      <w:r w:rsidR="00DE4C29">
        <w:rPr>
          <w:rFonts w:ascii="Arial" w:hAnsi="Arial" w:cs="Arial"/>
          <w:iCs/>
        </w:rPr>
        <w:t>coastal subdivision for more than 100 lots wholly or partly in a sensitive coastal location (i.e. partly within mapped proximity area to coastal wetland).</w:t>
      </w:r>
      <w:r w:rsidRPr="00A67516">
        <w:rPr>
          <w:rFonts w:ascii="Arial" w:hAnsi="Arial" w:cs="Arial"/>
          <w:bCs/>
          <w:i/>
        </w:rPr>
        <w:t xml:space="preserve"> </w:t>
      </w:r>
      <w:bookmarkStart w:id="0" w:name="sch.4a-cl.6"/>
      <w:bookmarkEnd w:id="0"/>
    </w:p>
    <w:p w14:paraId="0794F1A2" w14:textId="77777777" w:rsidR="00474185" w:rsidRPr="00A67516" w:rsidRDefault="00474185" w:rsidP="00474185">
      <w:pPr>
        <w:spacing w:after="0" w:line="240" w:lineRule="auto"/>
        <w:jc w:val="both"/>
        <w:rPr>
          <w:rFonts w:ascii="Arial" w:hAnsi="Arial" w:cs="Arial"/>
          <w:bCs/>
          <w:i/>
        </w:rPr>
      </w:pPr>
    </w:p>
    <w:p w14:paraId="798A39FB" w14:textId="44BC3152" w:rsidR="002B56F3" w:rsidRDefault="00A73713" w:rsidP="00474185">
      <w:pPr>
        <w:spacing w:after="0" w:line="240" w:lineRule="auto"/>
        <w:jc w:val="both"/>
        <w:rPr>
          <w:rFonts w:ascii="Arial" w:hAnsi="Arial" w:cs="Arial"/>
        </w:rPr>
      </w:pPr>
      <w:r w:rsidRPr="00A67516">
        <w:rPr>
          <w:rFonts w:ascii="Arial" w:hAnsi="Arial" w:cs="Arial"/>
        </w:rPr>
        <w:t xml:space="preserve">A briefing was held with the Panel on </w:t>
      </w:r>
      <w:r w:rsidR="00B328F5">
        <w:rPr>
          <w:rFonts w:ascii="Arial" w:hAnsi="Arial" w:cs="Arial"/>
        </w:rPr>
        <w:t>23 April</w:t>
      </w:r>
      <w:r w:rsidR="004C1068">
        <w:rPr>
          <w:rFonts w:ascii="Arial" w:hAnsi="Arial" w:cs="Arial"/>
        </w:rPr>
        <w:t xml:space="preserve"> </w:t>
      </w:r>
      <w:r w:rsidR="00163D34" w:rsidRPr="00A67516">
        <w:rPr>
          <w:rFonts w:ascii="Arial" w:hAnsi="Arial" w:cs="Arial"/>
        </w:rPr>
        <w:t>202</w:t>
      </w:r>
      <w:r w:rsidR="008F10B4">
        <w:rPr>
          <w:rFonts w:ascii="Arial" w:hAnsi="Arial" w:cs="Arial"/>
        </w:rPr>
        <w:t>5</w:t>
      </w:r>
      <w:r w:rsidRPr="00A67516">
        <w:rPr>
          <w:rFonts w:ascii="Arial" w:hAnsi="Arial" w:cs="Arial"/>
        </w:rPr>
        <w:t xml:space="preserve"> where </w:t>
      </w:r>
      <w:r w:rsidR="002B56F3">
        <w:rPr>
          <w:rFonts w:ascii="Arial" w:hAnsi="Arial" w:cs="Arial"/>
        </w:rPr>
        <w:t xml:space="preserve">the following </w:t>
      </w:r>
      <w:r w:rsidRPr="00A67516">
        <w:rPr>
          <w:rFonts w:ascii="Arial" w:hAnsi="Arial" w:cs="Arial"/>
        </w:rPr>
        <w:t xml:space="preserve">issues were </w:t>
      </w:r>
      <w:r w:rsidR="002B56F3">
        <w:rPr>
          <w:rFonts w:ascii="Arial" w:hAnsi="Arial" w:cs="Arial"/>
        </w:rPr>
        <w:t>identified and further clarity sought:</w:t>
      </w:r>
    </w:p>
    <w:p w14:paraId="7DCD8FB6" w14:textId="77777777" w:rsidR="002B56F3" w:rsidRDefault="002B56F3" w:rsidP="00474185">
      <w:pPr>
        <w:spacing w:after="0" w:line="240" w:lineRule="auto"/>
        <w:jc w:val="both"/>
        <w:rPr>
          <w:rFonts w:ascii="Arial" w:hAnsi="Arial" w:cs="Arial"/>
        </w:rPr>
      </w:pPr>
    </w:p>
    <w:p w14:paraId="6BF43DF0" w14:textId="0D96C93D" w:rsidR="004C1068" w:rsidRPr="00B328F5" w:rsidRDefault="00B328F5" w:rsidP="00DE423D">
      <w:pPr>
        <w:pStyle w:val="ListParagraph"/>
        <w:numPr>
          <w:ilvl w:val="0"/>
          <w:numId w:val="26"/>
        </w:numPr>
        <w:spacing w:after="0" w:line="240" w:lineRule="auto"/>
        <w:jc w:val="both"/>
        <w:rPr>
          <w:rFonts w:ascii="Arial" w:hAnsi="Arial" w:cs="Arial"/>
          <w:b/>
        </w:rPr>
      </w:pPr>
      <w:r>
        <w:rPr>
          <w:rFonts w:ascii="Arial" w:hAnsi="Arial" w:cs="Arial"/>
          <w:bCs/>
        </w:rPr>
        <w:t>Arrangements for public road access to the subdivision and consideration of impacts.</w:t>
      </w:r>
    </w:p>
    <w:p w14:paraId="0729AE92" w14:textId="16DD54F0" w:rsidR="00B328F5" w:rsidRPr="00B328F5" w:rsidRDefault="00B328F5" w:rsidP="00DE423D">
      <w:pPr>
        <w:pStyle w:val="ListParagraph"/>
        <w:numPr>
          <w:ilvl w:val="0"/>
          <w:numId w:val="26"/>
        </w:numPr>
        <w:spacing w:after="0" w:line="240" w:lineRule="auto"/>
        <w:jc w:val="both"/>
        <w:rPr>
          <w:rFonts w:ascii="Arial" w:hAnsi="Arial" w:cs="Arial"/>
          <w:b/>
        </w:rPr>
      </w:pPr>
      <w:r>
        <w:rPr>
          <w:rFonts w:ascii="Arial" w:hAnsi="Arial" w:cs="Arial"/>
          <w:bCs/>
        </w:rPr>
        <w:t>Owner’s consent from Crown Lands.</w:t>
      </w:r>
    </w:p>
    <w:p w14:paraId="5AED6F03" w14:textId="1FDEEA35" w:rsidR="00DE423D"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Bushfire Safety access arrangements.</w:t>
      </w:r>
    </w:p>
    <w:p w14:paraId="358DCEA5" w14:textId="64B3976A"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Address whether existing dwelling to be retained.</w:t>
      </w:r>
    </w:p>
    <w:p w14:paraId="0AD4CD27" w14:textId="550F37A6"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Water and sewer servicing capacity.</w:t>
      </w:r>
    </w:p>
    <w:p w14:paraId="2237785A" w14:textId="4FEBA22B"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Impacts on mapped coastal wetlands.</w:t>
      </w:r>
    </w:p>
    <w:p w14:paraId="62497843" w14:textId="4746C5F3"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Flooding risk management.</w:t>
      </w:r>
    </w:p>
    <w:p w14:paraId="49014D12" w14:textId="283EFF03"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Amended traffic assessment.</w:t>
      </w:r>
    </w:p>
    <w:p w14:paraId="3FE4AA3C" w14:textId="2EF60B9C"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Potential yield identified with future subdivision lot and potential impact on road access.</w:t>
      </w:r>
    </w:p>
    <w:p w14:paraId="7AD78B2C" w14:textId="362F0474"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State Infrastructure Contribution levy contributions applicability.</w:t>
      </w:r>
    </w:p>
    <w:p w14:paraId="2D07D64A" w14:textId="7DBB2568" w:rsidR="00B328F5" w:rsidRPr="00B328F5" w:rsidRDefault="00B328F5" w:rsidP="00B328F5">
      <w:pPr>
        <w:pStyle w:val="ListParagraph"/>
        <w:numPr>
          <w:ilvl w:val="0"/>
          <w:numId w:val="26"/>
        </w:numPr>
        <w:spacing w:after="0" w:line="240" w:lineRule="auto"/>
        <w:jc w:val="both"/>
        <w:rPr>
          <w:rFonts w:ascii="Arial" w:hAnsi="Arial" w:cs="Arial"/>
          <w:b/>
        </w:rPr>
      </w:pPr>
      <w:r>
        <w:rPr>
          <w:rFonts w:ascii="Arial" w:hAnsi="Arial" w:cs="Arial"/>
          <w:bCs/>
        </w:rPr>
        <w:t>1 submission</w:t>
      </w:r>
      <w:r w:rsidR="000605A5">
        <w:rPr>
          <w:rFonts w:ascii="Arial" w:hAnsi="Arial" w:cs="Arial"/>
          <w:bCs/>
        </w:rPr>
        <w:t xml:space="preserve"> received -</w:t>
      </w:r>
      <w:r>
        <w:rPr>
          <w:rFonts w:ascii="Arial" w:hAnsi="Arial" w:cs="Arial"/>
          <w:bCs/>
        </w:rPr>
        <w:t xml:space="preserve"> issues to be addressed with link roads and VPA.</w:t>
      </w:r>
    </w:p>
    <w:p w14:paraId="69B4B33C" w14:textId="77777777" w:rsidR="00DE423D" w:rsidRDefault="00DE423D" w:rsidP="00BD33EE">
      <w:pPr>
        <w:tabs>
          <w:tab w:val="left" w:pos="7485"/>
        </w:tabs>
        <w:spacing w:after="0" w:line="240" w:lineRule="auto"/>
        <w:ind w:right="23"/>
        <w:jc w:val="both"/>
        <w:rPr>
          <w:rFonts w:ascii="Arial" w:hAnsi="Arial" w:cs="Arial"/>
          <w:lang w:eastAsia="en-AU"/>
        </w:rPr>
      </w:pPr>
    </w:p>
    <w:p w14:paraId="71DDED12" w14:textId="5AD181A7" w:rsidR="00BD33EE" w:rsidRPr="00A67516" w:rsidRDefault="00BD33EE" w:rsidP="00BD33EE">
      <w:pPr>
        <w:tabs>
          <w:tab w:val="left" w:pos="7485"/>
        </w:tabs>
        <w:spacing w:after="0" w:line="240" w:lineRule="auto"/>
        <w:ind w:right="23"/>
        <w:jc w:val="both"/>
        <w:rPr>
          <w:rFonts w:ascii="Arial" w:hAnsi="Arial" w:cs="Arial"/>
          <w:bCs/>
          <w:lang w:eastAsia="en-AU"/>
        </w:rPr>
      </w:pPr>
      <w:r w:rsidRPr="00EA219E">
        <w:rPr>
          <w:rFonts w:ascii="Arial" w:hAnsi="Arial" w:cs="Arial"/>
          <w:lang w:eastAsia="en-AU"/>
        </w:rPr>
        <w:t>Having considered the planning controls and the proposal</w:t>
      </w:r>
      <w:r w:rsidRPr="00A67516">
        <w:rPr>
          <w:rFonts w:ascii="Arial" w:hAnsi="Arial" w:cs="Arial"/>
          <w:lang w:eastAsia="en-AU"/>
        </w:rPr>
        <w:t xml:space="preserve"> in detail</w:t>
      </w:r>
      <w:r w:rsidR="00B328F5">
        <w:rPr>
          <w:rFonts w:ascii="Arial" w:hAnsi="Arial" w:cs="Arial"/>
          <w:lang w:eastAsia="en-AU"/>
        </w:rPr>
        <w:t xml:space="preserve"> (as amended)</w:t>
      </w:r>
      <w:r w:rsidRPr="00A67516">
        <w:rPr>
          <w:rFonts w:ascii="Arial" w:hAnsi="Arial" w:cs="Arial"/>
          <w:lang w:eastAsia="en-AU"/>
        </w:rPr>
        <w:t>, the following key issues are relevant to the assessment of this application:</w:t>
      </w:r>
    </w:p>
    <w:p w14:paraId="52D21F65" w14:textId="77777777" w:rsidR="00B328F5" w:rsidRDefault="00B328F5" w:rsidP="00B328F5">
      <w:pPr>
        <w:pStyle w:val="ListParagraph"/>
        <w:tabs>
          <w:tab w:val="left" w:pos="7485"/>
        </w:tabs>
        <w:spacing w:after="0" w:line="240" w:lineRule="auto"/>
        <w:ind w:right="23"/>
        <w:jc w:val="both"/>
        <w:rPr>
          <w:rFonts w:ascii="Arial" w:hAnsi="Arial" w:cs="Arial"/>
          <w:bCs/>
          <w:lang w:eastAsia="en-AU"/>
        </w:rPr>
      </w:pPr>
    </w:p>
    <w:p w14:paraId="07005FBB" w14:textId="24DD8864" w:rsidR="000605A5" w:rsidRPr="000605A5" w:rsidRDefault="000605A5" w:rsidP="000605A5">
      <w:pPr>
        <w:pStyle w:val="ListParagraph"/>
        <w:numPr>
          <w:ilvl w:val="0"/>
          <w:numId w:val="24"/>
        </w:numPr>
        <w:tabs>
          <w:tab w:val="left" w:pos="7485"/>
        </w:tabs>
        <w:spacing w:after="0" w:line="240" w:lineRule="auto"/>
        <w:ind w:right="23"/>
        <w:jc w:val="both"/>
        <w:rPr>
          <w:rFonts w:ascii="Arial" w:hAnsi="Arial" w:cs="Arial"/>
          <w:bCs/>
          <w:lang w:eastAsia="en-AU"/>
        </w:rPr>
      </w:pPr>
      <w:r w:rsidRPr="000605A5">
        <w:rPr>
          <w:rFonts w:ascii="Arial" w:hAnsi="Arial" w:cs="Arial"/>
          <w:bCs/>
        </w:rPr>
        <w:t>Arrangements for public road access to the subdivision and consideration of impacts.</w:t>
      </w:r>
    </w:p>
    <w:p w14:paraId="34654135" w14:textId="7458E8E9"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Crown Lands transfer arrangements.</w:t>
      </w:r>
    </w:p>
    <w:p w14:paraId="2B83518B" w14:textId="77777777"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Bushfire Safety access arrangements.</w:t>
      </w:r>
    </w:p>
    <w:p w14:paraId="48BE5C0A" w14:textId="77777777" w:rsidR="000605A5" w:rsidRPr="000605A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Water and sewer servicing capacity and arrangements.</w:t>
      </w:r>
    </w:p>
    <w:p w14:paraId="63462F9C" w14:textId="77777777" w:rsidR="000605A5" w:rsidRPr="000605A5" w:rsidRDefault="000605A5" w:rsidP="000605A5">
      <w:pPr>
        <w:pStyle w:val="ListParagraph"/>
        <w:numPr>
          <w:ilvl w:val="0"/>
          <w:numId w:val="24"/>
        </w:numPr>
        <w:spacing w:after="0" w:line="240" w:lineRule="auto"/>
        <w:jc w:val="both"/>
        <w:rPr>
          <w:rFonts w:ascii="Arial" w:hAnsi="Arial" w:cs="Arial"/>
          <w:b/>
        </w:rPr>
      </w:pPr>
      <w:r w:rsidRPr="000605A5">
        <w:rPr>
          <w:rFonts w:ascii="Arial" w:hAnsi="Arial" w:cs="Arial"/>
          <w:bCs/>
        </w:rPr>
        <w:t>Impacts on mapped coastal wetlands.</w:t>
      </w:r>
    </w:p>
    <w:p w14:paraId="54C316B6" w14:textId="37EC571C" w:rsidR="000605A5" w:rsidRPr="000605A5" w:rsidRDefault="000605A5" w:rsidP="000605A5">
      <w:pPr>
        <w:pStyle w:val="ListParagraph"/>
        <w:numPr>
          <w:ilvl w:val="0"/>
          <w:numId w:val="24"/>
        </w:numPr>
        <w:spacing w:after="0" w:line="240" w:lineRule="auto"/>
        <w:jc w:val="both"/>
        <w:rPr>
          <w:rFonts w:ascii="Arial" w:hAnsi="Arial" w:cs="Arial"/>
          <w:b/>
        </w:rPr>
      </w:pPr>
      <w:r>
        <w:rPr>
          <w:rFonts w:ascii="Arial" w:hAnsi="Arial" w:cs="Arial"/>
          <w:bCs/>
          <w:iCs/>
        </w:rPr>
        <w:t xml:space="preserve">Bushfire Safety Authority requirements from </w:t>
      </w:r>
      <w:r w:rsidRPr="000605A5">
        <w:rPr>
          <w:rFonts w:ascii="Arial" w:hAnsi="Arial" w:cs="Arial"/>
          <w:bCs/>
          <w:iCs/>
        </w:rPr>
        <w:t>New South Wales Rural Fire Service (RFS)</w:t>
      </w:r>
      <w:r>
        <w:rPr>
          <w:rFonts w:ascii="Arial" w:hAnsi="Arial" w:cs="Arial"/>
          <w:bCs/>
          <w:iCs/>
        </w:rPr>
        <w:t>.</w:t>
      </w:r>
    </w:p>
    <w:p w14:paraId="5F73B066" w14:textId="7BD2E3C4" w:rsidR="000605A5" w:rsidRPr="000605A5" w:rsidRDefault="000605A5" w:rsidP="000605A5">
      <w:pPr>
        <w:pStyle w:val="ListParagraph"/>
        <w:numPr>
          <w:ilvl w:val="0"/>
          <w:numId w:val="24"/>
        </w:numPr>
        <w:spacing w:after="0" w:line="240" w:lineRule="auto"/>
        <w:jc w:val="both"/>
        <w:rPr>
          <w:rFonts w:ascii="Arial" w:hAnsi="Arial" w:cs="Arial"/>
          <w:b/>
        </w:rPr>
      </w:pPr>
      <w:r>
        <w:rPr>
          <w:rFonts w:ascii="Arial" w:hAnsi="Arial" w:cs="Arial"/>
          <w:bCs/>
          <w:iCs/>
        </w:rPr>
        <w:t xml:space="preserve">General Terms of Approval requirements from </w:t>
      </w:r>
      <w:r w:rsidRPr="000605A5">
        <w:rPr>
          <w:rFonts w:ascii="Arial" w:hAnsi="Arial" w:cs="Arial"/>
          <w:bCs/>
          <w:iCs/>
        </w:rPr>
        <w:t>Department of Climate Change, Energy, the Environment and Water - Water Group</w:t>
      </w:r>
      <w:r>
        <w:rPr>
          <w:rFonts w:ascii="Arial" w:hAnsi="Arial" w:cs="Arial"/>
          <w:bCs/>
          <w:iCs/>
        </w:rPr>
        <w:t>.</w:t>
      </w:r>
    </w:p>
    <w:p w14:paraId="0960B84D" w14:textId="77777777"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Flooding risk management.</w:t>
      </w:r>
    </w:p>
    <w:p w14:paraId="5E8B2841" w14:textId="20F505EE"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Traffic impacts.</w:t>
      </w:r>
    </w:p>
    <w:p w14:paraId="1B942DFE" w14:textId="77777777"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Potential yield identified with future subdivision lot and potential impact on road access.</w:t>
      </w:r>
    </w:p>
    <w:p w14:paraId="1EB51DBA" w14:textId="77777777"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State Infrastructure Contribution levy contributions applicability.</w:t>
      </w:r>
    </w:p>
    <w:p w14:paraId="254221BE" w14:textId="77777777" w:rsidR="000605A5" w:rsidRPr="00B328F5" w:rsidRDefault="000605A5" w:rsidP="000605A5">
      <w:pPr>
        <w:pStyle w:val="ListParagraph"/>
        <w:numPr>
          <w:ilvl w:val="0"/>
          <w:numId w:val="24"/>
        </w:numPr>
        <w:spacing w:after="0" w:line="240" w:lineRule="auto"/>
        <w:jc w:val="both"/>
        <w:rPr>
          <w:rFonts w:ascii="Arial" w:hAnsi="Arial" w:cs="Arial"/>
          <w:b/>
        </w:rPr>
      </w:pPr>
      <w:r>
        <w:rPr>
          <w:rFonts w:ascii="Arial" w:hAnsi="Arial" w:cs="Arial"/>
          <w:bCs/>
        </w:rPr>
        <w:t>1 submission received - issues to be addressed with link roads and VPA.</w:t>
      </w:r>
    </w:p>
    <w:p w14:paraId="6620F7F2" w14:textId="77777777" w:rsidR="000605A5" w:rsidRDefault="000605A5" w:rsidP="00BD33EE">
      <w:pPr>
        <w:tabs>
          <w:tab w:val="left" w:pos="7485"/>
        </w:tabs>
        <w:spacing w:after="0" w:line="240" w:lineRule="auto"/>
        <w:ind w:right="23"/>
        <w:rPr>
          <w:rFonts w:ascii="Arial" w:hAnsi="Arial" w:cs="Arial"/>
          <w:bCs/>
          <w:lang w:eastAsia="en-AU"/>
        </w:rPr>
      </w:pPr>
    </w:p>
    <w:p w14:paraId="56EC9F39" w14:textId="2830A87E" w:rsidR="00BD33EE" w:rsidRPr="00A67516" w:rsidRDefault="00BD33EE" w:rsidP="00BD33EE">
      <w:pPr>
        <w:tabs>
          <w:tab w:val="left" w:pos="7485"/>
        </w:tabs>
        <w:spacing w:after="0" w:line="240" w:lineRule="auto"/>
        <w:ind w:right="23"/>
        <w:rPr>
          <w:rFonts w:ascii="Arial" w:hAnsi="Arial" w:cs="Arial"/>
          <w:bCs/>
          <w:lang w:eastAsia="en-AU"/>
        </w:rPr>
      </w:pPr>
      <w:r w:rsidRPr="00A67516">
        <w:rPr>
          <w:rFonts w:ascii="Arial" w:hAnsi="Arial" w:cs="Arial"/>
          <w:bCs/>
          <w:lang w:eastAsia="en-AU"/>
        </w:rPr>
        <w:t>Key issues</w:t>
      </w:r>
      <w:r w:rsidR="004F5E10" w:rsidRPr="00A67516">
        <w:rPr>
          <w:rFonts w:ascii="Arial" w:hAnsi="Arial" w:cs="Arial"/>
          <w:bCs/>
          <w:lang w:eastAsia="en-AU"/>
        </w:rPr>
        <w:t xml:space="preserve"> are discussed in Section 5 of this report and</w:t>
      </w:r>
      <w:r w:rsidRPr="00A67516">
        <w:rPr>
          <w:rFonts w:ascii="Arial" w:hAnsi="Arial" w:cs="Arial"/>
          <w:bCs/>
          <w:lang w:eastAsia="en-AU"/>
        </w:rPr>
        <w:t xml:space="preserve"> have been addressed through amendments to the design, submission of</w:t>
      </w:r>
      <w:r w:rsidR="000605A5">
        <w:rPr>
          <w:rFonts w:ascii="Arial" w:hAnsi="Arial" w:cs="Arial"/>
          <w:bCs/>
          <w:lang w:eastAsia="en-AU"/>
        </w:rPr>
        <w:t xml:space="preserve"> additional information and</w:t>
      </w:r>
      <w:r w:rsidRPr="00A67516">
        <w:rPr>
          <w:rFonts w:ascii="Arial" w:hAnsi="Arial" w:cs="Arial"/>
          <w:bCs/>
          <w:lang w:eastAsia="en-AU"/>
        </w:rPr>
        <w:t xml:space="preserve"> specialist reports, and/or the recommended conditions of consent.</w:t>
      </w:r>
    </w:p>
    <w:p w14:paraId="20A44F66" w14:textId="77777777" w:rsidR="00A73713" w:rsidRPr="00A67516" w:rsidRDefault="00A73713" w:rsidP="00A73713">
      <w:pPr>
        <w:spacing w:after="0" w:line="240" w:lineRule="auto"/>
        <w:rPr>
          <w:rFonts w:ascii="Arial" w:hAnsi="Arial" w:cs="Arial"/>
          <w:b/>
        </w:rPr>
      </w:pPr>
    </w:p>
    <w:p w14:paraId="099A96AB" w14:textId="77777777" w:rsidR="004F5E10" w:rsidRPr="00A67516" w:rsidRDefault="004F5E10" w:rsidP="004F5E10">
      <w:pPr>
        <w:tabs>
          <w:tab w:val="left" w:pos="7485"/>
        </w:tabs>
        <w:spacing w:after="0" w:line="240" w:lineRule="auto"/>
        <w:ind w:right="23"/>
        <w:rPr>
          <w:rFonts w:ascii="Arial" w:hAnsi="Arial" w:cs="Arial"/>
          <w:bCs/>
          <w:lang w:eastAsia="en-AU"/>
        </w:rPr>
      </w:pPr>
      <w:r w:rsidRPr="00A67516">
        <w:rPr>
          <w:rFonts w:ascii="Arial" w:hAnsi="Arial" w:cs="Arial"/>
        </w:rPr>
        <w:t>Having considered the matters under Section 4.15(1) of the EP&amp;A Act</w:t>
      </w:r>
      <w:r w:rsidRPr="00A67516">
        <w:rPr>
          <w:rFonts w:ascii="Arial" w:hAnsi="Arial" w:cs="Arial"/>
          <w:bCs/>
          <w:lang w:eastAsia="en-AU"/>
        </w:rPr>
        <w:t xml:space="preserve">, the site is considered suitable for the proposed development and the proposal adequately addresses relevant planning controls. The development is not considered to be contrary to the public's interest and will not result a significant adverse social, environmental or economic impact. </w:t>
      </w:r>
    </w:p>
    <w:p w14:paraId="58D967C8" w14:textId="77777777" w:rsidR="00A73713" w:rsidRPr="00A67516" w:rsidRDefault="00A73713" w:rsidP="00A73713">
      <w:pPr>
        <w:spacing w:after="0" w:line="240" w:lineRule="auto"/>
        <w:jc w:val="both"/>
        <w:rPr>
          <w:rFonts w:ascii="Arial" w:hAnsi="Arial" w:cs="Arial"/>
        </w:rPr>
      </w:pPr>
    </w:p>
    <w:p w14:paraId="276F5241" w14:textId="5B991013" w:rsidR="00A73713" w:rsidRPr="00A67516" w:rsidRDefault="00A73713" w:rsidP="00A73713">
      <w:pPr>
        <w:spacing w:after="0" w:line="240" w:lineRule="auto"/>
        <w:jc w:val="both"/>
        <w:rPr>
          <w:rFonts w:ascii="Arial" w:hAnsi="Arial" w:cs="Arial"/>
        </w:rPr>
      </w:pPr>
      <w:r w:rsidRPr="00A67516">
        <w:rPr>
          <w:rFonts w:ascii="Arial" w:hAnsi="Arial" w:cs="Arial"/>
        </w:rPr>
        <w:t xml:space="preserve">Following a detailed assessment of the proposal, pursuant to Section 4.16(1)(b) of the </w:t>
      </w:r>
      <w:r w:rsidRPr="00A67516">
        <w:rPr>
          <w:rFonts w:ascii="Arial" w:hAnsi="Arial" w:cs="Arial"/>
          <w:i/>
        </w:rPr>
        <w:t>EP&amp;A Act</w:t>
      </w:r>
      <w:r w:rsidRPr="00A67516">
        <w:rPr>
          <w:rFonts w:ascii="Arial" w:hAnsi="Arial" w:cs="Arial"/>
        </w:rPr>
        <w:t xml:space="preserve">, </w:t>
      </w:r>
      <w:r w:rsidR="004F5E10" w:rsidRPr="00A67516">
        <w:rPr>
          <w:rFonts w:ascii="Arial" w:hAnsi="Arial" w:cs="Arial"/>
          <w:lang w:val="en-GB"/>
        </w:rPr>
        <w:t>DA20</w:t>
      </w:r>
      <w:r w:rsidR="00DE423D">
        <w:rPr>
          <w:rFonts w:ascii="Arial" w:hAnsi="Arial" w:cs="Arial"/>
          <w:lang w:val="en-GB"/>
        </w:rPr>
        <w:t>25 - 97</w:t>
      </w:r>
      <w:r w:rsidR="004F5E10" w:rsidRPr="00A67516">
        <w:rPr>
          <w:rFonts w:ascii="Arial" w:hAnsi="Arial" w:cs="Arial"/>
          <w:lang w:val="en-GB"/>
        </w:rPr>
        <w:t>.1</w:t>
      </w:r>
      <w:r w:rsidRPr="00A67516">
        <w:rPr>
          <w:rFonts w:ascii="Arial" w:hAnsi="Arial" w:cs="Arial"/>
          <w:lang w:val="en-GB"/>
        </w:rPr>
        <w:t xml:space="preserve"> </w:t>
      </w:r>
      <w:r w:rsidRPr="00A67516">
        <w:rPr>
          <w:rFonts w:ascii="Arial" w:hAnsi="Arial" w:cs="Arial"/>
        </w:rPr>
        <w:t xml:space="preserve">is recommended for </w:t>
      </w:r>
      <w:r w:rsidR="004F5E10" w:rsidRPr="00A67516">
        <w:rPr>
          <w:rFonts w:ascii="Arial" w:hAnsi="Arial" w:cs="Arial"/>
        </w:rPr>
        <w:t>approval</w:t>
      </w:r>
      <w:r w:rsidRPr="00A67516">
        <w:rPr>
          <w:rFonts w:ascii="Arial" w:hAnsi="Arial" w:cs="Arial"/>
        </w:rPr>
        <w:t xml:space="preserve"> subject to the </w:t>
      </w:r>
      <w:r w:rsidR="004F5E10" w:rsidRPr="00A67516">
        <w:rPr>
          <w:rFonts w:ascii="Arial" w:hAnsi="Arial" w:cs="Arial"/>
        </w:rPr>
        <w:t>conditions contained in</w:t>
      </w:r>
      <w:r w:rsidRPr="00A67516">
        <w:rPr>
          <w:rFonts w:ascii="Arial" w:hAnsi="Arial" w:cs="Arial"/>
        </w:rPr>
        <w:t xml:space="preserve"> </w:t>
      </w:r>
      <w:r w:rsidR="000D3CA9" w:rsidRPr="00A67516">
        <w:rPr>
          <w:rFonts w:ascii="Arial" w:hAnsi="Arial" w:cs="Arial"/>
          <w:b/>
        </w:rPr>
        <w:t>Attachment A</w:t>
      </w:r>
      <w:r w:rsidRPr="00A67516">
        <w:rPr>
          <w:rFonts w:ascii="Arial" w:hAnsi="Arial" w:cs="Arial"/>
        </w:rPr>
        <w:t xml:space="preserve"> of this report</w:t>
      </w:r>
      <w:r w:rsidR="00386F02">
        <w:rPr>
          <w:rFonts w:ascii="Arial" w:hAnsi="Arial" w:cs="Arial"/>
        </w:rPr>
        <w:t>.</w:t>
      </w:r>
    </w:p>
    <w:p w14:paraId="1E3B3138" w14:textId="77777777" w:rsidR="004A3DD4" w:rsidRPr="00A67516" w:rsidRDefault="004A3DD4" w:rsidP="00F50F3C">
      <w:pPr>
        <w:tabs>
          <w:tab w:val="left" w:pos="7485"/>
        </w:tabs>
        <w:spacing w:after="0" w:line="240" w:lineRule="auto"/>
        <w:ind w:right="23"/>
        <w:jc w:val="both"/>
        <w:rPr>
          <w:rFonts w:ascii="Arial" w:hAnsi="Arial" w:cs="Arial"/>
          <w:bCs/>
          <w:lang w:eastAsia="en-AU"/>
        </w:rPr>
      </w:pPr>
    </w:p>
    <w:p w14:paraId="086F6BAC" w14:textId="2E6D7019" w:rsidR="000808D5" w:rsidRPr="00A67516"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A67516">
        <w:rPr>
          <w:rFonts w:ascii="Arial" w:hAnsi="Arial" w:cs="Arial"/>
          <w:b/>
          <w:lang w:eastAsia="en-AU"/>
        </w:rPr>
        <w:t>THE SITE AND LOCALITY</w:t>
      </w:r>
    </w:p>
    <w:p w14:paraId="37724639" w14:textId="1A1FB6AC" w:rsidR="009B4677" w:rsidRPr="00A67516" w:rsidRDefault="009B4677" w:rsidP="001F22A0">
      <w:pPr>
        <w:tabs>
          <w:tab w:val="left" w:pos="7485"/>
        </w:tabs>
        <w:spacing w:after="0" w:line="240" w:lineRule="auto"/>
        <w:ind w:right="23"/>
        <w:rPr>
          <w:rFonts w:ascii="Arial" w:hAnsi="Arial" w:cs="Arial"/>
          <w:b/>
          <w:lang w:eastAsia="en-AU"/>
        </w:rPr>
      </w:pPr>
    </w:p>
    <w:p w14:paraId="128FAEBF" w14:textId="0534DB4C" w:rsidR="00546A26" w:rsidRPr="00A67516"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A67516">
        <w:rPr>
          <w:rFonts w:ascii="Arial" w:hAnsi="Arial" w:cs="Arial"/>
          <w:b/>
          <w:lang w:eastAsia="en-AU"/>
        </w:rPr>
        <w:t xml:space="preserve">The </w:t>
      </w:r>
      <w:r w:rsidR="00A903B0" w:rsidRPr="00A67516">
        <w:rPr>
          <w:rFonts w:ascii="Arial" w:hAnsi="Arial" w:cs="Arial"/>
          <w:b/>
          <w:lang w:eastAsia="en-AU"/>
        </w:rPr>
        <w:t>S</w:t>
      </w:r>
      <w:r w:rsidRPr="00A67516">
        <w:rPr>
          <w:rFonts w:ascii="Arial" w:hAnsi="Arial" w:cs="Arial"/>
          <w:b/>
          <w:lang w:eastAsia="en-AU"/>
        </w:rPr>
        <w:t xml:space="preserve">ite </w:t>
      </w:r>
    </w:p>
    <w:p w14:paraId="09DB9508" w14:textId="77777777" w:rsidR="00546A26" w:rsidRPr="00A67516" w:rsidRDefault="00546A26" w:rsidP="001F22A0">
      <w:pPr>
        <w:tabs>
          <w:tab w:val="left" w:pos="7485"/>
        </w:tabs>
        <w:spacing w:after="0" w:line="240" w:lineRule="auto"/>
        <w:ind w:left="578" w:right="23"/>
        <w:rPr>
          <w:rFonts w:ascii="Arial" w:hAnsi="Arial" w:cs="Arial"/>
          <w:bCs/>
          <w:lang w:eastAsia="en-AU"/>
        </w:rPr>
      </w:pPr>
    </w:p>
    <w:p w14:paraId="576DAB01" w14:textId="3C386F9F" w:rsidR="009476FE" w:rsidRPr="00D40E6A" w:rsidRDefault="009476FE" w:rsidP="009476FE">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The site has an area of 37 hectares and is regular in sha</w:t>
      </w:r>
      <w:r w:rsidR="00C71A40">
        <w:rPr>
          <w:rFonts w:ascii="Arial" w:hAnsi="Arial" w:cs="Arial"/>
          <w:bCs/>
          <w:lang w:eastAsia="en-AU"/>
        </w:rPr>
        <w:t>p</w:t>
      </w:r>
      <w:r w:rsidRPr="00D40E6A">
        <w:rPr>
          <w:rFonts w:ascii="Arial" w:hAnsi="Arial" w:cs="Arial"/>
          <w:bCs/>
          <w:lang w:eastAsia="en-AU"/>
        </w:rPr>
        <w:t>e with a width of approximately 620m and a depth of 600m.</w:t>
      </w:r>
    </w:p>
    <w:p w14:paraId="25462B1E" w14:textId="77777777" w:rsidR="009476FE" w:rsidRPr="00D40E6A" w:rsidRDefault="009476FE" w:rsidP="009476FE">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The site has a crown road reserve running along the western edge of the site and partly along the southern edge.</w:t>
      </w:r>
    </w:p>
    <w:p w14:paraId="0FF0EB01" w14:textId="77777777" w:rsidR="009476FE" w:rsidRPr="00D40E6A" w:rsidRDefault="009476FE" w:rsidP="009476FE">
      <w:pPr>
        <w:pStyle w:val="ListParagraph"/>
        <w:numPr>
          <w:ilvl w:val="0"/>
          <w:numId w:val="2"/>
        </w:numPr>
        <w:tabs>
          <w:tab w:val="left" w:pos="7485"/>
        </w:tabs>
        <w:spacing w:after="0" w:line="240" w:lineRule="auto"/>
        <w:ind w:left="567" w:right="23" w:hanging="425"/>
        <w:jc w:val="both"/>
        <w:rPr>
          <w:rFonts w:ascii="Arial" w:hAnsi="Arial" w:cs="Arial"/>
          <w:b/>
          <w:lang w:eastAsia="en-AU"/>
        </w:rPr>
      </w:pPr>
      <w:r w:rsidRPr="00D40E6A">
        <w:rPr>
          <w:rFonts w:ascii="Arial" w:hAnsi="Arial" w:cs="Arial"/>
          <w:bCs/>
          <w:lang w:eastAsia="en-AU"/>
        </w:rPr>
        <w:t>Access to the site is currently via a Crown Road connecting to Ocean Drive to the south which is understood to have been recently transferred to Council ownership.</w:t>
      </w:r>
    </w:p>
    <w:p w14:paraId="28743552" w14:textId="3F48D273" w:rsidR="009476FE" w:rsidRPr="00D40E6A" w:rsidRDefault="009476FE" w:rsidP="009476FE">
      <w:pPr>
        <w:pStyle w:val="ListParagraph"/>
        <w:numPr>
          <w:ilvl w:val="0"/>
          <w:numId w:val="2"/>
        </w:numPr>
        <w:tabs>
          <w:tab w:val="left" w:pos="7485"/>
        </w:tabs>
        <w:spacing w:after="0" w:line="240" w:lineRule="auto"/>
        <w:ind w:left="567" w:right="23" w:hanging="425"/>
        <w:jc w:val="both"/>
        <w:rPr>
          <w:rFonts w:ascii="Arial" w:hAnsi="Arial" w:cs="Arial"/>
          <w:b/>
          <w:lang w:eastAsia="en-AU"/>
        </w:rPr>
      </w:pPr>
      <w:r w:rsidRPr="00D40E6A">
        <w:rPr>
          <w:rFonts w:ascii="Arial" w:hAnsi="Arial" w:cs="Arial"/>
          <w:bCs/>
          <w:lang w:eastAsia="en-AU"/>
        </w:rPr>
        <w:t xml:space="preserve">There is an existing single house and sheds in the middle of </w:t>
      </w:r>
      <w:r w:rsidR="00673C87">
        <w:rPr>
          <w:rFonts w:ascii="Arial" w:hAnsi="Arial" w:cs="Arial"/>
          <w:bCs/>
          <w:lang w:eastAsia="en-AU"/>
        </w:rPr>
        <w:t xml:space="preserve">the </w:t>
      </w:r>
      <w:r w:rsidRPr="00D40E6A">
        <w:rPr>
          <w:rFonts w:ascii="Arial" w:hAnsi="Arial" w:cs="Arial"/>
          <w:bCs/>
          <w:lang w:eastAsia="en-AU"/>
        </w:rPr>
        <w:t xml:space="preserve">site. </w:t>
      </w:r>
    </w:p>
    <w:p w14:paraId="0D2E47DC" w14:textId="77777777" w:rsidR="009476FE" w:rsidRPr="00673C87" w:rsidRDefault="009476FE" w:rsidP="009476FE">
      <w:pPr>
        <w:pStyle w:val="ListParagraph"/>
        <w:numPr>
          <w:ilvl w:val="0"/>
          <w:numId w:val="2"/>
        </w:numPr>
        <w:tabs>
          <w:tab w:val="left" w:pos="7485"/>
        </w:tabs>
        <w:spacing w:after="0" w:line="240" w:lineRule="auto"/>
        <w:ind w:left="567" w:right="23" w:hanging="425"/>
        <w:jc w:val="both"/>
        <w:rPr>
          <w:rFonts w:ascii="Arial" w:hAnsi="Arial" w:cs="Arial"/>
          <w:b/>
          <w:lang w:eastAsia="en-AU"/>
        </w:rPr>
      </w:pPr>
      <w:r w:rsidRPr="00D40E6A">
        <w:rPr>
          <w:rFonts w:ascii="Arial" w:hAnsi="Arial" w:cs="Arial"/>
          <w:bCs/>
          <w:lang w:eastAsia="en-AU"/>
        </w:rPr>
        <w:t>The site is within a planned urban release area known as Area 15 Camden Haven Urban Release Area.</w:t>
      </w:r>
    </w:p>
    <w:p w14:paraId="5D931025" w14:textId="77777777" w:rsidR="00673C87" w:rsidRPr="00D40E6A"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The site has varied topography with a moderate slope in the north-western corner to gentle to flat slopes in the remainder. The highest point on the site is approximately 19.5m RL AHD and the lowest point is approximately 1.5m RL AHD.</w:t>
      </w:r>
    </w:p>
    <w:p w14:paraId="6DDF48C2" w14:textId="77777777" w:rsidR="00673C87" w:rsidRPr="00D40E6A"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Existing powerlines traverse the site.</w:t>
      </w:r>
    </w:p>
    <w:p w14:paraId="438777D2" w14:textId="77777777" w:rsidR="009476FE" w:rsidRDefault="009476FE" w:rsidP="009476FE">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The site is located approximately 35 kilometres south of Port Macquarie between Lakewood and Kew.</w:t>
      </w:r>
    </w:p>
    <w:p w14:paraId="7D9C3E77" w14:textId="77777777" w:rsidR="00673C87" w:rsidRPr="000C498C"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0C498C">
        <w:rPr>
          <w:rFonts w:ascii="Arial" w:hAnsi="Arial" w:cs="Arial"/>
          <w:bCs/>
          <w:lang w:eastAsia="en-AU"/>
        </w:rPr>
        <w:t xml:space="preserve">The site subject to mapped bushfire risk, part acid </w:t>
      </w:r>
      <w:proofErr w:type="spellStart"/>
      <w:r w:rsidRPr="000C498C">
        <w:rPr>
          <w:rFonts w:ascii="Arial" w:hAnsi="Arial" w:cs="Arial"/>
          <w:bCs/>
          <w:lang w:eastAsia="en-AU"/>
        </w:rPr>
        <w:t>sulfate</w:t>
      </w:r>
      <w:proofErr w:type="spellEnd"/>
      <w:r w:rsidRPr="000C498C">
        <w:rPr>
          <w:rFonts w:ascii="Arial" w:hAnsi="Arial" w:cs="Arial"/>
          <w:bCs/>
          <w:lang w:eastAsia="en-AU"/>
        </w:rPr>
        <w:t xml:space="preserve"> soils and flooding.</w:t>
      </w:r>
    </w:p>
    <w:p w14:paraId="6E154B8C" w14:textId="77777777" w:rsidR="00673C87"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0C498C">
        <w:rPr>
          <w:rFonts w:ascii="Arial" w:hAnsi="Arial" w:cs="Arial"/>
          <w:bCs/>
          <w:lang w:eastAsia="en-AU"/>
        </w:rPr>
        <w:t>The site has been subject to vegetation clearing commenced under previous approved DA2017 - 394.</w:t>
      </w:r>
    </w:p>
    <w:p w14:paraId="3255FAEE" w14:textId="77777777" w:rsidR="00673C87"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0C498C">
        <w:rPr>
          <w:rFonts w:ascii="Arial" w:hAnsi="Arial" w:cs="Arial"/>
          <w:bCs/>
          <w:lang w:eastAsia="en-AU"/>
        </w:rPr>
        <w:t xml:space="preserve">The Structure Planning for this Urban Release Area is shown below with an extract from Development Control Plan 2013 (section </w:t>
      </w:r>
      <w:proofErr w:type="gramStart"/>
      <w:r w:rsidRPr="000C498C">
        <w:rPr>
          <w:rFonts w:ascii="Arial" w:hAnsi="Arial" w:cs="Arial"/>
          <w:bCs/>
          <w:lang w:eastAsia="en-AU"/>
        </w:rPr>
        <w:t>D10.2:Area</w:t>
      </w:r>
      <w:proofErr w:type="gramEnd"/>
      <w:r w:rsidRPr="000C498C">
        <w:rPr>
          <w:rFonts w:ascii="Arial" w:hAnsi="Arial" w:cs="Arial"/>
          <w:bCs/>
          <w:lang w:eastAsia="en-AU"/>
        </w:rPr>
        <w:t xml:space="preserve"> 15 Camden Haven): </w:t>
      </w:r>
    </w:p>
    <w:p w14:paraId="78086003" w14:textId="77777777" w:rsidR="001238F6" w:rsidRDefault="001238F6" w:rsidP="001238F6">
      <w:pPr>
        <w:pStyle w:val="ListParagraph"/>
        <w:tabs>
          <w:tab w:val="left" w:pos="7485"/>
        </w:tabs>
        <w:spacing w:after="0" w:line="240" w:lineRule="auto"/>
        <w:ind w:left="567" w:right="23"/>
        <w:jc w:val="both"/>
        <w:rPr>
          <w:rFonts w:ascii="Arial" w:hAnsi="Arial" w:cs="Arial"/>
          <w:bCs/>
          <w:lang w:eastAsia="en-AU"/>
        </w:rPr>
      </w:pPr>
    </w:p>
    <w:p w14:paraId="77FF5E57" w14:textId="5D798749" w:rsidR="001238F6" w:rsidRPr="000C498C" w:rsidRDefault="001238F6" w:rsidP="001238F6">
      <w:pPr>
        <w:pStyle w:val="ListParagraph"/>
        <w:tabs>
          <w:tab w:val="left" w:pos="7485"/>
        </w:tabs>
        <w:spacing w:after="0" w:line="240" w:lineRule="auto"/>
        <w:ind w:left="567" w:right="23"/>
        <w:jc w:val="both"/>
        <w:rPr>
          <w:rFonts w:ascii="Arial" w:hAnsi="Arial" w:cs="Arial"/>
          <w:bCs/>
          <w:lang w:eastAsia="en-AU"/>
        </w:rPr>
      </w:pPr>
      <w:r>
        <w:rPr>
          <w:rFonts w:ascii="Arial" w:hAnsi="Arial" w:cs="Arial"/>
          <w:bCs/>
          <w:lang w:eastAsia="en-AU"/>
        </w:rPr>
        <w:t>Figure 1: Structure Plan Area 15</w:t>
      </w:r>
    </w:p>
    <w:p w14:paraId="324FD192" w14:textId="77777777" w:rsidR="00673C87" w:rsidRPr="00AB30BB" w:rsidRDefault="00673C87" w:rsidP="00673C87">
      <w:pPr>
        <w:pStyle w:val="ListParagraph"/>
        <w:tabs>
          <w:tab w:val="left" w:pos="7485"/>
        </w:tabs>
        <w:spacing w:after="0" w:line="240" w:lineRule="auto"/>
        <w:ind w:left="567" w:right="23"/>
        <w:jc w:val="both"/>
        <w:rPr>
          <w:rFonts w:ascii="Arial" w:hAnsi="Arial" w:cs="Arial"/>
          <w:bCs/>
          <w:color w:val="FF0000"/>
          <w:lang w:eastAsia="en-AU"/>
        </w:rPr>
      </w:pPr>
      <w:r w:rsidRPr="00AB30BB">
        <w:rPr>
          <w:rFonts w:ascii="Arial" w:hAnsi="Arial" w:cs="Arial"/>
          <w:bCs/>
          <w:noProof/>
          <w:color w:val="FF0000"/>
          <w:lang w:eastAsia="en-AU"/>
        </w:rPr>
        <w:drawing>
          <wp:inline distT="0" distB="0" distL="0" distR="0" wp14:anchorId="0E49E8EF" wp14:editId="4479E1E1">
            <wp:extent cx="5731510" cy="4333875"/>
            <wp:effectExtent l="0" t="0" r="2540" b="9525"/>
            <wp:docPr id="1393428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28687" name=""/>
                    <pic:cNvPicPr/>
                  </pic:nvPicPr>
                  <pic:blipFill>
                    <a:blip r:embed="rId15"/>
                    <a:stretch>
                      <a:fillRect/>
                    </a:stretch>
                  </pic:blipFill>
                  <pic:spPr>
                    <a:xfrm>
                      <a:off x="0" y="0"/>
                      <a:ext cx="5731510" cy="4333875"/>
                    </a:xfrm>
                    <a:prstGeom prst="rect">
                      <a:avLst/>
                    </a:prstGeom>
                  </pic:spPr>
                </pic:pic>
              </a:graphicData>
            </a:graphic>
          </wp:inline>
        </w:drawing>
      </w:r>
    </w:p>
    <w:p w14:paraId="3B27A28F" w14:textId="77777777" w:rsidR="00673C87" w:rsidRDefault="00673C87" w:rsidP="00673C87">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924A92">
        <w:rPr>
          <w:rFonts w:ascii="Arial" w:hAnsi="Arial" w:cs="Arial"/>
          <w:bCs/>
          <w:lang w:eastAsia="en-AU"/>
        </w:rPr>
        <w:t>There is an existing right of way easement which connects to the site from Botanic Drive to the east. See extract of Deposited Plan DP1250178 below:</w:t>
      </w:r>
    </w:p>
    <w:p w14:paraId="53439FE6" w14:textId="77777777" w:rsidR="001238F6" w:rsidRDefault="001238F6" w:rsidP="001238F6">
      <w:pPr>
        <w:pStyle w:val="ListParagraph"/>
        <w:tabs>
          <w:tab w:val="left" w:pos="7485"/>
        </w:tabs>
        <w:spacing w:after="0" w:line="240" w:lineRule="auto"/>
        <w:ind w:left="567" w:right="23"/>
        <w:jc w:val="both"/>
        <w:rPr>
          <w:rFonts w:ascii="Arial" w:hAnsi="Arial" w:cs="Arial"/>
          <w:bCs/>
          <w:lang w:eastAsia="en-AU"/>
        </w:rPr>
      </w:pPr>
    </w:p>
    <w:p w14:paraId="72149299" w14:textId="24A460D5" w:rsidR="001238F6" w:rsidRPr="00924A92" w:rsidRDefault="001238F6" w:rsidP="001238F6">
      <w:pPr>
        <w:pStyle w:val="ListParagraph"/>
        <w:tabs>
          <w:tab w:val="left" w:pos="7485"/>
        </w:tabs>
        <w:spacing w:after="0" w:line="240" w:lineRule="auto"/>
        <w:ind w:left="567" w:right="23"/>
        <w:jc w:val="both"/>
        <w:rPr>
          <w:rFonts w:ascii="Arial" w:hAnsi="Arial" w:cs="Arial"/>
          <w:bCs/>
          <w:lang w:eastAsia="en-AU"/>
        </w:rPr>
      </w:pPr>
      <w:r>
        <w:rPr>
          <w:rFonts w:ascii="Arial" w:hAnsi="Arial" w:cs="Arial"/>
          <w:bCs/>
          <w:lang w:eastAsia="en-AU"/>
        </w:rPr>
        <w:t>Figure 2: Deposited Plan extract:</w:t>
      </w:r>
    </w:p>
    <w:p w14:paraId="1F401B4D" w14:textId="77777777" w:rsidR="00673C87" w:rsidRPr="00AB30BB" w:rsidRDefault="00673C87" w:rsidP="00673C87">
      <w:pPr>
        <w:pStyle w:val="ListParagraph"/>
        <w:tabs>
          <w:tab w:val="left" w:pos="7485"/>
        </w:tabs>
        <w:spacing w:after="0" w:line="240" w:lineRule="auto"/>
        <w:ind w:left="567" w:right="23"/>
        <w:jc w:val="both"/>
        <w:rPr>
          <w:rFonts w:ascii="Arial" w:hAnsi="Arial" w:cs="Arial"/>
          <w:bCs/>
          <w:color w:val="FF0000"/>
          <w:lang w:eastAsia="en-AU"/>
        </w:rPr>
      </w:pPr>
      <w:r w:rsidRPr="00AB30BB">
        <w:rPr>
          <w:rFonts w:ascii="Arial" w:hAnsi="Arial" w:cs="Arial"/>
          <w:bCs/>
          <w:noProof/>
          <w:color w:val="FF0000"/>
          <w:lang w:eastAsia="en-AU"/>
        </w:rPr>
        <w:drawing>
          <wp:inline distT="0" distB="0" distL="0" distR="0" wp14:anchorId="12DB5267" wp14:editId="5A5BA3CF">
            <wp:extent cx="5731510" cy="4022090"/>
            <wp:effectExtent l="0" t="0" r="2540" b="0"/>
            <wp:docPr id="2057084398" name="Picture 1"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84398" name="Picture 1" descr="A map of a road&#10;&#10;AI-generated content may be incorrect."/>
                    <pic:cNvPicPr/>
                  </pic:nvPicPr>
                  <pic:blipFill>
                    <a:blip r:embed="rId16"/>
                    <a:stretch>
                      <a:fillRect/>
                    </a:stretch>
                  </pic:blipFill>
                  <pic:spPr>
                    <a:xfrm>
                      <a:off x="0" y="0"/>
                      <a:ext cx="5731510" cy="4022090"/>
                    </a:xfrm>
                    <a:prstGeom prst="rect">
                      <a:avLst/>
                    </a:prstGeom>
                  </pic:spPr>
                </pic:pic>
              </a:graphicData>
            </a:graphic>
          </wp:inline>
        </w:drawing>
      </w:r>
    </w:p>
    <w:p w14:paraId="3F0C9645" w14:textId="3CE18C78" w:rsidR="009476FE" w:rsidRPr="00D40E6A" w:rsidRDefault="009476FE" w:rsidP="009476FE">
      <w:pPr>
        <w:pStyle w:val="ListParagraph"/>
        <w:numPr>
          <w:ilvl w:val="0"/>
          <w:numId w:val="2"/>
        </w:numPr>
        <w:tabs>
          <w:tab w:val="left" w:pos="7485"/>
        </w:tabs>
        <w:spacing w:after="0" w:line="240" w:lineRule="auto"/>
        <w:ind w:left="567" w:right="23" w:hanging="425"/>
        <w:jc w:val="both"/>
        <w:rPr>
          <w:rFonts w:ascii="Arial" w:hAnsi="Arial" w:cs="Arial"/>
          <w:bCs/>
          <w:lang w:eastAsia="en-AU"/>
        </w:rPr>
      </w:pPr>
      <w:r w:rsidRPr="00D40E6A">
        <w:rPr>
          <w:rFonts w:ascii="Arial" w:hAnsi="Arial" w:cs="Arial"/>
          <w:bCs/>
          <w:lang w:eastAsia="en-AU"/>
        </w:rPr>
        <w:t>Locality plan extracts are shown below to identify the site for the proposed development and immediate locality:</w:t>
      </w:r>
    </w:p>
    <w:p w14:paraId="0A3D5CDA" w14:textId="77777777" w:rsidR="004B1381" w:rsidRPr="009476FE" w:rsidRDefault="004B1381" w:rsidP="009476FE">
      <w:pPr>
        <w:tabs>
          <w:tab w:val="left" w:pos="7485"/>
        </w:tabs>
        <w:spacing w:after="0" w:line="240" w:lineRule="auto"/>
        <w:ind w:left="142" w:right="23"/>
        <w:jc w:val="both"/>
        <w:rPr>
          <w:rFonts w:ascii="Arial" w:hAnsi="Arial" w:cs="Arial"/>
          <w:b/>
          <w:lang w:eastAsia="en-AU"/>
        </w:rPr>
      </w:pPr>
    </w:p>
    <w:p w14:paraId="5CEFB10B" w14:textId="6DCD6A4A" w:rsidR="009476FE" w:rsidRDefault="009476FE" w:rsidP="006255F7">
      <w:pPr>
        <w:tabs>
          <w:tab w:val="left" w:pos="7485"/>
        </w:tabs>
        <w:spacing w:after="0" w:line="240" w:lineRule="auto"/>
        <w:ind w:right="23"/>
        <w:jc w:val="both"/>
        <w:rPr>
          <w:rFonts w:ascii="Arial" w:hAnsi="Arial" w:cs="Arial"/>
          <w:lang w:eastAsia="en-AU"/>
        </w:rPr>
      </w:pPr>
      <w:r>
        <w:rPr>
          <w:rFonts w:ascii="Arial" w:hAnsi="Arial" w:cs="Arial"/>
          <w:lang w:eastAsia="en-AU"/>
        </w:rPr>
        <w:t xml:space="preserve">Figure </w:t>
      </w:r>
      <w:r w:rsidR="004B1381">
        <w:rPr>
          <w:rFonts w:ascii="Arial" w:hAnsi="Arial" w:cs="Arial"/>
          <w:lang w:eastAsia="en-AU"/>
        </w:rPr>
        <w:t>3</w:t>
      </w:r>
      <w:r>
        <w:rPr>
          <w:rFonts w:ascii="Arial" w:hAnsi="Arial" w:cs="Arial"/>
          <w:lang w:eastAsia="en-AU"/>
        </w:rPr>
        <w:t xml:space="preserve"> - </w:t>
      </w:r>
      <w:r w:rsidR="00AE77A0">
        <w:rPr>
          <w:rFonts w:ascii="Arial" w:hAnsi="Arial" w:cs="Arial"/>
          <w:lang w:eastAsia="en-AU"/>
        </w:rPr>
        <w:t>Location map in North Coast Regional Environmental Plan 2041</w:t>
      </w:r>
    </w:p>
    <w:p w14:paraId="4BD56DA1" w14:textId="77777777" w:rsidR="009476FE" w:rsidRDefault="009476FE" w:rsidP="006255F7">
      <w:pPr>
        <w:tabs>
          <w:tab w:val="left" w:pos="7485"/>
        </w:tabs>
        <w:spacing w:after="0" w:line="240" w:lineRule="auto"/>
        <w:ind w:right="23"/>
        <w:jc w:val="both"/>
        <w:rPr>
          <w:rFonts w:ascii="Arial" w:hAnsi="Arial" w:cs="Arial"/>
          <w:lang w:eastAsia="en-AU"/>
        </w:rPr>
      </w:pPr>
    </w:p>
    <w:p w14:paraId="642E497F" w14:textId="67964441" w:rsidR="009476FE" w:rsidRDefault="00AE77A0" w:rsidP="006255F7">
      <w:pPr>
        <w:tabs>
          <w:tab w:val="left" w:pos="7485"/>
        </w:tabs>
        <w:spacing w:after="0" w:line="240" w:lineRule="auto"/>
        <w:ind w:right="23"/>
        <w:jc w:val="both"/>
        <w:rPr>
          <w:rFonts w:ascii="Arial" w:hAnsi="Arial" w:cs="Arial"/>
          <w:lang w:eastAsia="en-AU"/>
        </w:rPr>
      </w:pPr>
      <w:r w:rsidRPr="00AE77A0">
        <w:rPr>
          <w:rFonts w:ascii="Arial" w:hAnsi="Arial" w:cs="Arial"/>
          <w:noProof/>
          <w:lang w:eastAsia="en-AU"/>
        </w:rPr>
        <w:drawing>
          <wp:inline distT="0" distB="0" distL="0" distR="0" wp14:anchorId="0AC557E5" wp14:editId="1D7963B6">
            <wp:extent cx="3450012" cy="3811219"/>
            <wp:effectExtent l="0" t="0" r="0" b="0"/>
            <wp:docPr id="466631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31720" name=""/>
                    <pic:cNvPicPr/>
                  </pic:nvPicPr>
                  <pic:blipFill>
                    <a:blip r:embed="rId17"/>
                    <a:stretch>
                      <a:fillRect/>
                    </a:stretch>
                  </pic:blipFill>
                  <pic:spPr>
                    <a:xfrm>
                      <a:off x="0" y="0"/>
                      <a:ext cx="3457992" cy="3820034"/>
                    </a:xfrm>
                    <a:prstGeom prst="rect">
                      <a:avLst/>
                    </a:prstGeom>
                  </pic:spPr>
                </pic:pic>
              </a:graphicData>
            </a:graphic>
          </wp:inline>
        </w:drawing>
      </w:r>
    </w:p>
    <w:p w14:paraId="7561D8E8" w14:textId="77777777" w:rsidR="00AE77A0" w:rsidRDefault="00AE77A0" w:rsidP="006255F7">
      <w:pPr>
        <w:tabs>
          <w:tab w:val="left" w:pos="7485"/>
        </w:tabs>
        <w:spacing w:after="0" w:line="240" w:lineRule="auto"/>
        <w:ind w:right="23"/>
        <w:jc w:val="both"/>
        <w:rPr>
          <w:rFonts w:ascii="Arial" w:hAnsi="Arial" w:cs="Arial"/>
          <w:lang w:eastAsia="en-AU"/>
        </w:rPr>
      </w:pPr>
    </w:p>
    <w:p w14:paraId="1F554462" w14:textId="77777777" w:rsidR="00AE77A0" w:rsidRDefault="00AE77A0" w:rsidP="006255F7">
      <w:pPr>
        <w:tabs>
          <w:tab w:val="left" w:pos="7485"/>
        </w:tabs>
        <w:spacing w:after="0" w:line="240" w:lineRule="auto"/>
        <w:ind w:right="23"/>
        <w:jc w:val="both"/>
        <w:rPr>
          <w:rFonts w:ascii="Arial" w:hAnsi="Arial" w:cs="Arial"/>
          <w:lang w:eastAsia="en-AU"/>
        </w:rPr>
      </w:pPr>
    </w:p>
    <w:p w14:paraId="52561856" w14:textId="77777777" w:rsidR="00AE77A0" w:rsidRDefault="00AE77A0" w:rsidP="006255F7">
      <w:pPr>
        <w:tabs>
          <w:tab w:val="left" w:pos="7485"/>
        </w:tabs>
        <w:spacing w:after="0" w:line="240" w:lineRule="auto"/>
        <w:ind w:right="23"/>
        <w:jc w:val="both"/>
        <w:rPr>
          <w:rFonts w:ascii="Arial" w:hAnsi="Arial" w:cs="Arial"/>
          <w:lang w:eastAsia="en-AU"/>
        </w:rPr>
      </w:pPr>
    </w:p>
    <w:p w14:paraId="156605AE" w14:textId="77777777" w:rsidR="009476FE" w:rsidRDefault="009476FE" w:rsidP="006255F7">
      <w:pPr>
        <w:tabs>
          <w:tab w:val="left" w:pos="7485"/>
        </w:tabs>
        <w:spacing w:after="0" w:line="240" w:lineRule="auto"/>
        <w:ind w:right="23"/>
        <w:jc w:val="both"/>
        <w:rPr>
          <w:rFonts w:ascii="Arial" w:hAnsi="Arial" w:cs="Arial"/>
          <w:lang w:eastAsia="en-AU"/>
        </w:rPr>
      </w:pPr>
    </w:p>
    <w:p w14:paraId="6FE54788" w14:textId="06722F7D" w:rsidR="004F5E10" w:rsidRPr="0092518B" w:rsidRDefault="004F5E10" w:rsidP="006255F7">
      <w:pPr>
        <w:tabs>
          <w:tab w:val="left" w:pos="7485"/>
        </w:tabs>
        <w:spacing w:after="0" w:line="240" w:lineRule="auto"/>
        <w:ind w:right="23"/>
        <w:jc w:val="both"/>
        <w:rPr>
          <w:rFonts w:ascii="Arial" w:hAnsi="Arial" w:cs="Arial"/>
          <w:lang w:eastAsia="en-AU"/>
        </w:rPr>
      </w:pPr>
      <w:r w:rsidRPr="0092518B">
        <w:rPr>
          <w:rFonts w:ascii="Arial" w:hAnsi="Arial" w:cs="Arial"/>
          <w:lang w:eastAsia="en-AU"/>
        </w:rPr>
        <w:t xml:space="preserve">Figure </w:t>
      </w:r>
      <w:r w:rsidR="004B1381">
        <w:rPr>
          <w:rFonts w:ascii="Arial" w:hAnsi="Arial" w:cs="Arial"/>
          <w:lang w:eastAsia="en-AU"/>
        </w:rPr>
        <w:t>4</w:t>
      </w:r>
      <w:r w:rsidRPr="0092518B">
        <w:rPr>
          <w:rFonts w:ascii="Arial" w:hAnsi="Arial" w:cs="Arial"/>
          <w:lang w:eastAsia="en-AU"/>
        </w:rPr>
        <w:t xml:space="preserve"> - Location Map</w:t>
      </w:r>
    </w:p>
    <w:p w14:paraId="726B1A1C" w14:textId="77777777" w:rsidR="006255F7" w:rsidRDefault="006255F7" w:rsidP="006255F7">
      <w:pPr>
        <w:tabs>
          <w:tab w:val="left" w:pos="7485"/>
        </w:tabs>
        <w:spacing w:after="0" w:line="240" w:lineRule="auto"/>
        <w:ind w:right="23"/>
        <w:jc w:val="both"/>
        <w:rPr>
          <w:rFonts w:ascii="Arial" w:hAnsi="Arial" w:cs="Arial"/>
          <w:lang w:eastAsia="en-AU"/>
        </w:rPr>
      </w:pPr>
    </w:p>
    <w:p w14:paraId="1C0F45C9" w14:textId="52CB6C44" w:rsidR="00DE423D" w:rsidRDefault="009476FE" w:rsidP="006255F7">
      <w:pPr>
        <w:tabs>
          <w:tab w:val="left" w:pos="7485"/>
        </w:tabs>
        <w:spacing w:after="0" w:line="240" w:lineRule="auto"/>
        <w:ind w:right="23"/>
        <w:jc w:val="both"/>
        <w:rPr>
          <w:rFonts w:ascii="Arial" w:hAnsi="Arial" w:cs="Arial"/>
          <w:lang w:eastAsia="en-AU"/>
        </w:rPr>
      </w:pPr>
      <w:r w:rsidRPr="00AB30BB">
        <w:rPr>
          <w:rFonts w:ascii="Arial" w:hAnsi="Arial" w:cs="Arial"/>
          <w:bCs/>
          <w:noProof/>
          <w:color w:val="FF0000"/>
          <w:lang w:eastAsia="en-AU"/>
        </w:rPr>
        <w:drawing>
          <wp:inline distT="0" distB="0" distL="0" distR="0" wp14:anchorId="61055441" wp14:editId="23033326">
            <wp:extent cx="5100567" cy="3460090"/>
            <wp:effectExtent l="0" t="0" r="5080" b="7620"/>
            <wp:docPr id="272525505" name="Picture 1" descr="A map of land with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25505" name="Picture 1" descr="A map of land with blue square&#10;&#10;AI-generated content may be incorrect."/>
                    <pic:cNvPicPr/>
                  </pic:nvPicPr>
                  <pic:blipFill>
                    <a:blip r:embed="rId18"/>
                    <a:stretch>
                      <a:fillRect/>
                    </a:stretch>
                  </pic:blipFill>
                  <pic:spPr>
                    <a:xfrm>
                      <a:off x="0" y="0"/>
                      <a:ext cx="5104885" cy="3463020"/>
                    </a:xfrm>
                    <a:prstGeom prst="rect">
                      <a:avLst/>
                    </a:prstGeom>
                  </pic:spPr>
                </pic:pic>
              </a:graphicData>
            </a:graphic>
          </wp:inline>
        </w:drawing>
      </w:r>
    </w:p>
    <w:p w14:paraId="1EAB6698" w14:textId="77777777" w:rsidR="00DE423D" w:rsidRDefault="00DE423D" w:rsidP="006255F7">
      <w:pPr>
        <w:tabs>
          <w:tab w:val="left" w:pos="7485"/>
        </w:tabs>
        <w:spacing w:after="0" w:line="240" w:lineRule="auto"/>
        <w:ind w:right="23"/>
        <w:jc w:val="both"/>
        <w:rPr>
          <w:rFonts w:ascii="Arial" w:hAnsi="Arial" w:cs="Arial"/>
          <w:lang w:eastAsia="en-AU"/>
        </w:rPr>
      </w:pPr>
    </w:p>
    <w:p w14:paraId="7AAF9E4D" w14:textId="0FF6B43B" w:rsidR="004F5E10" w:rsidRDefault="004F5E10" w:rsidP="006255F7">
      <w:pPr>
        <w:tabs>
          <w:tab w:val="left" w:pos="7485"/>
        </w:tabs>
        <w:spacing w:after="0" w:line="240" w:lineRule="auto"/>
        <w:ind w:right="23"/>
        <w:jc w:val="both"/>
        <w:rPr>
          <w:rFonts w:ascii="Arial" w:hAnsi="Arial" w:cs="Arial"/>
          <w:lang w:eastAsia="en-AU"/>
        </w:rPr>
      </w:pPr>
      <w:r w:rsidRPr="0092518B">
        <w:rPr>
          <w:rFonts w:ascii="Arial" w:hAnsi="Arial" w:cs="Arial"/>
          <w:lang w:eastAsia="en-AU"/>
        </w:rPr>
        <w:t xml:space="preserve">Figure </w:t>
      </w:r>
      <w:r w:rsidR="004B1381">
        <w:rPr>
          <w:rFonts w:ascii="Arial" w:hAnsi="Arial" w:cs="Arial"/>
          <w:lang w:eastAsia="en-AU"/>
        </w:rPr>
        <w:t>5</w:t>
      </w:r>
      <w:r w:rsidRPr="0092518B">
        <w:rPr>
          <w:rFonts w:ascii="Arial" w:hAnsi="Arial" w:cs="Arial"/>
          <w:lang w:eastAsia="en-AU"/>
        </w:rPr>
        <w:t xml:space="preserve"> - Aerial Photograph</w:t>
      </w:r>
      <w:r w:rsidR="0092518B">
        <w:rPr>
          <w:rFonts w:ascii="Arial" w:hAnsi="Arial" w:cs="Arial"/>
          <w:lang w:eastAsia="en-AU"/>
        </w:rPr>
        <w:t xml:space="preserve"> of site</w:t>
      </w:r>
      <w:r w:rsidR="009476FE">
        <w:rPr>
          <w:rFonts w:ascii="Arial" w:hAnsi="Arial" w:cs="Arial"/>
          <w:lang w:eastAsia="en-AU"/>
        </w:rPr>
        <w:t xml:space="preserve"> with zoning line overlay</w:t>
      </w:r>
    </w:p>
    <w:p w14:paraId="282FBB5B" w14:textId="77777777" w:rsidR="00DE423D" w:rsidRDefault="00DE423D" w:rsidP="006255F7">
      <w:pPr>
        <w:tabs>
          <w:tab w:val="left" w:pos="7485"/>
        </w:tabs>
        <w:spacing w:after="0" w:line="240" w:lineRule="auto"/>
        <w:ind w:right="23"/>
        <w:jc w:val="both"/>
        <w:rPr>
          <w:rFonts w:ascii="Arial" w:hAnsi="Arial" w:cs="Arial"/>
          <w:lang w:eastAsia="en-AU"/>
        </w:rPr>
      </w:pPr>
    </w:p>
    <w:p w14:paraId="1D2EE701" w14:textId="2EF8CA74" w:rsidR="00DE423D" w:rsidRDefault="009476FE" w:rsidP="006255F7">
      <w:pPr>
        <w:tabs>
          <w:tab w:val="left" w:pos="7485"/>
        </w:tabs>
        <w:spacing w:after="0" w:line="240" w:lineRule="auto"/>
        <w:ind w:right="23"/>
        <w:jc w:val="both"/>
        <w:rPr>
          <w:rFonts w:ascii="Arial" w:hAnsi="Arial" w:cs="Arial"/>
          <w:lang w:eastAsia="en-AU"/>
        </w:rPr>
      </w:pPr>
      <w:r w:rsidRPr="00AB30BB">
        <w:rPr>
          <w:rFonts w:ascii="Arial" w:hAnsi="Arial" w:cs="Arial"/>
          <w:bCs/>
          <w:noProof/>
          <w:color w:val="FF0000"/>
          <w:lang w:eastAsia="en-AU"/>
        </w:rPr>
        <w:drawing>
          <wp:inline distT="0" distB="0" distL="0" distR="0" wp14:anchorId="197B815C" wp14:editId="388CC548">
            <wp:extent cx="3709957" cy="3716122"/>
            <wp:effectExtent l="0" t="0" r="5080" b="0"/>
            <wp:docPr id="1410366703" name="Picture 1" descr="A map of a land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66703" name="Picture 1" descr="A map of a land with blue lines&#10;&#10;AI-generated content may be incorrect."/>
                    <pic:cNvPicPr/>
                  </pic:nvPicPr>
                  <pic:blipFill>
                    <a:blip r:embed="rId19"/>
                    <a:stretch>
                      <a:fillRect/>
                    </a:stretch>
                  </pic:blipFill>
                  <pic:spPr>
                    <a:xfrm>
                      <a:off x="0" y="0"/>
                      <a:ext cx="3715987" cy="3722162"/>
                    </a:xfrm>
                    <a:prstGeom prst="rect">
                      <a:avLst/>
                    </a:prstGeom>
                  </pic:spPr>
                </pic:pic>
              </a:graphicData>
            </a:graphic>
          </wp:inline>
        </w:drawing>
      </w:r>
    </w:p>
    <w:p w14:paraId="39DF641D" w14:textId="77777777" w:rsidR="00DE423D" w:rsidRDefault="00DE423D" w:rsidP="006255F7">
      <w:pPr>
        <w:tabs>
          <w:tab w:val="left" w:pos="7485"/>
        </w:tabs>
        <w:spacing w:after="0" w:line="240" w:lineRule="auto"/>
        <w:ind w:right="23"/>
        <w:jc w:val="both"/>
        <w:rPr>
          <w:rFonts w:ascii="Arial" w:hAnsi="Arial" w:cs="Arial"/>
          <w:lang w:eastAsia="en-AU"/>
        </w:rPr>
      </w:pPr>
    </w:p>
    <w:p w14:paraId="56ECC289" w14:textId="3D59CDF4" w:rsidR="006255F7" w:rsidRPr="00A67516" w:rsidRDefault="006255F7" w:rsidP="006255F7">
      <w:pPr>
        <w:tabs>
          <w:tab w:val="left" w:pos="7485"/>
        </w:tabs>
        <w:spacing w:after="0" w:line="240" w:lineRule="auto"/>
        <w:ind w:right="23"/>
        <w:jc w:val="both"/>
        <w:rPr>
          <w:rFonts w:ascii="Arial" w:hAnsi="Arial" w:cs="Arial"/>
          <w:lang w:eastAsia="en-AU"/>
        </w:rPr>
      </w:pPr>
    </w:p>
    <w:p w14:paraId="07AB7F36" w14:textId="48F8B9BB" w:rsidR="00546A26" w:rsidRPr="00A67516" w:rsidRDefault="00546A26" w:rsidP="00373375">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A67516">
        <w:rPr>
          <w:rFonts w:ascii="Arial" w:hAnsi="Arial" w:cs="Arial"/>
          <w:b/>
          <w:lang w:eastAsia="en-AU"/>
        </w:rPr>
        <w:t xml:space="preserve">The Locality </w:t>
      </w:r>
    </w:p>
    <w:p w14:paraId="71BE5B2C" w14:textId="77777777" w:rsidR="00EF6FCE" w:rsidRPr="00A67516" w:rsidRDefault="00EF6FCE" w:rsidP="001F22A0">
      <w:pPr>
        <w:tabs>
          <w:tab w:val="left" w:pos="7485"/>
        </w:tabs>
        <w:spacing w:after="0" w:line="240" w:lineRule="auto"/>
        <w:ind w:right="23"/>
        <w:rPr>
          <w:rFonts w:ascii="Arial" w:hAnsi="Arial" w:cs="Arial"/>
          <w:b/>
          <w:lang w:eastAsia="en-AU"/>
        </w:rPr>
      </w:pPr>
    </w:p>
    <w:p w14:paraId="14482D22" w14:textId="593736FD" w:rsidR="00500BCE" w:rsidRDefault="00500BCE"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8E75CC">
        <w:rPr>
          <w:rFonts w:ascii="Arial" w:hAnsi="Arial" w:cs="Arial"/>
          <w:bCs/>
          <w:lang w:eastAsia="en-AU"/>
        </w:rPr>
        <w:t>To the south of the site is land known as Woodlands South at 201 Ocean Drive, Kew. DA2023</w:t>
      </w:r>
      <w:r>
        <w:rPr>
          <w:rFonts w:ascii="Arial" w:hAnsi="Arial" w:cs="Arial"/>
          <w:bCs/>
          <w:lang w:eastAsia="en-AU"/>
        </w:rPr>
        <w:t>-</w:t>
      </w:r>
      <w:r w:rsidRPr="008E75CC">
        <w:rPr>
          <w:rFonts w:ascii="Arial" w:hAnsi="Arial" w:cs="Arial"/>
          <w:bCs/>
          <w:lang w:eastAsia="en-AU"/>
        </w:rPr>
        <w:t xml:space="preserve">73 is approved </w:t>
      </w:r>
      <w:r>
        <w:rPr>
          <w:rFonts w:ascii="Arial" w:hAnsi="Arial" w:cs="Arial"/>
          <w:bCs/>
          <w:lang w:eastAsia="en-AU"/>
        </w:rPr>
        <w:t xml:space="preserve">and under construction </w:t>
      </w:r>
      <w:r w:rsidRPr="008E75CC">
        <w:rPr>
          <w:rFonts w:ascii="Arial" w:hAnsi="Arial" w:cs="Arial"/>
          <w:bCs/>
          <w:lang w:eastAsia="en-AU"/>
        </w:rPr>
        <w:t xml:space="preserve">for residential subdivision and </w:t>
      </w:r>
      <w:r>
        <w:rPr>
          <w:rFonts w:ascii="Arial" w:hAnsi="Arial" w:cs="Arial"/>
          <w:bCs/>
          <w:lang w:eastAsia="en-AU"/>
        </w:rPr>
        <w:t xml:space="preserve">includes </w:t>
      </w:r>
      <w:r w:rsidRPr="008E75CC">
        <w:rPr>
          <w:rFonts w:ascii="Arial" w:hAnsi="Arial" w:cs="Arial"/>
          <w:bCs/>
          <w:lang w:eastAsia="en-AU"/>
        </w:rPr>
        <w:t xml:space="preserve">construction of a roundabout </w:t>
      </w:r>
      <w:r>
        <w:rPr>
          <w:rFonts w:ascii="Arial" w:hAnsi="Arial" w:cs="Arial"/>
          <w:bCs/>
          <w:lang w:eastAsia="en-AU"/>
        </w:rPr>
        <w:t>completed on</w:t>
      </w:r>
      <w:r w:rsidRPr="008E75CC">
        <w:rPr>
          <w:rFonts w:ascii="Arial" w:hAnsi="Arial" w:cs="Arial"/>
          <w:bCs/>
          <w:lang w:eastAsia="en-AU"/>
        </w:rPr>
        <w:t xml:space="preserve"> Ocean Drive. </w:t>
      </w:r>
    </w:p>
    <w:p w14:paraId="21E8B036" w14:textId="3263EB65" w:rsidR="00EC518F" w:rsidRPr="00BB237D" w:rsidRDefault="00BB237D"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BB237D">
        <w:rPr>
          <w:rFonts w:ascii="Arial" w:hAnsi="Arial" w:cs="Arial"/>
          <w:bCs/>
          <w:lang w:eastAsia="en-AU"/>
        </w:rPr>
        <w:t xml:space="preserve">The proposal relies upon </w:t>
      </w:r>
      <w:r>
        <w:rPr>
          <w:rFonts w:ascii="Arial" w:hAnsi="Arial" w:cs="Arial"/>
          <w:bCs/>
          <w:lang w:eastAsia="en-AU"/>
        </w:rPr>
        <w:t>primary road access from a western collector road approved under DA2017 - 1059 as shown on the proposed subdivision plans labelled ‘</w:t>
      </w:r>
      <w:proofErr w:type="gramStart"/>
      <w:r>
        <w:rPr>
          <w:rFonts w:ascii="Arial" w:hAnsi="Arial" w:cs="Arial"/>
          <w:bCs/>
          <w:lang w:eastAsia="en-AU"/>
        </w:rPr>
        <w:t>Future road</w:t>
      </w:r>
      <w:proofErr w:type="gramEnd"/>
      <w:r>
        <w:rPr>
          <w:rFonts w:ascii="Arial" w:hAnsi="Arial" w:cs="Arial"/>
          <w:bCs/>
          <w:lang w:eastAsia="en-AU"/>
        </w:rPr>
        <w:t xml:space="preserve"> connection to Lake Ridge Drive DA2017/1059’.</w:t>
      </w:r>
    </w:p>
    <w:p w14:paraId="2FF84007" w14:textId="77777777" w:rsidR="00500BCE" w:rsidRPr="008E75CC" w:rsidRDefault="00500BCE"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8E75CC">
        <w:rPr>
          <w:rFonts w:ascii="Arial" w:hAnsi="Arial" w:cs="Arial"/>
          <w:bCs/>
          <w:lang w:eastAsia="en-AU"/>
        </w:rPr>
        <w:t xml:space="preserve">To the west of the site is Lake Ridge Drive which contains a large lot residential subdivision of approximately 70 lots, with areas of dense vegetation and clearings containing dwellings. Lake Ridge Drive is accessed from Ocean Drive. The large lot residential subdivision extends further west towards the Pacific Highway. </w:t>
      </w:r>
    </w:p>
    <w:p w14:paraId="61BD1BBE" w14:textId="77777777" w:rsidR="00500BCE" w:rsidRPr="008E75CC" w:rsidRDefault="00500BCE" w:rsidP="00500BCE">
      <w:pPr>
        <w:pStyle w:val="ListParagraph"/>
        <w:numPr>
          <w:ilvl w:val="0"/>
          <w:numId w:val="44"/>
        </w:numPr>
        <w:tabs>
          <w:tab w:val="left" w:pos="7485"/>
        </w:tabs>
        <w:ind w:left="567" w:right="23" w:hanging="425"/>
        <w:jc w:val="both"/>
        <w:rPr>
          <w:rFonts w:ascii="Arial" w:hAnsi="Arial" w:cs="Arial"/>
          <w:bCs/>
          <w:lang w:eastAsia="en-AU"/>
        </w:rPr>
      </w:pPr>
      <w:r w:rsidRPr="008E75CC">
        <w:rPr>
          <w:rFonts w:ascii="Arial" w:hAnsi="Arial" w:cs="Arial"/>
          <w:bCs/>
          <w:lang w:eastAsia="en-AU"/>
        </w:rPr>
        <w:t xml:space="preserve">To the east of the site is mapped coastal wetlands and beyond is Laurieton Lifestyle Resort, an MHE currently accessed from the east via Botanic Drive, with approval to expand into the lot to the southeast of the site. </w:t>
      </w:r>
    </w:p>
    <w:p w14:paraId="2EDE21A4" w14:textId="77777777" w:rsidR="00500BCE" w:rsidRPr="008E75CC" w:rsidRDefault="00500BCE"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8E75CC">
        <w:rPr>
          <w:rFonts w:ascii="Arial" w:hAnsi="Arial" w:cs="Arial"/>
          <w:bCs/>
          <w:lang w:eastAsia="en-AU"/>
        </w:rPr>
        <w:t xml:space="preserve">To the north of the site is land zoned RU1 occupied with an existing dwelling which is heavily vegetated continuing further north to Heron’s Creek. </w:t>
      </w:r>
    </w:p>
    <w:p w14:paraId="1ABD4D59" w14:textId="77777777" w:rsidR="00500BCE" w:rsidRPr="008E75CC" w:rsidRDefault="00500BCE"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8E75CC">
        <w:rPr>
          <w:rFonts w:ascii="Arial" w:hAnsi="Arial" w:cs="Arial"/>
          <w:bCs/>
          <w:lang w:eastAsia="en-AU"/>
        </w:rPr>
        <w:t>To the north-west of the site is the Kew Kendall Sewerage Treatment Plant.</w:t>
      </w:r>
    </w:p>
    <w:p w14:paraId="6B4D0EB8" w14:textId="77777777" w:rsidR="00500BCE" w:rsidRPr="008E75CC" w:rsidRDefault="00500BCE" w:rsidP="00500BCE">
      <w:pPr>
        <w:pStyle w:val="ListParagraph"/>
        <w:numPr>
          <w:ilvl w:val="0"/>
          <w:numId w:val="44"/>
        </w:numPr>
        <w:tabs>
          <w:tab w:val="left" w:pos="7485"/>
        </w:tabs>
        <w:spacing w:after="0" w:line="240" w:lineRule="auto"/>
        <w:ind w:left="567" w:right="23" w:hanging="425"/>
        <w:jc w:val="both"/>
        <w:rPr>
          <w:rFonts w:ascii="Arial" w:hAnsi="Arial" w:cs="Arial"/>
          <w:bCs/>
          <w:lang w:eastAsia="en-AU"/>
        </w:rPr>
      </w:pPr>
      <w:r w:rsidRPr="008E75CC">
        <w:rPr>
          <w:rFonts w:ascii="Arial" w:hAnsi="Arial" w:cs="Arial"/>
          <w:bCs/>
          <w:lang w:eastAsia="en-AU"/>
        </w:rPr>
        <w:t>The applicant has stated that the Area 15 roads strategy and Development Control Plan 2013 (DCP) provides for a fully funded road link west to Lake Ridge Drive, with the relevant road segments to be constructed by the respective landowners. The DCP also provides for a collector road link from the southeast corner of Woodlands North to Botanic Drive to be constructed and fully funded by Council, with no provision made in the Voluntary Planning Agreement (VPA) for its funding. The submitted plans are stated to provide for a connection from the site to Botanic Drive.</w:t>
      </w:r>
    </w:p>
    <w:p w14:paraId="063A9C50" w14:textId="77777777" w:rsidR="00500BCE" w:rsidRPr="00AB30BB" w:rsidRDefault="00500BCE" w:rsidP="00500BCE">
      <w:pPr>
        <w:pStyle w:val="ListParagraph"/>
        <w:tabs>
          <w:tab w:val="left" w:pos="7485"/>
        </w:tabs>
        <w:spacing w:after="0" w:line="240" w:lineRule="auto"/>
        <w:ind w:right="23"/>
        <w:rPr>
          <w:rFonts w:ascii="Arial" w:hAnsi="Arial" w:cs="Arial"/>
          <w:b/>
          <w:lang w:eastAsia="en-AU"/>
        </w:rPr>
      </w:pPr>
    </w:p>
    <w:p w14:paraId="6977D279" w14:textId="75E14B89" w:rsidR="000808D5" w:rsidRPr="00A67516"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A67516">
        <w:rPr>
          <w:rFonts w:ascii="Arial" w:hAnsi="Arial" w:cs="Arial"/>
          <w:b/>
          <w:lang w:eastAsia="en-AU"/>
        </w:rPr>
        <w:t>THE PROPOSAL</w:t>
      </w:r>
      <w:r w:rsidR="00396E79" w:rsidRPr="00A67516">
        <w:rPr>
          <w:rFonts w:ascii="Arial" w:hAnsi="Arial" w:cs="Arial"/>
          <w:b/>
          <w:lang w:eastAsia="en-AU"/>
        </w:rPr>
        <w:t xml:space="preserve"> AND BACKGROUND </w:t>
      </w:r>
    </w:p>
    <w:p w14:paraId="64DE58A4" w14:textId="77777777" w:rsidR="004C5024" w:rsidRPr="00A67516" w:rsidRDefault="004C5024" w:rsidP="004C5024">
      <w:pPr>
        <w:tabs>
          <w:tab w:val="left" w:pos="7485"/>
        </w:tabs>
        <w:spacing w:after="0" w:line="240" w:lineRule="auto"/>
        <w:ind w:right="23"/>
        <w:rPr>
          <w:rFonts w:ascii="Arial" w:hAnsi="Arial" w:cs="Arial"/>
          <w:b/>
          <w:lang w:eastAsia="en-AU"/>
        </w:rPr>
      </w:pPr>
    </w:p>
    <w:p w14:paraId="01A705A0" w14:textId="79D02845" w:rsidR="00396E79" w:rsidRPr="00A67516"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A67516">
        <w:rPr>
          <w:rFonts w:ascii="Arial" w:hAnsi="Arial" w:cs="Arial"/>
          <w:b/>
          <w:lang w:eastAsia="en-AU"/>
        </w:rPr>
        <w:t xml:space="preserve">The Proposal </w:t>
      </w:r>
    </w:p>
    <w:p w14:paraId="02B8ABE4" w14:textId="77777777" w:rsidR="00396E79" w:rsidRPr="00A67516" w:rsidRDefault="00396E79" w:rsidP="004C5024">
      <w:pPr>
        <w:tabs>
          <w:tab w:val="left" w:pos="7485"/>
        </w:tabs>
        <w:spacing w:after="0" w:line="240" w:lineRule="auto"/>
        <w:ind w:right="23"/>
        <w:rPr>
          <w:rFonts w:ascii="Arial" w:hAnsi="Arial" w:cs="Arial"/>
          <w:b/>
          <w:lang w:eastAsia="en-AU"/>
        </w:rPr>
      </w:pPr>
    </w:p>
    <w:p w14:paraId="13B52BC8" w14:textId="277940C9" w:rsidR="00423276" w:rsidRDefault="00423276" w:rsidP="00423276">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proposal seeks consent for staged </w:t>
      </w:r>
      <w:r w:rsidR="006F0DAF">
        <w:rPr>
          <w:rFonts w:ascii="Arial" w:hAnsi="Arial" w:cs="Arial"/>
          <w:bCs/>
          <w:lang w:eastAsia="en-AU"/>
        </w:rPr>
        <w:t>residential subdivision and associated infrastructure</w:t>
      </w:r>
      <w:r w:rsidR="002B4B4C">
        <w:rPr>
          <w:rFonts w:ascii="Arial" w:hAnsi="Arial" w:cs="Arial"/>
          <w:bCs/>
          <w:lang w:eastAsia="en-AU"/>
        </w:rPr>
        <w:t xml:space="preserve">, and construction of </w:t>
      </w:r>
      <w:r w:rsidR="00C71A40">
        <w:rPr>
          <w:rFonts w:ascii="Arial" w:hAnsi="Arial" w:cs="Arial"/>
          <w:bCs/>
          <w:lang w:eastAsia="en-AU"/>
        </w:rPr>
        <w:t>a dwelling on proposed Lot 56</w:t>
      </w:r>
      <w:r>
        <w:rPr>
          <w:rFonts w:ascii="Arial" w:hAnsi="Arial" w:cs="Arial"/>
          <w:bCs/>
          <w:lang w:eastAsia="en-AU"/>
        </w:rPr>
        <w:t>.</w:t>
      </w:r>
    </w:p>
    <w:p w14:paraId="285D4CC8" w14:textId="77777777" w:rsidR="00423276" w:rsidRDefault="00423276" w:rsidP="00423276">
      <w:pPr>
        <w:tabs>
          <w:tab w:val="left" w:pos="7485"/>
        </w:tabs>
        <w:spacing w:after="0" w:line="240" w:lineRule="auto"/>
        <w:ind w:right="23"/>
        <w:jc w:val="both"/>
        <w:rPr>
          <w:rFonts w:ascii="Arial" w:hAnsi="Arial" w:cs="Arial"/>
          <w:bCs/>
          <w:lang w:eastAsia="en-AU"/>
        </w:rPr>
      </w:pPr>
    </w:p>
    <w:p w14:paraId="1E57662E" w14:textId="77777777" w:rsidR="00423276" w:rsidRDefault="00423276" w:rsidP="00423276">
      <w:pPr>
        <w:tabs>
          <w:tab w:val="left" w:pos="7485"/>
        </w:tabs>
        <w:spacing w:after="0" w:line="240" w:lineRule="auto"/>
        <w:ind w:right="23"/>
        <w:jc w:val="both"/>
        <w:rPr>
          <w:rFonts w:ascii="Arial" w:hAnsi="Arial" w:cs="Arial"/>
          <w:bCs/>
          <w:lang w:eastAsia="en-AU"/>
        </w:rPr>
      </w:pPr>
      <w:r>
        <w:rPr>
          <w:rFonts w:ascii="Arial" w:hAnsi="Arial" w:cs="Arial"/>
          <w:bCs/>
          <w:lang w:eastAsia="en-AU"/>
        </w:rPr>
        <w:t>Specifically, the proposal involves:</w:t>
      </w:r>
    </w:p>
    <w:p w14:paraId="19F7BE2B" w14:textId="77777777" w:rsidR="00423276" w:rsidRDefault="00423276" w:rsidP="00423276">
      <w:pPr>
        <w:tabs>
          <w:tab w:val="left" w:pos="7485"/>
        </w:tabs>
        <w:spacing w:after="0" w:line="240" w:lineRule="auto"/>
        <w:ind w:right="23"/>
        <w:jc w:val="both"/>
        <w:rPr>
          <w:rFonts w:ascii="Arial" w:hAnsi="Arial" w:cs="Arial"/>
          <w:bCs/>
          <w:lang w:eastAsia="en-AU"/>
        </w:rPr>
      </w:pPr>
    </w:p>
    <w:p w14:paraId="0A3DF339"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Earthworks to prepare the site for residential subdivision.</w:t>
      </w:r>
    </w:p>
    <w:p w14:paraId="05A890E0"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113 residential lots.</w:t>
      </w:r>
    </w:p>
    <w:p w14:paraId="2ECA9993"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lot to be developed for future medium density development.</w:t>
      </w:r>
    </w:p>
    <w:p w14:paraId="2D7258B9" w14:textId="4D7945A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large master lot to be retained for future development.</w:t>
      </w:r>
    </w:p>
    <w:p w14:paraId="16C26D27"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1 lot to contain proposed stormwater infrastructure.</w:t>
      </w:r>
    </w:p>
    <w:p w14:paraId="3BE230A2"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Residue lot for remainder of C2 and C3 zoned land, to be retained by proponent for Vegetation Management Plan works.</w:t>
      </w:r>
    </w:p>
    <w:p w14:paraId="6F708AEB"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Construction of internal road network.</w:t>
      </w:r>
    </w:p>
    <w:p w14:paraId="4B8E51EE"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Construction of pedestrian and cycle pathways to be linked to future network.</w:t>
      </w:r>
    </w:p>
    <w:p w14:paraId="2DE9FB57"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road drainage for entire road catchment.</w:t>
      </w:r>
    </w:p>
    <w:p w14:paraId="045C1752"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internal water infrastructure and connect to existing 375mm water main on the southern side of Ocean Drive.</w:t>
      </w:r>
    </w:p>
    <w:p w14:paraId="5BF748AE"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Construct stormwater infrastructure and link to existing. 6 water quality basins and water treatment to be contained within drainage lot.</w:t>
      </w:r>
    </w:p>
    <w:p w14:paraId="38AC1547" w14:textId="77777777" w:rsidR="002B4B4C"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Pr>
          <w:rFonts w:ascii="Arial" w:hAnsi="Arial" w:cs="Arial"/>
          <w:bCs/>
          <w:color w:val="000000" w:themeColor="text1"/>
          <w:lang w:eastAsia="en-AU"/>
        </w:rPr>
        <w:t>Sewer infrastructure to each lot. Works in cooperation with Council to facilitate construction of sewer trunk main network to connect to existing sewer pump station.</w:t>
      </w:r>
    </w:p>
    <w:p w14:paraId="3CB90502" w14:textId="77777777" w:rsidR="002B4B4C" w:rsidRPr="007029FB"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sidRPr="007029FB">
        <w:rPr>
          <w:rFonts w:ascii="Arial" w:hAnsi="Arial" w:cs="Arial"/>
          <w:bCs/>
          <w:color w:val="000000" w:themeColor="text1"/>
          <w:lang w:eastAsia="en-AU"/>
        </w:rPr>
        <w:t>Construct electricity and communications infrastructure for each lot.</w:t>
      </w:r>
    </w:p>
    <w:p w14:paraId="2101EAC1" w14:textId="77777777" w:rsidR="002B4B4C" w:rsidRPr="007029FB"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sidRPr="007029FB">
        <w:rPr>
          <w:rFonts w:ascii="Arial" w:hAnsi="Arial" w:cs="Arial"/>
          <w:bCs/>
          <w:color w:val="000000" w:themeColor="text1"/>
          <w:lang w:eastAsia="en-AU"/>
        </w:rPr>
        <w:t xml:space="preserve">Street trees and </w:t>
      </w:r>
      <w:proofErr w:type="gramStart"/>
      <w:r w:rsidRPr="007029FB">
        <w:rPr>
          <w:rFonts w:ascii="Arial" w:hAnsi="Arial" w:cs="Arial"/>
          <w:bCs/>
          <w:color w:val="000000" w:themeColor="text1"/>
          <w:lang w:eastAsia="en-AU"/>
        </w:rPr>
        <w:t>street lights</w:t>
      </w:r>
      <w:proofErr w:type="gramEnd"/>
      <w:r w:rsidRPr="007029FB">
        <w:rPr>
          <w:rFonts w:ascii="Arial" w:hAnsi="Arial" w:cs="Arial"/>
          <w:bCs/>
          <w:color w:val="000000" w:themeColor="text1"/>
          <w:lang w:eastAsia="en-AU"/>
        </w:rPr>
        <w:t xml:space="preserve"> through the site.</w:t>
      </w:r>
    </w:p>
    <w:p w14:paraId="6197BD76" w14:textId="7B771C34" w:rsidR="002B4B4C" w:rsidRPr="007029FB" w:rsidRDefault="002B4B4C"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sidRPr="007029FB">
        <w:rPr>
          <w:rFonts w:ascii="Arial" w:hAnsi="Arial" w:cs="Arial"/>
          <w:bCs/>
          <w:color w:val="000000" w:themeColor="text1"/>
          <w:lang w:eastAsia="en-AU"/>
        </w:rPr>
        <w:t xml:space="preserve">Temporary Stockpiles of </w:t>
      </w:r>
      <w:proofErr w:type="spellStart"/>
      <w:r w:rsidRPr="007029FB">
        <w:rPr>
          <w:rFonts w:ascii="Arial" w:hAnsi="Arial" w:cs="Arial"/>
          <w:bCs/>
          <w:color w:val="000000" w:themeColor="text1"/>
          <w:lang w:eastAsia="en-AU"/>
        </w:rPr>
        <w:t>upto</w:t>
      </w:r>
      <w:proofErr w:type="spellEnd"/>
      <w:r w:rsidRPr="007029FB">
        <w:rPr>
          <w:rFonts w:ascii="Arial" w:hAnsi="Arial" w:cs="Arial"/>
          <w:bCs/>
          <w:color w:val="000000" w:themeColor="text1"/>
          <w:lang w:eastAsia="en-AU"/>
        </w:rPr>
        <w:t xml:space="preserve"> 80,000m3</w:t>
      </w:r>
      <w:r w:rsidR="00D138D1">
        <w:rPr>
          <w:rFonts w:ascii="Arial" w:hAnsi="Arial" w:cs="Arial"/>
          <w:bCs/>
          <w:color w:val="000000" w:themeColor="text1"/>
          <w:lang w:eastAsia="en-AU"/>
        </w:rPr>
        <w:t>.</w:t>
      </w:r>
    </w:p>
    <w:p w14:paraId="154C3F6C" w14:textId="0C745E96" w:rsidR="002B4B4C" w:rsidRPr="007029FB" w:rsidRDefault="007029FB" w:rsidP="002B4B4C">
      <w:pPr>
        <w:pStyle w:val="ListParagraph"/>
        <w:numPr>
          <w:ilvl w:val="0"/>
          <w:numId w:val="18"/>
        </w:numPr>
        <w:tabs>
          <w:tab w:val="left" w:pos="7485"/>
        </w:tabs>
        <w:spacing w:after="0" w:line="240" w:lineRule="auto"/>
        <w:ind w:right="23"/>
        <w:jc w:val="both"/>
        <w:rPr>
          <w:rFonts w:ascii="Arial" w:hAnsi="Arial" w:cs="Arial"/>
          <w:bCs/>
          <w:color w:val="000000" w:themeColor="text1"/>
          <w:lang w:eastAsia="en-AU"/>
        </w:rPr>
      </w:pPr>
      <w:r w:rsidRPr="007029FB">
        <w:rPr>
          <w:rFonts w:ascii="Arial" w:hAnsi="Arial" w:cs="Arial"/>
          <w:bCs/>
          <w:color w:val="000000" w:themeColor="text1"/>
          <w:lang w:eastAsia="en-AU"/>
        </w:rPr>
        <w:t>1 dwelling on proposed Lot 56</w:t>
      </w:r>
      <w:r w:rsidR="00C71A40">
        <w:rPr>
          <w:rFonts w:ascii="Arial" w:hAnsi="Arial" w:cs="Arial"/>
          <w:bCs/>
          <w:color w:val="000000" w:themeColor="text1"/>
          <w:lang w:eastAsia="en-AU"/>
        </w:rPr>
        <w:t xml:space="preserve"> after the lot is completed and registered</w:t>
      </w:r>
      <w:r w:rsidRPr="007029FB">
        <w:rPr>
          <w:rFonts w:ascii="Arial" w:hAnsi="Arial" w:cs="Arial"/>
          <w:bCs/>
          <w:color w:val="000000" w:themeColor="text1"/>
          <w:lang w:eastAsia="en-AU"/>
        </w:rPr>
        <w:t>.</w:t>
      </w:r>
    </w:p>
    <w:p w14:paraId="173856CC" w14:textId="77777777" w:rsidR="008D629F" w:rsidRPr="00A67516" w:rsidRDefault="008D629F" w:rsidP="008D629F">
      <w:pPr>
        <w:pStyle w:val="ListParagraph"/>
        <w:tabs>
          <w:tab w:val="left" w:pos="7485"/>
        </w:tabs>
        <w:spacing w:after="0" w:line="240" w:lineRule="auto"/>
        <w:ind w:right="23"/>
        <w:jc w:val="both"/>
        <w:rPr>
          <w:rFonts w:ascii="Arial" w:hAnsi="Arial" w:cs="Arial"/>
          <w:bCs/>
          <w:lang w:eastAsia="en-AU"/>
        </w:rPr>
      </w:pPr>
    </w:p>
    <w:p w14:paraId="2EFDD15F" w14:textId="412FCC1F" w:rsidR="0077779E" w:rsidRPr="00F67D46" w:rsidRDefault="0077779E" w:rsidP="008D629F">
      <w:pPr>
        <w:pStyle w:val="ListParagraph"/>
        <w:tabs>
          <w:tab w:val="left" w:pos="7485"/>
        </w:tabs>
        <w:spacing w:before="120" w:after="0" w:line="240" w:lineRule="auto"/>
        <w:ind w:left="0" w:right="23"/>
        <w:rPr>
          <w:rFonts w:ascii="Arial" w:hAnsi="Arial" w:cs="Arial"/>
          <w:lang w:eastAsia="en-AU"/>
        </w:rPr>
      </w:pPr>
      <w:r w:rsidRPr="00F67D46">
        <w:rPr>
          <w:rFonts w:ascii="Arial" w:hAnsi="Arial" w:cs="Arial"/>
          <w:lang w:eastAsia="en-AU"/>
        </w:rPr>
        <w:t xml:space="preserve">Figure </w:t>
      </w:r>
      <w:r w:rsidR="004B1381">
        <w:rPr>
          <w:rFonts w:ascii="Arial" w:hAnsi="Arial" w:cs="Arial"/>
          <w:lang w:eastAsia="en-AU"/>
        </w:rPr>
        <w:t>6</w:t>
      </w:r>
      <w:r w:rsidRPr="00F67D46">
        <w:rPr>
          <w:rFonts w:ascii="Arial" w:hAnsi="Arial" w:cs="Arial"/>
          <w:lang w:eastAsia="en-AU"/>
        </w:rPr>
        <w:t xml:space="preserve"> - Extract of Site Plan</w:t>
      </w:r>
    </w:p>
    <w:p w14:paraId="70ACC9FF" w14:textId="77777777" w:rsidR="008D629F" w:rsidRDefault="008D629F" w:rsidP="008D629F">
      <w:pPr>
        <w:pStyle w:val="ListParagraph"/>
        <w:tabs>
          <w:tab w:val="left" w:pos="7485"/>
        </w:tabs>
        <w:spacing w:before="120" w:after="0" w:line="240" w:lineRule="auto"/>
        <w:ind w:right="23"/>
        <w:rPr>
          <w:rFonts w:ascii="Arial" w:hAnsi="Arial" w:cs="Arial"/>
          <w:b/>
          <w:lang w:eastAsia="en-AU"/>
        </w:rPr>
      </w:pPr>
    </w:p>
    <w:p w14:paraId="42C48ECB" w14:textId="75DDB0A6" w:rsidR="00DE423D" w:rsidRPr="006C3934" w:rsidRDefault="00991DF1" w:rsidP="006C3934">
      <w:pPr>
        <w:tabs>
          <w:tab w:val="left" w:pos="7485"/>
        </w:tabs>
        <w:spacing w:before="120" w:after="0" w:line="240" w:lineRule="auto"/>
        <w:ind w:right="23"/>
        <w:rPr>
          <w:rFonts w:ascii="Arial" w:hAnsi="Arial" w:cs="Arial"/>
          <w:b/>
          <w:lang w:eastAsia="en-AU"/>
        </w:rPr>
      </w:pPr>
      <w:r w:rsidRPr="00991DF1">
        <w:rPr>
          <w:rFonts w:ascii="Arial" w:hAnsi="Arial" w:cs="Arial"/>
          <w:b/>
          <w:lang w:eastAsia="en-AU"/>
        </w:rPr>
        <w:drawing>
          <wp:inline distT="0" distB="0" distL="0" distR="0" wp14:anchorId="54CEB54F" wp14:editId="534D9651">
            <wp:extent cx="5731510" cy="7735570"/>
            <wp:effectExtent l="0" t="0" r="2540" b="0"/>
            <wp:docPr id="1237569915" name="Picture 1" descr="A map of a land with many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69915" name="Picture 1" descr="A map of a land with many colored areas&#10;&#10;AI-generated content may be incorrect."/>
                    <pic:cNvPicPr/>
                  </pic:nvPicPr>
                  <pic:blipFill>
                    <a:blip r:embed="rId20"/>
                    <a:stretch>
                      <a:fillRect/>
                    </a:stretch>
                  </pic:blipFill>
                  <pic:spPr>
                    <a:xfrm>
                      <a:off x="0" y="0"/>
                      <a:ext cx="5731510" cy="7735570"/>
                    </a:xfrm>
                    <a:prstGeom prst="rect">
                      <a:avLst/>
                    </a:prstGeom>
                  </pic:spPr>
                </pic:pic>
              </a:graphicData>
            </a:graphic>
          </wp:inline>
        </w:drawing>
      </w:r>
    </w:p>
    <w:p w14:paraId="4E8FCA79" w14:textId="1C0A1233" w:rsidR="008D629F" w:rsidRDefault="008D629F" w:rsidP="008D629F">
      <w:pPr>
        <w:pStyle w:val="ListParagraph"/>
        <w:tabs>
          <w:tab w:val="left" w:pos="7485"/>
        </w:tabs>
        <w:spacing w:before="120" w:after="0" w:line="240" w:lineRule="auto"/>
        <w:ind w:left="0" w:right="23"/>
        <w:rPr>
          <w:rFonts w:ascii="Arial" w:hAnsi="Arial" w:cs="Arial"/>
          <w:b/>
          <w:lang w:eastAsia="en-AU"/>
        </w:rPr>
      </w:pPr>
    </w:p>
    <w:p w14:paraId="4E915945" w14:textId="77777777" w:rsidR="00D03578" w:rsidRDefault="00D03578" w:rsidP="008D629F">
      <w:pPr>
        <w:pStyle w:val="ListParagraph"/>
        <w:tabs>
          <w:tab w:val="left" w:pos="7485"/>
        </w:tabs>
        <w:spacing w:before="120" w:after="0" w:line="240" w:lineRule="auto"/>
        <w:ind w:left="0" w:right="23"/>
        <w:rPr>
          <w:rFonts w:ascii="Arial" w:hAnsi="Arial" w:cs="Arial"/>
          <w:bCs/>
          <w:lang w:eastAsia="en-AU"/>
        </w:rPr>
      </w:pPr>
    </w:p>
    <w:p w14:paraId="4C86C4D0" w14:textId="77777777" w:rsidR="00D03578" w:rsidRDefault="00D03578" w:rsidP="008D629F">
      <w:pPr>
        <w:pStyle w:val="ListParagraph"/>
        <w:tabs>
          <w:tab w:val="left" w:pos="7485"/>
        </w:tabs>
        <w:spacing w:before="120" w:after="0" w:line="240" w:lineRule="auto"/>
        <w:ind w:left="0" w:right="23"/>
        <w:rPr>
          <w:rFonts w:ascii="Arial" w:hAnsi="Arial" w:cs="Arial"/>
          <w:bCs/>
          <w:lang w:eastAsia="en-AU"/>
        </w:rPr>
      </w:pPr>
    </w:p>
    <w:p w14:paraId="5139CEA9" w14:textId="77777777" w:rsidR="00D03578" w:rsidRDefault="00D03578" w:rsidP="008D629F">
      <w:pPr>
        <w:pStyle w:val="ListParagraph"/>
        <w:tabs>
          <w:tab w:val="left" w:pos="7485"/>
        </w:tabs>
        <w:spacing w:before="120" w:after="0" w:line="240" w:lineRule="auto"/>
        <w:ind w:left="0" w:right="23"/>
        <w:rPr>
          <w:rFonts w:ascii="Arial" w:hAnsi="Arial" w:cs="Arial"/>
          <w:bCs/>
          <w:lang w:eastAsia="en-AU"/>
        </w:rPr>
      </w:pPr>
    </w:p>
    <w:p w14:paraId="4A654C16" w14:textId="77777777" w:rsidR="00D03578" w:rsidRDefault="00D03578" w:rsidP="008D629F">
      <w:pPr>
        <w:pStyle w:val="ListParagraph"/>
        <w:tabs>
          <w:tab w:val="left" w:pos="7485"/>
        </w:tabs>
        <w:spacing w:before="120" w:after="0" w:line="240" w:lineRule="auto"/>
        <w:ind w:left="0" w:right="23"/>
        <w:rPr>
          <w:rFonts w:ascii="Arial" w:hAnsi="Arial" w:cs="Arial"/>
          <w:bCs/>
          <w:lang w:eastAsia="en-AU"/>
        </w:rPr>
      </w:pPr>
    </w:p>
    <w:p w14:paraId="3C9A1523" w14:textId="77777777" w:rsidR="00D03578" w:rsidRDefault="00D03578" w:rsidP="008D629F">
      <w:pPr>
        <w:pStyle w:val="ListParagraph"/>
        <w:tabs>
          <w:tab w:val="left" w:pos="7485"/>
        </w:tabs>
        <w:spacing w:before="120" w:after="0" w:line="240" w:lineRule="auto"/>
        <w:ind w:left="0" w:right="23"/>
        <w:rPr>
          <w:rFonts w:ascii="Arial" w:hAnsi="Arial" w:cs="Arial"/>
          <w:bCs/>
          <w:lang w:eastAsia="en-AU"/>
        </w:rPr>
      </w:pPr>
    </w:p>
    <w:p w14:paraId="49FC16A9" w14:textId="4DEB70D9" w:rsidR="009D749E" w:rsidRDefault="00BD0231" w:rsidP="008D629F">
      <w:pPr>
        <w:pStyle w:val="ListParagraph"/>
        <w:tabs>
          <w:tab w:val="left" w:pos="7485"/>
        </w:tabs>
        <w:spacing w:before="120" w:after="0" w:line="240" w:lineRule="auto"/>
        <w:ind w:left="0" w:right="23"/>
        <w:rPr>
          <w:rFonts w:ascii="Arial" w:hAnsi="Arial" w:cs="Arial"/>
          <w:bCs/>
          <w:lang w:eastAsia="en-AU"/>
        </w:rPr>
      </w:pPr>
      <w:r>
        <w:rPr>
          <w:rFonts w:ascii="Arial" w:hAnsi="Arial" w:cs="Arial"/>
          <w:bCs/>
          <w:lang w:eastAsia="en-AU"/>
        </w:rPr>
        <w:t xml:space="preserve">Figure </w:t>
      </w:r>
      <w:r w:rsidR="004B1381">
        <w:rPr>
          <w:rFonts w:ascii="Arial" w:hAnsi="Arial" w:cs="Arial"/>
          <w:bCs/>
          <w:lang w:eastAsia="en-AU"/>
        </w:rPr>
        <w:t>7</w:t>
      </w:r>
      <w:r>
        <w:rPr>
          <w:rFonts w:ascii="Arial" w:hAnsi="Arial" w:cs="Arial"/>
          <w:bCs/>
          <w:lang w:eastAsia="en-AU"/>
        </w:rPr>
        <w:t xml:space="preserve"> - Extract of site plan showing the single dwelling layout on proposed Lot 56</w:t>
      </w:r>
    </w:p>
    <w:p w14:paraId="7EA0BE2E" w14:textId="77777777" w:rsidR="00BD0231" w:rsidRDefault="00BD0231" w:rsidP="008D629F">
      <w:pPr>
        <w:pStyle w:val="ListParagraph"/>
        <w:tabs>
          <w:tab w:val="left" w:pos="7485"/>
        </w:tabs>
        <w:spacing w:before="120" w:after="0" w:line="240" w:lineRule="auto"/>
        <w:ind w:left="0" w:right="23"/>
        <w:rPr>
          <w:rFonts w:ascii="Arial" w:hAnsi="Arial" w:cs="Arial"/>
          <w:bCs/>
          <w:lang w:eastAsia="en-AU"/>
        </w:rPr>
      </w:pPr>
    </w:p>
    <w:p w14:paraId="3C672B3D" w14:textId="7B297572" w:rsidR="00BD0231" w:rsidRPr="00BD0231" w:rsidRDefault="00AF58CD" w:rsidP="008D629F">
      <w:pPr>
        <w:pStyle w:val="ListParagraph"/>
        <w:tabs>
          <w:tab w:val="left" w:pos="7485"/>
        </w:tabs>
        <w:spacing w:before="120" w:after="0" w:line="240" w:lineRule="auto"/>
        <w:ind w:left="0" w:right="23"/>
        <w:rPr>
          <w:rFonts w:ascii="Arial" w:hAnsi="Arial" w:cs="Arial"/>
          <w:bCs/>
          <w:lang w:eastAsia="en-AU"/>
        </w:rPr>
      </w:pPr>
      <w:r w:rsidRPr="00AF58CD">
        <w:rPr>
          <w:rFonts w:ascii="Arial" w:hAnsi="Arial" w:cs="Arial"/>
          <w:bCs/>
          <w:noProof/>
          <w:lang w:eastAsia="en-AU"/>
        </w:rPr>
        <w:drawing>
          <wp:inline distT="0" distB="0" distL="0" distR="0" wp14:anchorId="008B8EE7" wp14:editId="55C67F79">
            <wp:extent cx="5731510" cy="3435985"/>
            <wp:effectExtent l="0" t="0" r="2540" b="0"/>
            <wp:docPr id="1231887602" name="Picture 1"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87602" name="Picture 1" descr="A blueprint of a house&#10;&#10;AI-generated content may be incorrect."/>
                    <pic:cNvPicPr/>
                  </pic:nvPicPr>
                  <pic:blipFill>
                    <a:blip r:embed="rId21"/>
                    <a:stretch>
                      <a:fillRect/>
                    </a:stretch>
                  </pic:blipFill>
                  <pic:spPr>
                    <a:xfrm>
                      <a:off x="0" y="0"/>
                      <a:ext cx="5731510" cy="3435985"/>
                    </a:xfrm>
                    <a:prstGeom prst="rect">
                      <a:avLst/>
                    </a:prstGeom>
                  </pic:spPr>
                </pic:pic>
              </a:graphicData>
            </a:graphic>
          </wp:inline>
        </w:drawing>
      </w:r>
    </w:p>
    <w:p w14:paraId="3F0157A7" w14:textId="77777777" w:rsidR="009D749E" w:rsidRPr="00A67516" w:rsidRDefault="009D749E" w:rsidP="008D629F">
      <w:pPr>
        <w:pStyle w:val="ListParagraph"/>
        <w:tabs>
          <w:tab w:val="left" w:pos="7485"/>
        </w:tabs>
        <w:spacing w:before="120" w:after="0" w:line="240" w:lineRule="auto"/>
        <w:ind w:left="0" w:right="23"/>
        <w:rPr>
          <w:rFonts w:ascii="Arial" w:hAnsi="Arial" w:cs="Arial"/>
          <w:b/>
          <w:lang w:eastAsia="en-AU"/>
        </w:rPr>
      </w:pPr>
    </w:p>
    <w:p w14:paraId="67669FFB" w14:textId="21BD703C" w:rsidR="008D629F" w:rsidRPr="00A67516" w:rsidRDefault="008D629F" w:rsidP="008D629F">
      <w:pPr>
        <w:tabs>
          <w:tab w:val="left" w:pos="7485"/>
        </w:tabs>
        <w:spacing w:after="0" w:line="240" w:lineRule="auto"/>
        <w:ind w:right="23"/>
        <w:jc w:val="both"/>
        <w:rPr>
          <w:rFonts w:ascii="Arial" w:hAnsi="Arial" w:cs="Arial"/>
          <w:bCs/>
          <w:lang w:eastAsia="en-AU"/>
        </w:rPr>
      </w:pPr>
      <w:r w:rsidRPr="00A67516">
        <w:rPr>
          <w:rFonts w:ascii="Arial" w:hAnsi="Arial" w:cs="Arial"/>
          <w:bCs/>
          <w:lang w:eastAsia="en-AU"/>
        </w:rPr>
        <w:t xml:space="preserve">The key development data is provided in </w:t>
      </w:r>
      <w:r w:rsidRPr="00A67516">
        <w:rPr>
          <w:rFonts w:ascii="Arial" w:hAnsi="Arial" w:cs="Arial"/>
          <w:b/>
          <w:bCs/>
          <w:lang w:eastAsia="en-AU"/>
        </w:rPr>
        <w:t xml:space="preserve">Table 1 </w:t>
      </w:r>
      <w:r w:rsidRPr="00A67516">
        <w:rPr>
          <w:rFonts w:ascii="Arial" w:hAnsi="Arial" w:cs="Arial"/>
          <w:bCs/>
          <w:lang w:eastAsia="en-AU"/>
        </w:rPr>
        <w:t xml:space="preserve">below. </w:t>
      </w:r>
    </w:p>
    <w:p w14:paraId="1CB52D23" w14:textId="77777777" w:rsidR="00426381" w:rsidRPr="005B0F3C" w:rsidRDefault="00426381" w:rsidP="000808D5">
      <w:pPr>
        <w:pStyle w:val="ListParagraph"/>
        <w:tabs>
          <w:tab w:val="left" w:pos="7485"/>
        </w:tabs>
        <w:spacing w:before="120" w:after="0" w:line="240" w:lineRule="auto"/>
        <w:ind w:right="23"/>
        <w:rPr>
          <w:rFonts w:ascii="Arial" w:hAnsi="Arial" w:cs="Arial"/>
          <w:b/>
          <w:lang w:eastAsia="en-AU"/>
        </w:rPr>
      </w:pPr>
    </w:p>
    <w:p w14:paraId="7ADA5F44" w14:textId="0C7EEA0C" w:rsidR="00426381" w:rsidRPr="00C133F4" w:rsidRDefault="00426381" w:rsidP="00426381">
      <w:pPr>
        <w:pStyle w:val="Caption"/>
        <w:keepNext/>
        <w:jc w:val="center"/>
        <w:rPr>
          <w:rFonts w:ascii="Arial" w:hAnsi="Arial" w:cs="Arial"/>
          <w:b/>
          <w:bCs/>
          <w:i w:val="0"/>
          <w:iCs w:val="0"/>
          <w:color w:val="auto"/>
          <w:sz w:val="22"/>
          <w:szCs w:val="22"/>
        </w:rPr>
      </w:pPr>
      <w:r w:rsidRPr="00C133F4">
        <w:rPr>
          <w:rFonts w:ascii="Arial" w:hAnsi="Arial" w:cs="Arial"/>
          <w:b/>
          <w:bCs/>
          <w:i w:val="0"/>
          <w:iCs w:val="0"/>
          <w:color w:val="auto"/>
          <w:sz w:val="22"/>
          <w:szCs w:val="22"/>
        </w:rPr>
        <w:t xml:space="preserve">Table </w:t>
      </w:r>
      <w:r w:rsidRPr="00C133F4">
        <w:rPr>
          <w:rFonts w:ascii="Arial" w:hAnsi="Arial" w:cs="Arial"/>
          <w:b/>
          <w:bCs/>
          <w:i w:val="0"/>
          <w:iCs w:val="0"/>
          <w:color w:val="auto"/>
          <w:sz w:val="22"/>
          <w:szCs w:val="22"/>
        </w:rPr>
        <w:fldChar w:fldCharType="begin"/>
      </w:r>
      <w:r w:rsidRPr="00C133F4">
        <w:rPr>
          <w:rFonts w:ascii="Arial" w:hAnsi="Arial" w:cs="Arial"/>
          <w:b/>
          <w:bCs/>
          <w:i w:val="0"/>
          <w:iCs w:val="0"/>
          <w:color w:val="auto"/>
          <w:sz w:val="22"/>
          <w:szCs w:val="22"/>
        </w:rPr>
        <w:instrText xml:space="preserve"> SEQ Table \* ARABIC </w:instrText>
      </w:r>
      <w:r w:rsidRPr="00C133F4">
        <w:rPr>
          <w:rFonts w:ascii="Arial" w:hAnsi="Arial" w:cs="Arial"/>
          <w:b/>
          <w:bCs/>
          <w:i w:val="0"/>
          <w:iCs w:val="0"/>
          <w:color w:val="auto"/>
          <w:sz w:val="22"/>
          <w:szCs w:val="22"/>
        </w:rPr>
        <w:fldChar w:fldCharType="separate"/>
      </w:r>
      <w:r w:rsidR="00EB5B03" w:rsidRPr="00C133F4">
        <w:rPr>
          <w:rFonts w:ascii="Arial" w:hAnsi="Arial" w:cs="Arial"/>
          <w:b/>
          <w:bCs/>
          <w:i w:val="0"/>
          <w:iCs w:val="0"/>
          <w:noProof/>
          <w:color w:val="auto"/>
          <w:sz w:val="22"/>
          <w:szCs w:val="22"/>
        </w:rPr>
        <w:t>1</w:t>
      </w:r>
      <w:r w:rsidRPr="00C133F4">
        <w:rPr>
          <w:rFonts w:ascii="Arial" w:hAnsi="Arial" w:cs="Arial"/>
          <w:b/>
          <w:bCs/>
          <w:i w:val="0"/>
          <w:iCs w:val="0"/>
          <w:color w:val="auto"/>
          <w:sz w:val="22"/>
          <w:szCs w:val="22"/>
        </w:rPr>
        <w:fldChar w:fldCharType="end"/>
      </w:r>
      <w:r w:rsidRPr="00C133F4">
        <w:rPr>
          <w:rFonts w:ascii="Arial" w:hAnsi="Arial" w:cs="Arial"/>
          <w:b/>
          <w:bCs/>
          <w:i w:val="0"/>
          <w:iCs w:val="0"/>
          <w:color w:val="auto"/>
          <w:sz w:val="22"/>
          <w:szCs w:val="22"/>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A67516" w:rsidRPr="00C133F4" w14:paraId="3EC90151" w14:textId="77777777" w:rsidTr="008D629F">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C133F4" w:rsidRDefault="00426381" w:rsidP="005722FD">
            <w:pPr>
              <w:pStyle w:val="FigureCaption"/>
              <w:spacing w:before="0" w:after="0"/>
              <w:ind w:left="0"/>
              <w:jc w:val="left"/>
              <w:rPr>
                <w:rFonts w:ascii="Arial" w:hAnsi="Arial" w:cs="Arial"/>
                <w:b/>
                <w:bCs/>
                <w:color w:val="auto"/>
                <w:sz w:val="22"/>
                <w:szCs w:val="22"/>
              </w:rPr>
            </w:pPr>
            <w:r w:rsidRPr="00C133F4">
              <w:rPr>
                <w:rFonts w:ascii="Arial" w:hAnsi="Arial" w:cs="Arial"/>
                <w:b/>
                <w:bCs/>
                <w:color w:val="auto"/>
                <w:sz w:val="22"/>
                <w:szCs w:val="22"/>
              </w:rPr>
              <w:t xml:space="preserve">Control </w:t>
            </w:r>
          </w:p>
        </w:tc>
        <w:tc>
          <w:tcPr>
            <w:tcW w:w="5321" w:type="dxa"/>
          </w:tcPr>
          <w:p w14:paraId="168671D0" w14:textId="078BE610" w:rsidR="00426381" w:rsidRPr="00C133F4" w:rsidRDefault="00426381" w:rsidP="005722FD">
            <w:pPr>
              <w:pStyle w:val="FigureCaption"/>
              <w:spacing w:before="0" w:after="0"/>
              <w:ind w:left="0"/>
              <w:jc w:val="left"/>
              <w:rPr>
                <w:rFonts w:ascii="Arial" w:hAnsi="Arial" w:cs="Arial"/>
                <w:b/>
                <w:bCs/>
                <w:color w:val="auto"/>
                <w:sz w:val="22"/>
                <w:szCs w:val="22"/>
              </w:rPr>
            </w:pPr>
            <w:r w:rsidRPr="00C133F4">
              <w:rPr>
                <w:rFonts w:ascii="Arial" w:hAnsi="Arial" w:cs="Arial"/>
                <w:b/>
                <w:bCs/>
                <w:color w:val="auto"/>
                <w:sz w:val="22"/>
                <w:szCs w:val="22"/>
              </w:rPr>
              <w:t>Proposal</w:t>
            </w:r>
          </w:p>
        </w:tc>
      </w:tr>
      <w:tr w:rsidR="00E61CFE" w:rsidRPr="00C133F4" w14:paraId="3568A162" w14:textId="77777777" w:rsidTr="008D629F">
        <w:trPr>
          <w:jc w:val="center"/>
        </w:trPr>
        <w:tc>
          <w:tcPr>
            <w:tcW w:w="1904" w:type="dxa"/>
          </w:tcPr>
          <w:p w14:paraId="40446894" w14:textId="5BED10B8" w:rsidR="00E61CFE" w:rsidRPr="00C133F4" w:rsidRDefault="00E61CFE" w:rsidP="00E61CFE">
            <w:pPr>
              <w:pStyle w:val="FigureCaption"/>
              <w:spacing w:before="0" w:after="0"/>
              <w:ind w:left="0"/>
              <w:rPr>
                <w:rFonts w:ascii="Arial" w:hAnsi="Arial" w:cs="Arial"/>
                <w:b w:val="0"/>
                <w:color w:val="auto"/>
                <w:sz w:val="22"/>
                <w:szCs w:val="22"/>
              </w:rPr>
            </w:pPr>
            <w:r w:rsidRPr="00C133F4">
              <w:rPr>
                <w:rFonts w:ascii="Arial" w:hAnsi="Arial" w:cs="Arial"/>
                <w:b w:val="0"/>
                <w:color w:val="auto"/>
                <w:sz w:val="22"/>
                <w:szCs w:val="22"/>
              </w:rPr>
              <w:t>Site area</w:t>
            </w:r>
          </w:p>
        </w:tc>
        <w:tc>
          <w:tcPr>
            <w:tcW w:w="5321" w:type="dxa"/>
          </w:tcPr>
          <w:p w14:paraId="1B6CBBAD" w14:textId="1D4B1AAB" w:rsidR="00E61CFE" w:rsidRPr="00C133F4" w:rsidRDefault="00E61CFE" w:rsidP="00E61CFE">
            <w:pPr>
              <w:pStyle w:val="FigureCaption"/>
              <w:spacing w:before="0" w:after="0"/>
              <w:ind w:left="0"/>
              <w:jc w:val="both"/>
              <w:rPr>
                <w:rFonts w:ascii="Arial" w:hAnsi="Arial" w:cs="Arial"/>
                <w:b w:val="0"/>
                <w:color w:val="auto"/>
                <w:sz w:val="22"/>
                <w:szCs w:val="22"/>
              </w:rPr>
            </w:pPr>
            <w:r w:rsidRPr="00C133F4">
              <w:rPr>
                <w:rFonts w:ascii="Arial" w:hAnsi="Arial" w:cs="Arial"/>
                <w:b w:val="0"/>
                <w:color w:val="auto"/>
                <w:sz w:val="22"/>
                <w:szCs w:val="22"/>
              </w:rPr>
              <w:t xml:space="preserve">29.2875 hectares not including </w:t>
            </w:r>
            <w:proofErr w:type="gramStart"/>
            <w:r w:rsidRPr="00C133F4">
              <w:rPr>
                <w:rFonts w:ascii="Arial" w:hAnsi="Arial" w:cs="Arial"/>
                <w:b w:val="0"/>
                <w:color w:val="auto"/>
                <w:sz w:val="22"/>
                <w:szCs w:val="22"/>
              </w:rPr>
              <w:t>Crown road</w:t>
            </w:r>
            <w:proofErr w:type="gramEnd"/>
            <w:r w:rsidRPr="00C133F4">
              <w:rPr>
                <w:rFonts w:ascii="Arial" w:hAnsi="Arial" w:cs="Arial"/>
                <w:b w:val="0"/>
                <w:color w:val="auto"/>
                <w:sz w:val="22"/>
                <w:szCs w:val="22"/>
              </w:rPr>
              <w:t xml:space="preserve"> reserves</w:t>
            </w:r>
          </w:p>
        </w:tc>
      </w:tr>
      <w:tr w:rsidR="00E61CFE" w:rsidRPr="00A67516" w14:paraId="304FE454" w14:textId="77777777" w:rsidTr="008D629F">
        <w:trPr>
          <w:jc w:val="center"/>
        </w:trPr>
        <w:tc>
          <w:tcPr>
            <w:tcW w:w="1904" w:type="dxa"/>
          </w:tcPr>
          <w:p w14:paraId="1E6C687F" w14:textId="01F85FD5" w:rsidR="00E61CFE" w:rsidRPr="00C133F4" w:rsidRDefault="00E61CFE" w:rsidP="00E61CFE">
            <w:pPr>
              <w:pStyle w:val="FigureCaption"/>
              <w:spacing w:before="0" w:after="0"/>
              <w:ind w:left="0"/>
              <w:rPr>
                <w:rFonts w:ascii="Arial" w:hAnsi="Arial" w:cs="Arial"/>
                <w:b w:val="0"/>
                <w:color w:val="auto"/>
                <w:sz w:val="22"/>
                <w:szCs w:val="22"/>
              </w:rPr>
            </w:pPr>
            <w:r w:rsidRPr="00C133F4">
              <w:rPr>
                <w:rFonts w:ascii="Arial" w:hAnsi="Arial" w:cs="Arial"/>
                <w:b w:val="0"/>
                <w:color w:val="auto"/>
                <w:sz w:val="22"/>
                <w:szCs w:val="22"/>
              </w:rPr>
              <w:t>Number of lots</w:t>
            </w:r>
          </w:p>
        </w:tc>
        <w:tc>
          <w:tcPr>
            <w:tcW w:w="5321" w:type="dxa"/>
          </w:tcPr>
          <w:p w14:paraId="3FF18A35" w14:textId="7F2B190F" w:rsidR="00E61CFE" w:rsidRPr="006F0DAF" w:rsidRDefault="00E61CFE" w:rsidP="00E61CFE">
            <w:pPr>
              <w:pStyle w:val="FigureCaption"/>
              <w:spacing w:before="0" w:after="0"/>
              <w:ind w:left="0"/>
              <w:jc w:val="both"/>
              <w:rPr>
                <w:rFonts w:ascii="Arial" w:hAnsi="Arial" w:cs="Arial"/>
                <w:b w:val="0"/>
                <w:color w:val="auto"/>
                <w:sz w:val="22"/>
                <w:szCs w:val="22"/>
              </w:rPr>
            </w:pPr>
            <w:r w:rsidRPr="00C133F4">
              <w:rPr>
                <w:rFonts w:ascii="Arial" w:hAnsi="Arial" w:cs="Arial"/>
                <w:b w:val="0"/>
                <w:color w:val="auto"/>
                <w:sz w:val="22"/>
                <w:szCs w:val="22"/>
              </w:rPr>
              <w:t>115 residential lots including 2 larger lots.</w:t>
            </w:r>
          </w:p>
        </w:tc>
      </w:tr>
      <w:tr w:rsidR="008D5D4F" w:rsidRPr="00A67516" w14:paraId="1908B4EE" w14:textId="77777777" w:rsidTr="008D629F">
        <w:trPr>
          <w:jc w:val="center"/>
        </w:trPr>
        <w:tc>
          <w:tcPr>
            <w:tcW w:w="1904" w:type="dxa"/>
          </w:tcPr>
          <w:p w14:paraId="77645FF6" w14:textId="59B117B6" w:rsidR="008D5D4F" w:rsidRDefault="008D5D4F"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Lot sizes</w:t>
            </w:r>
          </w:p>
        </w:tc>
        <w:tc>
          <w:tcPr>
            <w:tcW w:w="5321" w:type="dxa"/>
          </w:tcPr>
          <w:p w14:paraId="60C24CC9" w14:textId="5A90AA04" w:rsidR="008D5D4F" w:rsidRDefault="008D5D4F"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All lots greater than 450m2</w:t>
            </w:r>
          </w:p>
        </w:tc>
      </w:tr>
      <w:tr w:rsidR="00C133F4" w:rsidRPr="00A67516" w14:paraId="33FC406E" w14:textId="77777777" w:rsidTr="008D629F">
        <w:trPr>
          <w:jc w:val="center"/>
        </w:trPr>
        <w:tc>
          <w:tcPr>
            <w:tcW w:w="1904" w:type="dxa"/>
          </w:tcPr>
          <w:p w14:paraId="55D3BAAD" w14:textId="2CF45207" w:rsidR="00C133F4" w:rsidRPr="00C133F4" w:rsidRDefault="00C133F4"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36AD5E02" w14:textId="3C95A19A" w:rsidR="00C133F4" w:rsidRPr="00C133F4" w:rsidRDefault="00C133F4"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Nil</w:t>
            </w:r>
          </w:p>
        </w:tc>
      </w:tr>
      <w:tr w:rsidR="00C133F4" w:rsidRPr="00A67516" w14:paraId="0A4493ED" w14:textId="77777777" w:rsidTr="008D629F">
        <w:trPr>
          <w:jc w:val="center"/>
        </w:trPr>
        <w:tc>
          <w:tcPr>
            <w:tcW w:w="1904" w:type="dxa"/>
          </w:tcPr>
          <w:p w14:paraId="00F2019F" w14:textId="156EC2E5" w:rsidR="00C133F4" w:rsidRDefault="00C133F4"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Number of dwellings</w:t>
            </w:r>
          </w:p>
        </w:tc>
        <w:tc>
          <w:tcPr>
            <w:tcW w:w="5321" w:type="dxa"/>
          </w:tcPr>
          <w:p w14:paraId="5F34DE64" w14:textId="615F1615" w:rsidR="00C133F4" w:rsidRDefault="00C133F4"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 (as amended)</w:t>
            </w:r>
          </w:p>
        </w:tc>
      </w:tr>
      <w:tr w:rsidR="00DC5DF9" w:rsidRPr="00A67516" w14:paraId="39BFADD1" w14:textId="77777777" w:rsidTr="008D629F">
        <w:trPr>
          <w:jc w:val="center"/>
        </w:trPr>
        <w:tc>
          <w:tcPr>
            <w:tcW w:w="1904" w:type="dxa"/>
          </w:tcPr>
          <w:p w14:paraId="1A4FD7F0" w14:textId="3452F1BF" w:rsidR="00DC5DF9" w:rsidRDefault="00DC5DF9"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Landscaping</w:t>
            </w:r>
          </w:p>
        </w:tc>
        <w:tc>
          <w:tcPr>
            <w:tcW w:w="5321" w:type="dxa"/>
          </w:tcPr>
          <w:p w14:paraId="041BCE22" w14:textId="62017665" w:rsidR="00DC5DF9" w:rsidRDefault="00DC5DF9"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 shown on landscaping principles plan.</w:t>
            </w:r>
          </w:p>
        </w:tc>
      </w:tr>
      <w:tr w:rsidR="00DC5DF9" w:rsidRPr="00A67516" w14:paraId="1C781C29" w14:textId="77777777" w:rsidTr="008D629F">
        <w:trPr>
          <w:jc w:val="center"/>
        </w:trPr>
        <w:tc>
          <w:tcPr>
            <w:tcW w:w="1904" w:type="dxa"/>
          </w:tcPr>
          <w:p w14:paraId="3AEC7133" w14:textId="46275A2F" w:rsidR="00DC5DF9" w:rsidRDefault="00DC5DF9"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Setbacks for dwelling</w:t>
            </w:r>
          </w:p>
        </w:tc>
        <w:tc>
          <w:tcPr>
            <w:tcW w:w="5321" w:type="dxa"/>
          </w:tcPr>
          <w:p w14:paraId="1BBF7F01" w14:textId="0D758DC9" w:rsidR="00DC5DF9" w:rsidRDefault="00DC5DF9"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 shown on site plan for dwelling lot No.56</w:t>
            </w:r>
          </w:p>
        </w:tc>
      </w:tr>
      <w:tr w:rsidR="00DC5DF9" w:rsidRPr="00A67516" w14:paraId="08B2BF1D" w14:textId="77777777" w:rsidTr="008D629F">
        <w:trPr>
          <w:jc w:val="center"/>
        </w:trPr>
        <w:tc>
          <w:tcPr>
            <w:tcW w:w="1904" w:type="dxa"/>
          </w:tcPr>
          <w:p w14:paraId="25A5E5C0" w14:textId="6A4B4179" w:rsidR="00DC5DF9" w:rsidRDefault="00DC5DF9"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Max height</w:t>
            </w:r>
          </w:p>
        </w:tc>
        <w:tc>
          <w:tcPr>
            <w:tcW w:w="5321" w:type="dxa"/>
          </w:tcPr>
          <w:p w14:paraId="686BC007" w14:textId="6E14F104" w:rsidR="00DC5DF9" w:rsidRDefault="00BF43C8"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5.24m</w:t>
            </w:r>
            <w:r w:rsidR="00326BF6">
              <w:rPr>
                <w:rFonts w:ascii="Arial" w:hAnsi="Arial" w:cs="Arial"/>
                <w:b w:val="0"/>
                <w:color w:val="auto"/>
                <w:sz w:val="22"/>
                <w:szCs w:val="22"/>
              </w:rPr>
              <w:t xml:space="preserve"> for dwelling lot No.56</w:t>
            </w:r>
          </w:p>
        </w:tc>
      </w:tr>
      <w:tr w:rsidR="00326BF6" w:rsidRPr="00A67516" w14:paraId="239A7591" w14:textId="77777777" w:rsidTr="008D629F">
        <w:trPr>
          <w:jc w:val="center"/>
        </w:trPr>
        <w:tc>
          <w:tcPr>
            <w:tcW w:w="1904" w:type="dxa"/>
          </w:tcPr>
          <w:p w14:paraId="6CDF2D15" w14:textId="72C09E53" w:rsidR="00326BF6" w:rsidRDefault="008D5D4F" w:rsidP="00E61CF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Floor space ratio</w:t>
            </w:r>
          </w:p>
        </w:tc>
        <w:tc>
          <w:tcPr>
            <w:tcW w:w="5321" w:type="dxa"/>
          </w:tcPr>
          <w:p w14:paraId="48D1619C" w14:textId="685C4A3F" w:rsidR="00326BF6" w:rsidRDefault="009B7DF1" w:rsidP="00E61CF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&lt;0.65:1</w:t>
            </w:r>
            <w:r w:rsidR="00B77EC9">
              <w:rPr>
                <w:rFonts w:ascii="Arial" w:hAnsi="Arial" w:cs="Arial"/>
                <w:b w:val="0"/>
                <w:color w:val="auto"/>
                <w:sz w:val="22"/>
                <w:szCs w:val="22"/>
              </w:rPr>
              <w:t xml:space="preserve"> for dwelling lot No.56</w:t>
            </w:r>
          </w:p>
        </w:tc>
      </w:tr>
    </w:tbl>
    <w:p w14:paraId="2F9D1760" w14:textId="77777777" w:rsidR="00EA51B2" w:rsidRDefault="00EA51B2" w:rsidP="000808D5">
      <w:pPr>
        <w:pStyle w:val="ListParagraph"/>
        <w:tabs>
          <w:tab w:val="left" w:pos="7485"/>
        </w:tabs>
        <w:spacing w:before="120" w:after="0" w:line="240" w:lineRule="auto"/>
        <w:ind w:right="23"/>
        <w:rPr>
          <w:rFonts w:ascii="Arial" w:hAnsi="Arial" w:cs="Arial"/>
          <w:b/>
          <w:lang w:eastAsia="en-AU"/>
        </w:rPr>
      </w:pPr>
    </w:p>
    <w:p w14:paraId="61A1A5DC" w14:textId="136738B5" w:rsidR="00B75712" w:rsidRPr="00B75712" w:rsidRDefault="00B75712" w:rsidP="00B75712">
      <w:pPr>
        <w:tabs>
          <w:tab w:val="left" w:pos="7485"/>
        </w:tabs>
        <w:spacing w:before="120"/>
        <w:ind w:right="23"/>
        <w:rPr>
          <w:rFonts w:ascii="Arial" w:hAnsi="Arial" w:cs="Arial"/>
          <w:b/>
          <w:lang w:eastAsia="en-AU"/>
        </w:rPr>
      </w:pPr>
      <w:r w:rsidRPr="00B75712">
        <w:rPr>
          <w:rFonts w:ascii="Arial" w:hAnsi="Arial" w:cs="Arial"/>
          <w:b/>
          <w:bCs/>
          <w:lang w:eastAsia="en-AU"/>
        </w:rPr>
        <w:t xml:space="preserve">Staging </w:t>
      </w:r>
    </w:p>
    <w:p w14:paraId="1D672F7C" w14:textId="1EB48BBA" w:rsidR="00B75712" w:rsidRPr="00A11C1C" w:rsidRDefault="00B75712" w:rsidP="00A11C1C">
      <w:pPr>
        <w:tabs>
          <w:tab w:val="left" w:pos="7485"/>
        </w:tabs>
        <w:spacing w:before="120" w:after="0"/>
        <w:ind w:right="23"/>
        <w:rPr>
          <w:rFonts w:ascii="Arial" w:hAnsi="Arial" w:cs="Arial"/>
          <w:bCs/>
          <w:lang w:eastAsia="en-AU"/>
        </w:rPr>
      </w:pPr>
      <w:r w:rsidRPr="00A11C1C">
        <w:rPr>
          <w:rFonts w:ascii="Arial" w:hAnsi="Arial" w:cs="Arial"/>
          <w:bCs/>
          <w:lang w:eastAsia="en-AU"/>
        </w:rPr>
        <w:t>Staging is proposed as follows:</w:t>
      </w:r>
    </w:p>
    <w:p w14:paraId="5AF3A56A" w14:textId="6F7F1D65" w:rsidR="00A11C1C" w:rsidRPr="00A11C1C" w:rsidRDefault="00A11C1C" w:rsidP="00A11C1C">
      <w:pPr>
        <w:tabs>
          <w:tab w:val="left" w:pos="284"/>
        </w:tabs>
        <w:spacing w:before="120" w:after="0"/>
        <w:ind w:right="23"/>
        <w:rPr>
          <w:rFonts w:ascii="Arial" w:hAnsi="Arial" w:cs="Arial"/>
          <w:bCs/>
          <w:lang w:eastAsia="en-AU"/>
        </w:rPr>
      </w:pPr>
      <w:r>
        <w:rPr>
          <w:rFonts w:ascii="Arial" w:hAnsi="Arial" w:cs="Arial"/>
          <w:bCs/>
          <w:lang w:eastAsia="en-AU"/>
        </w:rPr>
        <w:tab/>
        <w:t xml:space="preserve"> </w:t>
      </w:r>
      <w:r w:rsidR="00B75712" w:rsidRPr="00A11C1C">
        <w:rPr>
          <w:rFonts w:ascii="Arial" w:hAnsi="Arial" w:cs="Arial"/>
          <w:bCs/>
          <w:i/>
          <w:iCs/>
          <w:lang w:eastAsia="en-AU"/>
        </w:rPr>
        <w:t>Stockpile stage</w:t>
      </w:r>
      <w:r w:rsidR="00B75712" w:rsidRPr="00A11C1C">
        <w:rPr>
          <w:rFonts w:ascii="Arial" w:hAnsi="Arial" w:cs="Arial"/>
          <w:bCs/>
          <w:lang w:eastAsia="en-AU"/>
        </w:rPr>
        <w:t xml:space="preserve"> - Temporary stockpile prior to subdivision works certificate.</w:t>
      </w:r>
    </w:p>
    <w:p w14:paraId="64E63E1A" w14:textId="1C433FCF" w:rsidR="00B75712" w:rsidRPr="00A11C1C" w:rsidRDefault="00B75712" w:rsidP="00A11C1C">
      <w:pPr>
        <w:tabs>
          <w:tab w:val="left" w:pos="7485"/>
        </w:tabs>
        <w:spacing w:before="120" w:after="0"/>
        <w:ind w:left="360" w:right="23"/>
        <w:rPr>
          <w:rFonts w:ascii="Arial" w:hAnsi="Arial" w:cs="Arial"/>
          <w:bCs/>
          <w:lang w:eastAsia="en-AU"/>
        </w:rPr>
      </w:pPr>
      <w:r w:rsidRPr="00A11C1C">
        <w:rPr>
          <w:rFonts w:ascii="Arial" w:hAnsi="Arial" w:cs="Arial"/>
          <w:bCs/>
          <w:i/>
          <w:iCs/>
          <w:lang w:eastAsia="en-AU"/>
        </w:rPr>
        <w:t>Stage One</w:t>
      </w:r>
      <w:r w:rsidRPr="00A11C1C">
        <w:rPr>
          <w:rFonts w:ascii="Arial" w:hAnsi="Arial" w:cs="Arial"/>
          <w:bCs/>
          <w:lang w:eastAsia="en-AU"/>
        </w:rPr>
        <w:t xml:space="preserve"> – 22 Torrens Title residential lots numbered from 1 to 22 (including the future development lot), road network and infrastructure to service Stage One. </w:t>
      </w:r>
    </w:p>
    <w:p w14:paraId="6FE94881" w14:textId="77777777" w:rsidR="00B75712" w:rsidRPr="00A11C1C" w:rsidRDefault="00B75712" w:rsidP="00A11C1C">
      <w:pPr>
        <w:tabs>
          <w:tab w:val="left" w:pos="1134"/>
          <w:tab w:val="left" w:pos="7485"/>
        </w:tabs>
        <w:spacing w:before="120" w:after="0"/>
        <w:ind w:left="360" w:right="23"/>
        <w:rPr>
          <w:rFonts w:ascii="Arial" w:hAnsi="Arial" w:cs="Arial"/>
          <w:bCs/>
          <w:lang w:eastAsia="en-AU"/>
        </w:rPr>
      </w:pPr>
      <w:r w:rsidRPr="00A11C1C">
        <w:rPr>
          <w:rFonts w:ascii="Arial" w:hAnsi="Arial" w:cs="Arial"/>
          <w:bCs/>
          <w:i/>
          <w:iCs/>
          <w:lang w:eastAsia="en-AU"/>
        </w:rPr>
        <w:t>Stage Two</w:t>
      </w:r>
      <w:r w:rsidRPr="00A11C1C">
        <w:rPr>
          <w:rFonts w:ascii="Arial" w:hAnsi="Arial" w:cs="Arial"/>
          <w:bCs/>
          <w:lang w:eastAsia="en-AU"/>
        </w:rPr>
        <w:t xml:space="preserve"> – Master lot numbered Lot 23 and infrastructure to service Stage Two. </w:t>
      </w:r>
    </w:p>
    <w:p w14:paraId="638F6DA1" w14:textId="77777777" w:rsidR="00B75712" w:rsidRPr="00A11C1C" w:rsidRDefault="00B75712" w:rsidP="00A11C1C">
      <w:pPr>
        <w:tabs>
          <w:tab w:val="left" w:pos="1134"/>
          <w:tab w:val="left" w:pos="7485"/>
        </w:tabs>
        <w:spacing w:before="120" w:after="0"/>
        <w:ind w:left="360" w:right="23"/>
        <w:rPr>
          <w:rFonts w:ascii="Arial" w:hAnsi="Arial" w:cs="Arial"/>
          <w:bCs/>
          <w:lang w:eastAsia="en-AU"/>
        </w:rPr>
      </w:pPr>
      <w:r w:rsidRPr="00A11C1C">
        <w:rPr>
          <w:rFonts w:ascii="Arial" w:hAnsi="Arial" w:cs="Arial"/>
          <w:bCs/>
          <w:i/>
          <w:iCs/>
          <w:lang w:eastAsia="en-AU"/>
        </w:rPr>
        <w:t>Stage Three</w:t>
      </w:r>
      <w:r w:rsidRPr="00A11C1C">
        <w:rPr>
          <w:rFonts w:ascii="Arial" w:hAnsi="Arial" w:cs="Arial"/>
          <w:bCs/>
          <w:lang w:eastAsia="en-AU"/>
        </w:rPr>
        <w:t xml:space="preserve"> – 33 Torrens Title residential lots numbered 24 to 56, road network and infrastructure to service Stage Three. </w:t>
      </w:r>
    </w:p>
    <w:p w14:paraId="106DA191" w14:textId="77777777" w:rsidR="00B75712" w:rsidRDefault="00B75712" w:rsidP="00A11C1C">
      <w:pPr>
        <w:tabs>
          <w:tab w:val="left" w:pos="1134"/>
          <w:tab w:val="left" w:pos="7485"/>
        </w:tabs>
        <w:spacing w:before="120"/>
        <w:ind w:left="360" w:right="23"/>
        <w:rPr>
          <w:rFonts w:ascii="Arial" w:hAnsi="Arial" w:cs="Arial"/>
          <w:bCs/>
          <w:lang w:eastAsia="en-AU"/>
        </w:rPr>
      </w:pPr>
      <w:r w:rsidRPr="00A11C1C">
        <w:rPr>
          <w:rFonts w:ascii="Arial" w:hAnsi="Arial" w:cs="Arial"/>
          <w:bCs/>
          <w:i/>
          <w:iCs/>
          <w:lang w:eastAsia="en-AU"/>
        </w:rPr>
        <w:t>Stage Four</w:t>
      </w:r>
      <w:r w:rsidRPr="00A11C1C">
        <w:rPr>
          <w:rFonts w:ascii="Arial" w:hAnsi="Arial" w:cs="Arial"/>
          <w:bCs/>
          <w:lang w:eastAsia="en-AU"/>
        </w:rPr>
        <w:t xml:space="preserve"> – 59 Torrens Title residential lots numbered 57 to 115, road network and infrastructure to service Stage Four. </w:t>
      </w:r>
    </w:p>
    <w:p w14:paraId="077D01A9" w14:textId="6111CB23" w:rsidR="001D1EA5" w:rsidRPr="001D1EA5" w:rsidRDefault="001D1EA5" w:rsidP="00A11C1C">
      <w:pPr>
        <w:tabs>
          <w:tab w:val="left" w:pos="1134"/>
          <w:tab w:val="left" w:pos="7485"/>
        </w:tabs>
        <w:spacing w:before="120"/>
        <w:ind w:left="360" w:right="23"/>
        <w:rPr>
          <w:rFonts w:ascii="Arial" w:hAnsi="Arial" w:cs="Arial"/>
          <w:bCs/>
          <w:lang w:eastAsia="en-AU"/>
        </w:rPr>
      </w:pPr>
      <w:r>
        <w:rPr>
          <w:rFonts w:ascii="Arial" w:hAnsi="Arial" w:cs="Arial"/>
          <w:bCs/>
          <w:i/>
          <w:iCs/>
          <w:lang w:eastAsia="en-AU"/>
        </w:rPr>
        <w:t xml:space="preserve">Dwelling on proposed Lot 56 </w:t>
      </w:r>
      <w:r w:rsidRPr="001D1EA5">
        <w:rPr>
          <w:rFonts w:ascii="Arial" w:hAnsi="Arial" w:cs="Arial"/>
          <w:bCs/>
          <w:lang w:eastAsia="en-AU"/>
        </w:rPr>
        <w:t>-</w:t>
      </w:r>
      <w:r>
        <w:rPr>
          <w:rFonts w:ascii="Arial" w:hAnsi="Arial" w:cs="Arial"/>
          <w:bCs/>
          <w:lang w:eastAsia="en-AU"/>
        </w:rPr>
        <w:t xml:space="preserve"> Ability to construct when proposed Lot 56 complete/registered.</w:t>
      </w:r>
    </w:p>
    <w:p w14:paraId="2CFA35B5" w14:textId="77777777" w:rsidR="00B75712" w:rsidRDefault="00B75712"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A67516"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A67516">
        <w:rPr>
          <w:rFonts w:ascii="Arial" w:hAnsi="Arial" w:cs="Arial"/>
          <w:b/>
          <w:lang w:eastAsia="en-AU"/>
        </w:rPr>
        <w:t>Background</w:t>
      </w:r>
    </w:p>
    <w:p w14:paraId="67976B65" w14:textId="77777777" w:rsidR="00396E79" w:rsidRPr="00A67516" w:rsidRDefault="00396E79" w:rsidP="00396E79">
      <w:pPr>
        <w:pStyle w:val="ListParagraph"/>
        <w:tabs>
          <w:tab w:val="left" w:pos="7485"/>
        </w:tabs>
        <w:spacing w:before="120" w:after="0" w:line="240" w:lineRule="auto"/>
        <w:ind w:left="709" w:right="23"/>
        <w:rPr>
          <w:rFonts w:ascii="Arial" w:hAnsi="Arial" w:cs="Arial"/>
          <w:b/>
          <w:lang w:eastAsia="en-AU"/>
        </w:rPr>
      </w:pPr>
    </w:p>
    <w:p w14:paraId="36FFF408" w14:textId="1DCD2663" w:rsidR="00396E79" w:rsidRPr="00A67516" w:rsidRDefault="00A15ACF" w:rsidP="00396E79">
      <w:pPr>
        <w:tabs>
          <w:tab w:val="left" w:pos="7485"/>
        </w:tabs>
        <w:spacing w:before="120" w:after="0" w:line="240" w:lineRule="auto"/>
        <w:ind w:right="23"/>
        <w:jc w:val="both"/>
        <w:rPr>
          <w:rFonts w:ascii="Arial" w:hAnsi="Arial" w:cs="Arial"/>
          <w:bCs/>
          <w:lang w:eastAsia="en-AU"/>
        </w:rPr>
      </w:pPr>
      <w:r w:rsidRPr="00A67516">
        <w:rPr>
          <w:rFonts w:ascii="Arial" w:hAnsi="Arial" w:cs="Arial"/>
          <w:bCs/>
          <w:lang w:eastAsia="en-AU"/>
        </w:rPr>
        <w:t>The development application was lodged on</w:t>
      </w:r>
      <w:r w:rsidR="0075152D">
        <w:rPr>
          <w:rFonts w:ascii="Arial" w:hAnsi="Arial" w:cs="Arial"/>
          <w:bCs/>
          <w:lang w:eastAsia="en-AU"/>
        </w:rPr>
        <w:t xml:space="preserve"> </w:t>
      </w:r>
      <w:r w:rsidR="00A801E1">
        <w:rPr>
          <w:rFonts w:ascii="Arial" w:hAnsi="Arial" w:cs="Arial"/>
          <w:bCs/>
          <w:lang w:eastAsia="en-AU"/>
        </w:rPr>
        <w:t>25 February 2025</w:t>
      </w:r>
      <w:r w:rsidR="0075152D">
        <w:rPr>
          <w:rFonts w:ascii="Arial" w:hAnsi="Arial" w:cs="Arial"/>
          <w:bCs/>
          <w:lang w:eastAsia="en-AU"/>
        </w:rPr>
        <w:t xml:space="preserve">. </w:t>
      </w:r>
      <w:r w:rsidR="00396E79" w:rsidRPr="00A67516">
        <w:rPr>
          <w:rFonts w:ascii="Arial" w:hAnsi="Arial" w:cs="Arial"/>
          <w:bCs/>
          <w:lang w:eastAsia="en-AU"/>
        </w:rPr>
        <w:t xml:space="preserve">A chronology of the </w:t>
      </w:r>
      <w:r w:rsidR="00A801E1">
        <w:rPr>
          <w:rFonts w:ascii="Arial" w:hAnsi="Arial" w:cs="Arial"/>
          <w:bCs/>
          <w:lang w:eastAsia="en-AU"/>
        </w:rPr>
        <w:t>assessment of D</w:t>
      </w:r>
      <w:r w:rsidR="00396E79" w:rsidRPr="00A67516">
        <w:rPr>
          <w:rFonts w:ascii="Arial" w:hAnsi="Arial" w:cs="Arial"/>
          <w:bCs/>
          <w:lang w:eastAsia="en-AU"/>
        </w:rPr>
        <w:t xml:space="preserve">evelopment </w:t>
      </w:r>
      <w:r w:rsidR="00A801E1">
        <w:rPr>
          <w:rFonts w:ascii="Arial" w:hAnsi="Arial" w:cs="Arial"/>
          <w:bCs/>
          <w:lang w:eastAsia="en-AU"/>
        </w:rPr>
        <w:t>A</w:t>
      </w:r>
      <w:r w:rsidR="00396E79" w:rsidRPr="00A67516">
        <w:rPr>
          <w:rFonts w:ascii="Arial" w:hAnsi="Arial" w:cs="Arial"/>
          <w:bCs/>
          <w:lang w:eastAsia="en-AU"/>
        </w:rPr>
        <w:t>pplication</w:t>
      </w:r>
      <w:r w:rsidRPr="00A67516">
        <w:rPr>
          <w:rFonts w:ascii="Arial" w:hAnsi="Arial" w:cs="Arial"/>
          <w:bCs/>
          <w:lang w:eastAsia="en-AU"/>
        </w:rPr>
        <w:t xml:space="preserve"> since lodgement</w:t>
      </w:r>
      <w:r w:rsidR="00396E79" w:rsidRPr="00A67516">
        <w:rPr>
          <w:rFonts w:ascii="Arial" w:hAnsi="Arial" w:cs="Arial"/>
          <w:bCs/>
          <w:lang w:eastAsia="en-AU"/>
        </w:rPr>
        <w:t xml:space="preserve"> is outlined below including the Panel’s involvement with the application:</w:t>
      </w:r>
    </w:p>
    <w:p w14:paraId="1441B7CB" w14:textId="77777777" w:rsidR="00396E79" w:rsidRPr="00A67516" w:rsidRDefault="00396E79" w:rsidP="00396E79">
      <w:pPr>
        <w:pStyle w:val="ListParagraph"/>
        <w:rPr>
          <w:rFonts w:ascii="Arial" w:hAnsi="Arial" w:cs="Arial"/>
          <w:bCs/>
          <w:lang w:eastAsia="en-AU"/>
        </w:rPr>
      </w:pPr>
    </w:p>
    <w:p w14:paraId="383494E7" w14:textId="0ACD9415" w:rsidR="00396E79" w:rsidRPr="00A67516" w:rsidRDefault="00396E79" w:rsidP="00396E79">
      <w:pPr>
        <w:pStyle w:val="Caption"/>
        <w:keepNext/>
        <w:jc w:val="center"/>
        <w:rPr>
          <w:rFonts w:ascii="Arial" w:hAnsi="Arial" w:cs="Arial"/>
          <w:b/>
          <w:bCs/>
          <w:i w:val="0"/>
          <w:iCs w:val="0"/>
          <w:color w:val="auto"/>
          <w:sz w:val="20"/>
          <w:szCs w:val="20"/>
        </w:rPr>
      </w:pPr>
      <w:r w:rsidRPr="00A67516">
        <w:rPr>
          <w:rFonts w:ascii="Arial" w:hAnsi="Arial" w:cs="Arial"/>
          <w:b/>
          <w:bCs/>
          <w:i w:val="0"/>
          <w:iCs w:val="0"/>
          <w:color w:val="auto"/>
          <w:sz w:val="20"/>
          <w:szCs w:val="20"/>
        </w:rPr>
        <w:t xml:space="preserve">Table </w:t>
      </w:r>
      <w:r w:rsidRPr="00A67516">
        <w:rPr>
          <w:rFonts w:ascii="Arial" w:hAnsi="Arial" w:cs="Arial"/>
          <w:b/>
          <w:bCs/>
          <w:i w:val="0"/>
          <w:iCs w:val="0"/>
          <w:color w:val="auto"/>
          <w:sz w:val="20"/>
          <w:szCs w:val="20"/>
        </w:rPr>
        <w:fldChar w:fldCharType="begin"/>
      </w:r>
      <w:r w:rsidRPr="00A67516">
        <w:rPr>
          <w:rFonts w:ascii="Arial" w:hAnsi="Arial" w:cs="Arial"/>
          <w:b/>
          <w:bCs/>
          <w:i w:val="0"/>
          <w:iCs w:val="0"/>
          <w:color w:val="auto"/>
          <w:sz w:val="20"/>
          <w:szCs w:val="20"/>
        </w:rPr>
        <w:instrText xml:space="preserve"> SEQ Table \* ARABIC </w:instrText>
      </w:r>
      <w:r w:rsidRPr="00A67516">
        <w:rPr>
          <w:rFonts w:ascii="Arial" w:hAnsi="Arial" w:cs="Arial"/>
          <w:b/>
          <w:bCs/>
          <w:i w:val="0"/>
          <w:iCs w:val="0"/>
          <w:color w:val="auto"/>
          <w:sz w:val="20"/>
          <w:szCs w:val="20"/>
        </w:rPr>
        <w:fldChar w:fldCharType="separate"/>
      </w:r>
      <w:r w:rsidR="00EB5B03">
        <w:rPr>
          <w:rFonts w:ascii="Arial" w:hAnsi="Arial" w:cs="Arial"/>
          <w:b/>
          <w:bCs/>
          <w:i w:val="0"/>
          <w:iCs w:val="0"/>
          <w:noProof/>
          <w:color w:val="auto"/>
          <w:sz w:val="20"/>
          <w:szCs w:val="20"/>
        </w:rPr>
        <w:t>2</w:t>
      </w:r>
      <w:r w:rsidRPr="00A67516">
        <w:rPr>
          <w:rFonts w:ascii="Arial" w:hAnsi="Arial" w:cs="Arial"/>
          <w:b/>
          <w:bCs/>
          <w:i w:val="0"/>
          <w:iCs w:val="0"/>
          <w:color w:val="auto"/>
          <w:sz w:val="20"/>
          <w:szCs w:val="20"/>
        </w:rPr>
        <w:fldChar w:fldCharType="end"/>
      </w:r>
      <w:r w:rsidRPr="00A67516">
        <w:rPr>
          <w:rFonts w:ascii="Arial" w:hAnsi="Arial" w:cs="Arial"/>
          <w:b/>
          <w:bCs/>
          <w:i w:val="0"/>
          <w:iCs w:val="0"/>
          <w:color w:val="auto"/>
          <w:sz w:val="20"/>
          <w:szCs w:val="20"/>
        </w:rPr>
        <w:t>: Chronology of the DA</w:t>
      </w:r>
    </w:p>
    <w:tbl>
      <w:tblPr>
        <w:tblStyle w:val="DPETable"/>
        <w:tblW w:w="751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397"/>
      </w:tblGrid>
      <w:tr w:rsidR="00A67516" w:rsidRPr="00A67516" w14:paraId="66818851" w14:textId="77777777" w:rsidTr="004C5AEF">
        <w:trPr>
          <w:cnfStyle w:val="100000000000" w:firstRow="1" w:lastRow="0" w:firstColumn="0" w:lastColumn="0" w:oddVBand="0" w:evenVBand="0" w:oddHBand="0" w:evenHBand="0" w:firstRowFirstColumn="0" w:firstRowLastColumn="0" w:lastRowFirstColumn="0" w:lastRowLastColumn="0"/>
          <w:jc w:val="center"/>
        </w:trPr>
        <w:tc>
          <w:tcPr>
            <w:tcW w:w="2122" w:type="dxa"/>
          </w:tcPr>
          <w:p w14:paraId="5441378F" w14:textId="77777777" w:rsidR="00396E79" w:rsidRPr="00A67516" w:rsidRDefault="00396E79" w:rsidP="0081756E">
            <w:pPr>
              <w:pStyle w:val="FigureCaption"/>
              <w:spacing w:before="0" w:after="0"/>
              <w:ind w:left="0"/>
              <w:jc w:val="left"/>
              <w:rPr>
                <w:rFonts w:ascii="Arial" w:hAnsi="Arial" w:cs="Arial"/>
                <w:color w:val="auto"/>
                <w:sz w:val="22"/>
                <w:szCs w:val="22"/>
              </w:rPr>
            </w:pPr>
            <w:r w:rsidRPr="00A67516">
              <w:rPr>
                <w:rFonts w:ascii="Arial" w:hAnsi="Arial" w:cs="Arial"/>
                <w:b/>
                <w:color w:val="auto"/>
                <w:sz w:val="22"/>
                <w:szCs w:val="22"/>
              </w:rPr>
              <w:t>Date</w:t>
            </w:r>
          </w:p>
        </w:tc>
        <w:tc>
          <w:tcPr>
            <w:tcW w:w="5397" w:type="dxa"/>
          </w:tcPr>
          <w:p w14:paraId="64FD5A64" w14:textId="77777777" w:rsidR="00396E79" w:rsidRPr="00A67516" w:rsidRDefault="00396E79" w:rsidP="0081756E">
            <w:pPr>
              <w:pStyle w:val="FigureCaption"/>
              <w:spacing w:before="0" w:after="0"/>
              <w:ind w:left="0"/>
              <w:jc w:val="left"/>
              <w:rPr>
                <w:rFonts w:ascii="Arial" w:hAnsi="Arial" w:cs="Arial"/>
                <w:color w:val="auto"/>
                <w:sz w:val="22"/>
                <w:szCs w:val="22"/>
              </w:rPr>
            </w:pPr>
            <w:r w:rsidRPr="00A67516">
              <w:rPr>
                <w:rFonts w:ascii="Arial" w:hAnsi="Arial" w:cs="Arial"/>
                <w:b/>
                <w:color w:val="auto"/>
                <w:sz w:val="22"/>
                <w:szCs w:val="22"/>
              </w:rPr>
              <w:t>Event</w:t>
            </w:r>
          </w:p>
        </w:tc>
      </w:tr>
      <w:tr w:rsidR="00C312B1" w:rsidRPr="00A67516" w14:paraId="674E5C83" w14:textId="77777777" w:rsidTr="004C5AEF">
        <w:trPr>
          <w:jc w:val="center"/>
        </w:trPr>
        <w:tc>
          <w:tcPr>
            <w:tcW w:w="2122" w:type="dxa"/>
          </w:tcPr>
          <w:p w14:paraId="4A34F7DB" w14:textId="14AE5D75" w:rsidR="00C312B1" w:rsidRPr="00F73F4A" w:rsidRDefault="00F73F4A" w:rsidP="00C312B1">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28 February 2025</w:t>
            </w:r>
          </w:p>
        </w:tc>
        <w:tc>
          <w:tcPr>
            <w:tcW w:w="5397" w:type="dxa"/>
          </w:tcPr>
          <w:p w14:paraId="6D155AEE" w14:textId="76C262FE" w:rsidR="00C312B1" w:rsidRPr="00A67516" w:rsidRDefault="003803F7" w:rsidP="00C312B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Referral</w:t>
            </w:r>
            <w:r w:rsidR="00F73F4A" w:rsidRPr="0021472B">
              <w:rPr>
                <w:rFonts w:ascii="Arial" w:hAnsi="Arial" w:cs="Arial"/>
                <w:b w:val="0"/>
                <w:color w:val="auto"/>
                <w:sz w:val="22"/>
                <w:szCs w:val="22"/>
              </w:rPr>
              <w:t xml:space="preserve"> to external agencie</w:t>
            </w:r>
            <w:r w:rsidR="00F73F4A">
              <w:rPr>
                <w:rFonts w:ascii="Arial" w:hAnsi="Arial" w:cs="Arial"/>
                <w:b w:val="0"/>
                <w:color w:val="auto"/>
                <w:sz w:val="22"/>
                <w:szCs w:val="22"/>
              </w:rPr>
              <w:t>s</w:t>
            </w:r>
            <w:r>
              <w:rPr>
                <w:rFonts w:ascii="Arial" w:hAnsi="Arial" w:cs="Arial"/>
                <w:b w:val="0"/>
                <w:color w:val="auto"/>
                <w:sz w:val="22"/>
                <w:szCs w:val="22"/>
              </w:rPr>
              <w:t>.</w:t>
            </w:r>
          </w:p>
        </w:tc>
      </w:tr>
      <w:tr w:rsidR="00F73F4A" w:rsidRPr="00A67516" w14:paraId="52E5A468" w14:textId="77777777" w:rsidTr="004C5AEF">
        <w:trPr>
          <w:jc w:val="center"/>
        </w:trPr>
        <w:tc>
          <w:tcPr>
            <w:tcW w:w="2122" w:type="dxa"/>
          </w:tcPr>
          <w:p w14:paraId="443FF7C3" w14:textId="57E4CBF0" w:rsidR="00F73F4A" w:rsidRPr="00A67516" w:rsidRDefault="00000000" w:rsidP="00F73F4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861866343"/>
                <w:placeholder>
                  <w:docPart w:val="DA6A554579FC418FB359BFDCE113B1C1"/>
                </w:placeholder>
                <w:date w:fullDate="2025-03-06T00:00:00Z">
                  <w:dateFormat w:val="d MMMM yyyy"/>
                  <w:lid w:val="en-AU"/>
                  <w:storeMappedDataAs w:val="dateTime"/>
                  <w:calendar w:val="gregorian"/>
                </w:date>
              </w:sdtPr>
              <w:sdtContent>
                <w:r w:rsidR="00F73F4A" w:rsidRPr="0021472B">
                  <w:rPr>
                    <w:rFonts w:ascii="Arial" w:hAnsi="Arial" w:cs="Arial"/>
                    <w:color w:val="auto"/>
                    <w:sz w:val="22"/>
                    <w:szCs w:val="22"/>
                    <w:lang w:val="en-AU"/>
                  </w:rPr>
                  <w:t>6 March 2025</w:t>
                </w:r>
              </w:sdtContent>
            </w:sdt>
          </w:p>
        </w:tc>
        <w:tc>
          <w:tcPr>
            <w:tcW w:w="5397" w:type="dxa"/>
          </w:tcPr>
          <w:p w14:paraId="6510DC70" w14:textId="3699FD5C" w:rsidR="00F73F4A" w:rsidRPr="00A67516" w:rsidRDefault="00F73F4A" w:rsidP="00F73F4A">
            <w:pPr>
              <w:pStyle w:val="FigureCaption"/>
              <w:spacing w:before="0" w:after="0"/>
              <w:ind w:left="0"/>
              <w:jc w:val="both"/>
              <w:rPr>
                <w:rFonts w:ascii="Arial" w:hAnsi="Arial" w:cs="Arial"/>
                <w:b w:val="0"/>
                <w:color w:val="auto"/>
                <w:sz w:val="22"/>
                <w:szCs w:val="22"/>
              </w:rPr>
            </w:pPr>
            <w:r w:rsidRPr="0021472B">
              <w:rPr>
                <w:rFonts w:ascii="Arial" w:hAnsi="Arial" w:cs="Arial"/>
                <w:b w:val="0"/>
                <w:color w:val="auto"/>
                <w:sz w:val="22"/>
                <w:szCs w:val="22"/>
              </w:rPr>
              <w:t xml:space="preserve">Exhibition of the application </w:t>
            </w:r>
            <w:r>
              <w:rPr>
                <w:rFonts w:ascii="Arial" w:hAnsi="Arial" w:cs="Arial"/>
                <w:b w:val="0"/>
                <w:color w:val="auto"/>
                <w:sz w:val="22"/>
                <w:szCs w:val="22"/>
              </w:rPr>
              <w:t>until 4 April 2025.</w:t>
            </w:r>
          </w:p>
        </w:tc>
      </w:tr>
      <w:tr w:rsidR="003803F7" w:rsidRPr="00A67516" w14:paraId="37BBC63D" w14:textId="77777777" w:rsidTr="004C5AEF">
        <w:trPr>
          <w:jc w:val="center"/>
        </w:trPr>
        <w:tc>
          <w:tcPr>
            <w:tcW w:w="2122" w:type="dxa"/>
          </w:tcPr>
          <w:p w14:paraId="469D0BA9" w14:textId="5A21E3E5"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2 April 2025</w:t>
            </w:r>
          </w:p>
        </w:tc>
        <w:tc>
          <w:tcPr>
            <w:tcW w:w="5397" w:type="dxa"/>
          </w:tcPr>
          <w:p w14:paraId="11D51CBA" w14:textId="3CFDFDAD" w:rsidR="003803F7" w:rsidRPr="0021472B"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Initial assessment update provided to applicant.</w:t>
            </w:r>
          </w:p>
        </w:tc>
      </w:tr>
      <w:tr w:rsidR="003803F7" w:rsidRPr="00A67516" w14:paraId="6B7E2E2E" w14:textId="77777777" w:rsidTr="004C5AEF">
        <w:trPr>
          <w:jc w:val="center"/>
        </w:trPr>
        <w:tc>
          <w:tcPr>
            <w:tcW w:w="2122" w:type="dxa"/>
          </w:tcPr>
          <w:p w14:paraId="72778058" w14:textId="28AE2CF5"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3 April 2025</w:t>
            </w:r>
          </w:p>
        </w:tc>
        <w:tc>
          <w:tcPr>
            <w:tcW w:w="5397" w:type="dxa"/>
          </w:tcPr>
          <w:p w14:paraId="6D8391D3" w14:textId="54E881A4" w:rsidR="003803F7" w:rsidRPr="0021472B"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Referral to Essential Energy.</w:t>
            </w:r>
          </w:p>
        </w:tc>
      </w:tr>
      <w:tr w:rsidR="003803F7" w:rsidRPr="00A67516" w14:paraId="66C428B2" w14:textId="77777777" w:rsidTr="004C5AEF">
        <w:trPr>
          <w:jc w:val="center"/>
        </w:trPr>
        <w:tc>
          <w:tcPr>
            <w:tcW w:w="2122" w:type="dxa"/>
          </w:tcPr>
          <w:p w14:paraId="25F13D77" w14:textId="7EBF38E4"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3 April 2025</w:t>
            </w:r>
          </w:p>
        </w:tc>
        <w:tc>
          <w:tcPr>
            <w:tcW w:w="5397" w:type="dxa"/>
          </w:tcPr>
          <w:p w14:paraId="32CFBE4C" w14:textId="469D08D4" w:rsidR="003803F7"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Assessment update and RFI - Water and Sewer strategy, queries on stockpiles and details to address potential land contamination.</w:t>
            </w:r>
          </w:p>
        </w:tc>
      </w:tr>
      <w:tr w:rsidR="003803F7" w:rsidRPr="00A67516" w14:paraId="3BFC9076" w14:textId="77777777" w:rsidTr="004C5AEF">
        <w:trPr>
          <w:jc w:val="center"/>
        </w:trPr>
        <w:tc>
          <w:tcPr>
            <w:tcW w:w="2122" w:type="dxa"/>
          </w:tcPr>
          <w:p w14:paraId="032D8A0F" w14:textId="50AA1933"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3 April 2025</w:t>
            </w:r>
          </w:p>
        </w:tc>
        <w:tc>
          <w:tcPr>
            <w:tcW w:w="5397" w:type="dxa"/>
          </w:tcPr>
          <w:p w14:paraId="05161A53" w14:textId="4986352E" w:rsidR="003803F7"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Applicant provided additional details to address stockpiles.</w:t>
            </w:r>
          </w:p>
        </w:tc>
      </w:tr>
      <w:tr w:rsidR="003803F7" w:rsidRPr="00A67516" w14:paraId="36450365" w14:textId="77777777" w:rsidTr="004C5AEF">
        <w:trPr>
          <w:jc w:val="center"/>
        </w:trPr>
        <w:tc>
          <w:tcPr>
            <w:tcW w:w="2122" w:type="dxa"/>
          </w:tcPr>
          <w:p w14:paraId="2E6CD0C4" w14:textId="64596756"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3 April 2025</w:t>
            </w:r>
          </w:p>
        </w:tc>
        <w:tc>
          <w:tcPr>
            <w:tcW w:w="5397" w:type="dxa"/>
          </w:tcPr>
          <w:p w14:paraId="1F91C526" w14:textId="48459231" w:rsidR="003803F7" w:rsidRDefault="00D37697" w:rsidP="00F73F4A">
            <w:pPr>
              <w:pStyle w:val="FigureCaption"/>
              <w:spacing w:before="0" w:after="0"/>
              <w:ind w:left="0"/>
              <w:jc w:val="both"/>
              <w:rPr>
                <w:rFonts w:ascii="Arial" w:hAnsi="Arial" w:cs="Arial"/>
                <w:b w:val="0"/>
                <w:color w:val="auto"/>
                <w:sz w:val="22"/>
                <w:szCs w:val="22"/>
              </w:rPr>
            </w:pPr>
            <w:proofErr w:type="gramStart"/>
            <w:r>
              <w:rPr>
                <w:rFonts w:ascii="Arial" w:hAnsi="Arial" w:cs="Arial"/>
                <w:b w:val="0"/>
                <w:color w:val="auto"/>
                <w:sz w:val="22"/>
                <w:szCs w:val="22"/>
              </w:rPr>
              <w:t>Applicant</w:t>
            </w:r>
            <w:proofErr w:type="gramEnd"/>
            <w:r>
              <w:rPr>
                <w:rFonts w:ascii="Arial" w:hAnsi="Arial" w:cs="Arial"/>
                <w:b w:val="0"/>
                <w:color w:val="auto"/>
                <w:sz w:val="22"/>
                <w:szCs w:val="22"/>
              </w:rPr>
              <w:t xml:space="preserve"> request to condition Water and Sewer strategy matters.</w:t>
            </w:r>
          </w:p>
        </w:tc>
      </w:tr>
      <w:tr w:rsidR="003803F7" w:rsidRPr="00A67516" w14:paraId="58C2F363" w14:textId="77777777" w:rsidTr="004C5AEF">
        <w:trPr>
          <w:jc w:val="center"/>
        </w:trPr>
        <w:tc>
          <w:tcPr>
            <w:tcW w:w="2122" w:type="dxa"/>
          </w:tcPr>
          <w:p w14:paraId="1FFC9A86" w14:textId="355A6413"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4 April 2025</w:t>
            </w:r>
          </w:p>
        </w:tc>
        <w:tc>
          <w:tcPr>
            <w:tcW w:w="5397" w:type="dxa"/>
          </w:tcPr>
          <w:p w14:paraId="38C0D548" w14:textId="383544EC" w:rsidR="003803F7" w:rsidRPr="0021472B"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Essential Energy advice received.</w:t>
            </w:r>
          </w:p>
        </w:tc>
      </w:tr>
      <w:tr w:rsidR="003803F7" w:rsidRPr="00A67516" w14:paraId="3E41755B" w14:textId="77777777" w:rsidTr="004C5AEF">
        <w:trPr>
          <w:jc w:val="center"/>
        </w:trPr>
        <w:tc>
          <w:tcPr>
            <w:tcW w:w="2122" w:type="dxa"/>
          </w:tcPr>
          <w:p w14:paraId="57F37A2F" w14:textId="757745D2" w:rsidR="003803F7" w:rsidRDefault="003803F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4 April 2025</w:t>
            </w:r>
          </w:p>
        </w:tc>
        <w:tc>
          <w:tcPr>
            <w:tcW w:w="5397" w:type="dxa"/>
          </w:tcPr>
          <w:p w14:paraId="32A35004" w14:textId="6E57270E" w:rsidR="003803F7" w:rsidRPr="0021472B" w:rsidRDefault="003803F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Additional information request from</w:t>
            </w:r>
            <w:r w:rsidRPr="009501B8">
              <w:rPr>
                <w:rFonts w:ascii="Arial" w:hAnsi="Arial" w:cs="Arial"/>
                <w:b w:val="0"/>
                <w:color w:val="auto"/>
                <w:sz w:val="22"/>
                <w:szCs w:val="22"/>
              </w:rPr>
              <w:t xml:space="preserve"> </w:t>
            </w:r>
            <w:r w:rsidR="009501B8" w:rsidRPr="009501B8">
              <w:rPr>
                <w:rFonts w:ascii="Arial" w:hAnsi="Arial" w:cs="Arial"/>
                <w:b w:val="0"/>
                <w:color w:val="auto"/>
                <w:sz w:val="22"/>
                <w:szCs w:val="22"/>
              </w:rPr>
              <w:t>D</w:t>
            </w:r>
            <w:r w:rsidR="009501B8">
              <w:rPr>
                <w:rFonts w:ascii="Arial" w:hAnsi="Arial" w:cs="Arial"/>
                <w:b w:val="0"/>
                <w:color w:val="auto"/>
                <w:sz w:val="22"/>
                <w:szCs w:val="22"/>
              </w:rPr>
              <w:t>CCEE - Water.</w:t>
            </w:r>
          </w:p>
        </w:tc>
      </w:tr>
      <w:tr w:rsidR="00D37697" w:rsidRPr="00A67516" w14:paraId="7009B881" w14:textId="77777777" w:rsidTr="004C5AEF">
        <w:trPr>
          <w:jc w:val="center"/>
        </w:trPr>
        <w:tc>
          <w:tcPr>
            <w:tcW w:w="2122" w:type="dxa"/>
          </w:tcPr>
          <w:p w14:paraId="424F8747" w14:textId="7AB82B90" w:rsidR="00D37697" w:rsidRDefault="00D37697"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10 April 2025</w:t>
            </w:r>
          </w:p>
        </w:tc>
        <w:tc>
          <w:tcPr>
            <w:tcW w:w="5397" w:type="dxa"/>
          </w:tcPr>
          <w:p w14:paraId="00058D48" w14:textId="19113DF2" w:rsidR="00D37697" w:rsidRPr="0021472B" w:rsidRDefault="00D37697"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Additional information request from RFS.</w:t>
            </w:r>
          </w:p>
        </w:tc>
      </w:tr>
      <w:tr w:rsidR="00B72831" w:rsidRPr="00A67516" w14:paraId="41F78A7F" w14:textId="77777777" w:rsidTr="004C5AEF">
        <w:trPr>
          <w:jc w:val="center"/>
        </w:trPr>
        <w:tc>
          <w:tcPr>
            <w:tcW w:w="2122" w:type="dxa"/>
          </w:tcPr>
          <w:p w14:paraId="4B7E8F86" w14:textId="1B82B7B8" w:rsidR="00B72831" w:rsidRDefault="00B72831" w:rsidP="00F73F4A">
            <w:pPr>
              <w:pStyle w:val="FigureCaption"/>
              <w:spacing w:before="0" w:after="0"/>
              <w:ind w:left="0"/>
              <w:jc w:val="left"/>
              <w:rPr>
                <w:rFonts w:ascii="Arial" w:hAnsi="Arial" w:cs="Arial"/>
                <w:color w:val="auto"/>
                <w:sz w:val="22"/>
                <w:szCs w:val="22"/>
              </w:rPr>
            </w:pPr>
            <w:r>
              <w:rPr>
                <w:rFonts w:ascii="Arial" w:hAnsi="Arial" w:cs="Arial"/>
                <w:color w:val="auto"/>
                <w:sz w:val="22"/>
                <w:szCs w:val="22"/>
              </w:rPr>
              <w:t>11 April 2025</w:t>
            </w:r>
          </w:p>
        </w:tc>
        <w:tc>
          <w:tcPr>
            <w:tcW w:w="5397" w:type="dxa"/>
          </w:tcPr>
          <w:p w14:paraId="5154EC3C" w14:textId="1ED21720" w:rsidR="00B72831" w:rsidRPr="0021472B" w:rsidRDefault="00B72831" w:rsidP="00F73F4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Site inspection.</w:t>
            </w:r>
          </w:p>
        </w:tc>
      </w:tr>
      <w:tr w:rsidR="00F73F4A" w:rsidRPr="00A67516" w14:paraId="5C52F771" w14:textId="77777777" w:rsidTr="004C5AEF">
        <w:trPr>
          <w:jc w:val="center"/>
        </w:trPr>
        <w:tc>
          <w:tcPr>
            <w:tcW w:w="2122" w:type="dxa"/>
          </w:tcPr>
          <w:p w14:paraId="4EE0FCF3" w14:textId="35C14AF3" w:rsidR="00F73F4A" w:rsidRPr="00A67516" w:rsidRDefault="00000000" w:rsidP="00F73F4A">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918322439"/>
                <w:placeholder>
                  <w:docPart w:val="D44B574B2D4C4BB18445238C086FAB50"/>
                </w:placeholder>
                <w:date w:fullDate="2025-04-14T00:00:00Z">
                  <w:dateFormat w:val="d MMMM yyyy"/>
                  <w:lid w:val="en-AU"/>
                  <w:storeMappedDataAs w:val="dateTime"/>
                  <w:calendar w:val="gregorian"/>
                </w:date>
              </w:sdtPr>
              <w:sdtContent>
                <w:r w:rsidR="00F73F4A" w:rsidRPr="0021472B">
                  <w:rPr>
                    <w:rFonts w:ascii="Arial" w:hAnsi="Arial" w:cs="Arial"/>
                    <w:color w:val="auto"/>
                    <w:sz w:val="22"/>
                    <w:szCs w:val="22"/>
                    <w:lang w:val="en-AU"/>
                  </w:rPr>
                  <w:t>14 April 2025</w:t>
                </w:r>
              </w:sdtContent>
            </w:sdt>
          </w:p>
        </w:tc>
        <w:tc>
          <w:tcPr>
            <w:tcW w:w="5397" w:type="dxa"/>
          </w:tcPr>
          <w:p w14:paraId="2854E7F2" w14:textId="1A5C9220" w:rsidR="00F73F4A" w:rsidRPr="00A67516" w:rsidRDefault="00F73F4A" w:rsidP="00F73F4A">
            <w:pPr>
              <w:pStyle w:val="FigureCaption"/>
              <w:spacing w:before="0" w:after="0"/>
              <w:ind w:left="0"/>
              <w:jc w:val="both"/>
              <w:rPr>
                <w:rFonts w:ascii="Arial" w:hAnsi="Arial" w:cs="Arial"/>
                <w:b w:val="0"/>
                <w:color w:val="auto"/>
                <w:sz w:val="22"/>
                <w:szCs w:val="22"/>
              </w:rPr>
            </w:pPr>
            <w:r w:rsidRPr="0021472B">
              <w:rPr>
                <w:rFonts w:ascii="Arial" w:hAnsi="Arial" w:cs="Arial"/>
                <w:b w:val="0"/>
                <w:color w:val="auto"/>
                <w:sz w:val="22"/>
                <w:szCs w:val="22"/>
              </w:rPr>
              <w:t>Request for Information from Council to applicant</w:t>
            </w:r>
            <w:r w:rsidR="003803F7">
              <w:rPr>
                <w:rFonts w:ascii="Arial" w:hAnsi="Arial" w:cs="Arial"/>
                <w:b w:val="0"/>
                <w:color w:val="auto"/>
                <w:sz w:val="22"/>
                <w:szCs w:val="22"/>
              </w:rPr>
              <w:t>.</w:t>
            </w:r>
            <w:r w:rsidRPr="0021472B">
              <w:rPr>
                <w:rFonts w:ascii="Arial" w:hAnsi="Arial" w:cs="Arial"/>
                <w:b w:val="0"/>
                <w:color w:val="auto"/>
                <w:sz w:val="22"/>
                <w:szCs w:val="22"/>
              </w:rPr>
              <w:t xml:space="preserve"> </w:t>
            </w:r>
          </w:p>
        </w:tc>
      </w:tr>
      <w:tr w:rsidR="009501B8" w:rsidRPr="00A67516" w14:paraId="0C025174" w14:textId="77777777" w:rsidTr="004C5AEF">
        <w:trPr>
          <w:jc w:val="center"/>
        </w:trPr>
        <w:tc>
          <w:tcPr>
            <w:tcW w:w="2122" w:type="dxa"/>
          </w:tcPr>
          <w:p w14:paraId="22000070" w14:textId="5DB134DE" w:rsidR="009501B8" w:rsidRDefault="009501B8" w:rsidP="00BA3E9E">
            <w:pPr>
              <w:pStyle w:val="FigureCaption"/>
              <w:spacing w:before="0" w:after="0"/>
              <w:ind w:left="0"/>
              <w:jc w:val="left"/>
              <w:rPr>
                <w:rFonts w:ascii="Arial" w:hAnsi="Arial" w:cs="Arial"/>
                <w:color w:val="auto"/>
                <w:sz w:val="22"/>
                <w:szCs w:val="22"/>
              </w:rPr>
            </w:pPr>
            <w:r>
              <w:rPr>
                <w:rFonts w:ascii="Arial" w:hAnsi="Arial" w:cs="Arial"/>
                <w:color w:val="auto"/>
                <w:sz w:val="22"/>
                <w:szCs w:val="22"/>
              </w:rPr>
              <w:t xml:space="preserve">15 April 2025 </w:t>
            </w:r>
          </w:p>
        </w:tc>
        <w:tc>
          <w:tcPr>
            <w:tcW w:w="5397" w:type="dxa"/>
          </w:tcPr>
          <w:p w14:paraId="751D9C4E" w14:textId="3020E02B" w:rsidR="009501B8" w:rsidRPr="0021472B" w:rsidRDefault="00CE119B" w:rsidP="00BA3E9E">
            <w:pPr>
              <w:pStyle w:val="FigureCaption"/>
              <w:spacing w:before="0" w:after="0"/>
              <w:ind w:left="0"/>
              <w:jc w:val="both"/>
              <w:rPr>
                <w:rFonts w:ascii="Arial" w:hAnsi="Arial" w:cs="Arial"/>
                <w:b w:val="0"/>
                <w:color w:val="auto"/>
                <w:sz w:val="22"/>
                <w:szCs w:val="22"/>
              </w:rPr>
            </w:pPr>
            <w:r w:rsidRPr="009501B8">
              <w:rPr>
                <w:rFonts w:ascii="Arial" w:hAnsi="Arial" w:cs="Arial"/>
                <w:b w:val="0"/>
                <w:color w:val="auto"/>
                <w:sz w:val="22"/>
                <w:szCs w:val="22"/>
              </w:rPr>
              <w:t>D</w:t>
            </w:r>
            <w:r>
              <w:rPr>
                <w:rFonts w:ascii="Arial" w:hAnsi="Arial" w:cs="Arial"/>
                <w:b w:val="0"/>
                <w:color w:val="auto"/>
                <w:sz w:val="22"/>
                <w:szCs w:val="22"/>
              </w:rPr>
              <w:t>CCEE - Water follow up to applicant on RFI.</w:t>
            </w:r>
          </w:p>
        </w:tc>
      </w:tr>
      <w:tr w:rsidR="00CE119B" w:rsidRPr="00A67516" w14:paraId="386552A5" w14:textId="77777777" w:rsidTr="004C5AEF">
        <w:trPr>
          <w:jc w:val="center"/>
        </w:trPr>
        <w:tc>
          <w:tcPr>
            <w:tcW w:w="2122" w:type="dxa"/>
          </w:tcPr>
          <w:p w14:paraId="0DEC1E4F" w14:textId="6D0761F5" w:rsidR="00CE119B" w:rsidRDefault="00CE119B" w:rsidP="00BA3E9E">
            <w:pPr>
              <w:pStyle w:val="FigureCaption"/>
              <w:spacing w:before="0" w:after="0"/>
              <w:ind w:left="0"/>
              <w:jc w:val="left"/>
              <w:rPr>
                <w:rFonts w:ascii="Arial" w:hAnsi="Arial" w:cs="Arial"/>
                <w:color w:val="auto"/>
                <w:sz w:val="22"/>
                <w:szCs w:val="22"/>
              </w:rPr>
            </w:pPr>
            <w:r>
              <w:rPr>
                <w:rFonts w:ascii="Arial" w:hAnsi="Arial" w:cs="Arial"/>
                <w:color w:val="auto"/>
                <w:sz w:val="22"/>
                <w:szCs w:val="22"/>
              </w:rPr>
              <w:t>15 April 2025</w:t>
            </w:r>
          </w:p>
        </w:tc>
        <w:tc>
          <w:tcPr>
            <w:tcW w:w="5397" w:type="dxa"/>
          </w:tcPr>
          <w:p w14:paraId="36536563" w14:textId="04D32AFF" w:rsidR="00CE119B" w:rsidRPr="0021472B" w:rsidRDefault="00CE119B" w:rsidP="00BA3E9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RFI made to applicant - copy of redacted submission, water strategy and owner’s consent.</w:t>
            </w:r>
          </w:p>
        </w:tc>
      </w:tr>
      <w:tr w:rsidR="00BA3E9E" w:rsidRPr="00A67516" w14:paraId="5DDDB94E" w14:textId="77777777" w:rsidTr="004C5AEF">
        <w:trPr>
          <w:jc w:val="center"/>
        </w:trPr>
        <w:tc>
          <w:tcPr>
            <w:tcW w:w="2122" w:type="dxa"/>
          </w:tcPr>
          <w:p w14:paraId="7E21C519" w14:textId="4B0AA3E4" w:rsidR="00BA3E9E" w:rsidRPr="00A67516" w:rsidRDefault="004D231B" w:rsidP="00BA3E9E">
            <w:pPr>
              <w:pStyle w:val="FigureCaption"/>
              <w:spacing w:before="0" w:after="0"/>
              <w:ind w:left="0"/>
              <w:jc w:val="left"/>
              <w:rPr>
                <w:rFonts w:ascii="Arial" w:hAnsi="Arial" w:cs="Arial"/>
                <w:color w:val="auto"/>
                <w:sz w:val="22"/>
                <w:szCs w:val="22"/>
              </w:rPr>
            </w:pPr>
            <w:r>
              <w:rPr>
                <w:rFonts w:ascii="Arial" w:hAnsi="Arial" w:cs="Arial"/>
                <w:color w:val="auto"/>
                <w:sz w:val="22"/>
                <w:szCs w:val="22"/>
              </w:rPr>
              <w:t xml:space="preserve">15 April 2025 </w:t>
            </w:r>
          </w:p>
        </w:tc>
        <w:tc>
          <w:tcPr>
            <w:tcW w:w="5397" w:type="dxa"/>
          </w:tcPr>
          <w:p w14:paraId="70934C29" w14:textId="7575B983" w:rsidR="00BA3E9E" w:rsidRPr="00A67516" w:rsidRDefault="004D231B" w:rsidP="00BA3E9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Referral to DP</w:t>
            </w:r>
            <w:r w:rsidR="00663805">
              <w:rPr>
                <w:rFonts w:ascii="Arial" w:hAnsi="Arial" w:cs="Arial"/>
                <w:b w:val="0"/>
                <w:color w:val="auto"/>
                <w:sz w:val="22"/>
                <w:szCs w:val="22"/>
              </w:rPr>
              <w:t>HI</w:t>
            </w:r>
            <w:r>
              <w:rPr>
                <w:rFonts w:ascii="Arial" w:hAnsi="Arial" w:cs="Arial"/>
                <w:b w:val="0"/>
                <w:color w:val="auto"/>
                <w:sz w:val="22"/>
                <w:szCs w:val="22"/>
              </w:rPr>
              <w:t xml:space="preserve"> for satisfactory arrangements certification.</w:t>
            </w:r>
          </w:p>
        </w:tc>
      </w:tr>
      <w:tr w:rsidR="00BA3E9E" w:rsidRPr="00A67516" w14:paraId="553E5DE4" w14:textId="77777777" w:rsidTr="004C5AEF">
        <w:trPr>
          <w:jc w:val="center"/>
        </w:trPr>
        <w:tc>
          <w:tcPr>
            <w:tcW w:w="2122" w:type="dxa"/>
          </w:tcPr>
          <w:p w14:paraId="1E1ABB48" w14:textId="6E209948" w:rsidR="00BA3E9E" w:rsidRPr="00A67516" w:rsidRDefault="004D231B" w:rsidP="00BA3E9E">
            <w:pPr>
              <w:pStyle w:val="FigureCaption"/>
              <w:spacing w:before="0" w:after="0"/>
              <w:ind w:left="0"/>
              <w:jc w:val="left"/>
              <w:rPr>
                <w:rFonts w:ascii="Arial" w:hAnsi="Arial" w:cs="Arial"/>
                <w:color w:val="auto"/>
                <w:sz w:val="22"/>
                <w:szCs w:val="22"/>
              </w:rPr>
            </w:pPr>
            <w:r>
              <w:rPr>
                <w:rFonts w:ascii="Arial" w:hAnsi="Arial" w:cs="Arial"/>
                <w:color w:val="auto"/>
                <w:sz w:val="22"/>
                <w:szCs w:val="22"/>
              </w:rPr>
              <w:t>17 April 2025</w:t>
            </w:r>
          </w:p>
        </w:tc>
        <w:tc>
          <w:tcPr>
            <w:tcW w:w="5397" w:type="dxa"/>
          </w:tcPr>
          <w:p w14:paraId="028F79C0" w14:textId="75FE15DD" w:rsidR="00BA3E9E" w:rsidRPr="00A67516" w:rsidRDefault="004D231B" w:rsidP="00BA3E9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Amended Traffic Impact Assessment </w:t>
            </w:r>
            <w:r w:rsidR="00B41EDE">
              <w:rPr>
                <w:rFonts w:ascii="Arial" w:hAnsi="Arial" w:cs="Arial"/>
                <w:b w:val="0"/>
                <w:color w:val="auto"/>
                <w:sz w:val="22"/>
                <w:szCs w:val="22"/>
              </w:rPr>
              <w:t>received</w:t>
            </w:r>
            <w:r>
              <w:rPr>
                <w:rFonts w:ascii="Arial" w:hAnsi="Arial" w:cs="Arial"/>
                <w:b w:val="0"/>
                <w:color w:val="auto"/>
                <w:sz w:val="22"/>
                <w:szCs w:val="22"/>
              </w:rPr>
              <w:t>.</w:t>
            </w:r>
          </w:p>
        </w:tc>
      </w:tr>
      <w:tr w:rsidR="00AC78D2" w:rsidRPr="00A67516" w14:paraId="61BEC415" w14:textId="77777777" w:rsidTr="004C5AEF">
        <w:trPr>
          <w:jc w:val="center"/>
        </w:trPr>
        <w:tc>
          <w:tcPr>
            <w:tcW w:w="2122" w:type="dxa"/>
          </w:tcPr>
          <w:p w14:paraId="5F4EAA39" w14:textId="2CC88D4D" w:rsidR="00AC78D2" w:rsidRPr="00B41EDE" w:rsidRDefault="00B41EDE" w:rsidP="00BA3E9E">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17 April 2025</w:t>
            </w:r>
          </w:p>
        </w:tc>
        <w:tc>
          <w:tcPr>
            <w:tcW w:w="5397" w:type="dxa"/>
          </w:tcPr>
          <w:p w14:paraId="67E54617" w14:textId="7B199B05" w:rsidR="00AC78D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Response received to DCCEE - Water issues.</w:t>
            </w:r>
          </w:p>
        </w:tc>
      </w:tr>
      <w:tr w:rsidR="00B41EDE" w:rsidRPr="00A67516" w14:paraId="55F7C577" w14:textId="77777777" w:rsidTr="004C5AEF">
        <w:trPr>
          <w:jc w:val="center"/>
        </w:trPr>
        <w:tc>
          <w:tcPr>
            <w:tcW w:w="2122" w:type="dxa"/>
          </w:tcPr>
          <w:p w14:paraId="73FCE710" w14:textId="35745460" w:rsidR="00B41EDE" w:rsidRDefault="00B41EDE" w:rsidP="004D231B">
            <w:pPr>
              <w:pStyle w:val="FigureCaption"/>
              <w:spacing w:before="0" w:after="0"/>
              <w:ind w:left="0"/>
              <w:jc w:val="left"/>
              <w:rPr>
                <w:rFonts w:ascii="Arial" w:hAnsi="Arial" w:cs="Arial"/>
                <w:color w:val="auto"/>
                <w:sz w:val="22"/>
                <w:szCs w:val="22"/>
              </w:rPr>
            </w:pPr>
            <w:r>
              <w:rPr>
                <w:rFonts w:ascii="Arial" w:hAnsi="Arial" w:cs="Arial"/>
                <w:color w:val="auto"/>
                <w:sz w:val="22"/>
                <w:szCs w:val="22"/>
              </w:rPr>
              <w:t>22 April 2025</w:t>
            </w:r>
          </w:p>
        </w:tc>
        <w:tc>
          <w:tcPr>
            <w:tcW w:w="5397" w:type="dxa"/>
          </w:tcPr>
          <w:p w14:paraId="483936CA" w14:textId="2B583284" w:rsidR="00B41EDE" w:rsidRPr="0021472B" w:rsidRDefault="00B41EDE" w:rsidP="004D231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Advice sent to DCCEE - water that additional information received.</w:t>
            </w:r>
          </w:p>
        </w:tc>
      </w:tr>
      <w:tr w:rsidR="004D231B" w:rsidRPr="00A67516" w14:paraId="475718DA" w14:textId="77777777" w:rsidTr="004C5AEF">
        <w:trPr>
          <w:jc w:val="center"/>
        </w:trPr>
        <w:tc>
          <w:tcPr>
            <w:tcW w:w="2122" w:type="dxa"/>
          </w:tcPr>
          <w:p w14:paraId="594A279B" w14:textId="5743DD02" w:rsidR="004D231B" w:rsidRPr="000E2D4F" w:rsidRDefault="004D231B" w:rsidP="004D231B">
            <w:pPr>
              <w:pStyle w:val="FigureCaption"/>
              <w:spacing w:before="0" w:after="0"/>
              <w:ind w:left="0"/>
              <w:jc w:val="left"/>
              <w:rPr>
                <w:rFonts w:ascii="Arial" w:hAnsi="Arial" w:cs="Arial"/>
                <w:b w:val="0"/>
                <w:bCs/>
                <w:color w:val="000000" w:themeColor="text1"/>
                <w:sz w:val="22"/>
                <w:szCs w:val="22"/>
              </w:rPr>
            </w:pPr>
            <w:r>
              <w:rPr>
                <w:rFonts w:ascii="Arial" w:hAnsi="Arial" w:cs="Arial"/>
                <w:color w:val="auto"/>
                <w:sz w:val="22"/>
                <w:szCs w:val="22"/>
              </w:rPr>
              <w:t>23 April 2025</w:t>
            </w:r>
          </w:p>
        </w:tc>
        <w:tc>
          <w:tcPr>
            <w:tcW w:w="5397" w:type="dxa"/>
          </w:tcPr>
          <w:p w14:paraId="0CDE4DB0" w14:textId="618276AF" w:rsidR="004D231B" w:rsidRPr="00B521B2" w:rsidRDefault="004D231B" w:rsidP="004D231B">
            <w:pPr>
              <w:pStyle w:val="FigureCaption"/>
              <w:spacing w:before="0" w:after="0"/>
              <w:ind w:left="0"/>
              <w:jc w:val="both"/>
              <w:rPr>
                <w:rFonts w:ascii="Arial" w:hAnsi="Arial" w:cs="Arial"/>
                <w:b w:val="0"/>
                <w:color w:val="000000" w:themeColor="text1"/>
                <w:sz w:val="22"/>
                <w:szCs w:val="22"/>
              </w:rPr>
            </w:pPr>
            <w:r w:rsidRPr="0021472B">
              <w:rPr>
                <w:rFonts w:ascii="Arial" w:hAnsi="Arial" w:cs="Arial"/>
                <w:b w:val="0"/>
                <w:color w:val="auto"/>
                <w:sz w:val="22"/>
                <w:szCs w:val="22"/>
              </w:rPr>
              <w:t>Panel briefing</w:t>
            </w:r>
            <w:r>
              <w:rPr>
                <w:rFonts w:ascii="Arial" w:hAnsi="Arial" w:cs="Arial"/>
                <w:b w:val="0"/>
                <w:color w:val="auto"/>
                <w:sz w:val="22"/>
                <w:szCs w:val="22"/>
              </w:rPr>
              <w:t>.</w:t>
            </w:r>
          </w:p>
        </w:tc>
      </w:tr>
      <w:tr w:rsidR="00BA3E9E" w:rsidRPr="00A67516" w14:paraId="10B4F75F" w14:textId="77777777" w:rsidTr="004C5AEF">
        <w:trPr>
          <w:jc w:val="center"/>
        </w:trPr>
        <w:tc>
          <w:tcPr>
            <w:tcW w:w="2122" w:type="dxa"/>
          </w:tcPr>
          <w:p w14:paraId="136D4B68" w14:textId="24F634A6" w:rsidR="00BA3E9E" w:rsidRPr="00B41EDE" w:rsidRDefault="00B41EDE" w:rsidP="00BA3E9E">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23 April 2025</w:t>
            </w:r>
          </w:p>
        </w:tc>
        <w:tc>
          <w:tcPr>
            <w:tcW w:w="5397" w:type="dxa"/>
          </w:tcPr>
          <w:p w14:paraId="62F29E6F" w14:textId="5A4EC33E" w:rsidR="00BA3E9E" w:rsidRPr="00B521B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RFI to applicant on satisfactory arrangements certification.</w:t>
            </w:r>
          </w:p>
        </w:tc>
      </w:tr>
      <w:tr w:rsidR="00BA3E9E" w:rsidRPr="00A67516" w14:paraId="16830449" w14:textId="77777777" w:rsidTr="004C5AEF">
        <w:trPr>
          <w:jc w:val="center"/>
        </w:trPr>
        <w:tc>
          <w:tcPr>
            <w:tcW w:w="2122" w:type="dxa"/>
          </w:tcPr>
          <w:p w14:paraId="00611FCF" w14:textId="2CDE537D" w:rsidR="00BA3E9E" w:rsidRPr="00B41EDE" w:rsidRDefault="00B41EDE" w:rsidP="00BA3E9E">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28 April 2025</w:t>
            </w:r>
          </w:p>
        </w:tc>
        <w:tc>
          <w:tcPr>
            <w:tcW w:w="5397" w:type="dxa"/>
          </w:tcPr>
          <w:p w14:paraId="290DEE7D" w14:textId="78CEAE49" w:rsidR="00BA3E9E" w:rsidRPr="00B521B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Panel briefing notes sent to applicant for consideration.</w:t>
            </w:r>
          </w:p>
        </w:tc>
      </w:tr>
      <w:tr w:rsidR="00BA3E9E" w:rsidRPr="00A67516" w14:paraId="01EB97F5" w14:textId="77777777" w:rsidTr="004C5AEF">
        <w:trPr>
          <w:jc w:val="center"/>
        </w:trPr>
        <w:tc>
          <w:tcPr>
            <w:tcW w:w="2122" w:type="dxa"/>
          </w:tcPr>
          <w:p w14:paraId="6F5CBBFF" w14:textId="50A98E14" w:rsidR="00BA3E9E" w:rsidRPr="00B41EDE" w:rsidRDefault="00B41EDE" w:rsidP="00BA3E9E">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12 May 2025</w:t>
            </w:r>
          </w:p>
        </w:tc>
        <w:tc>
          <w:tcPr>
            <w:tcW w:w="5397" w:type="dxa"/>
          </w:tcPr>
          <w:p w14:paraId="53A52790" w14:textId="622EE9CA" w:rsidR="00BA3E9E" w:rsidRPr="00B521B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Referral to Crown Lands.</w:t>
            </w:r>
          </w:p>
        </w:tc>
      </w:tr>
      <w:tr w:rsidR="00BA71C2" w:rsidRPr="00A67516" w14:paraId="4291E86E" w14:textId="77777777" w:rsidTr="004C5AEF">
        <w:trPr>
          <w:jc w:val="center"/>
        </w:trPr>
        <w:tc>
          <w:tcPr>
            <w:tcW w:w="2122" w:type="dxa"/>
          </w:tcPr>
          <w:p w14:paraId="12D2E2D8" w14:textId="3F7CC6AF" w:rsidR="00BA71C2" w:rsidRPr="00B41EDE" w:rsidRDefault="00B41EDE" w:rsidP="00BA3E9E">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13 May 2025</w:t>
            </w:r>
          </w:p>
        </w:tc>
        <w:tc>
          <w:tcPr>
            <w:tcW w:w="5397" w:type="dxa"/>
          </w:tcPr>
          <w:p w14:paraId="3F5532FD" w14:textId="11F0B5BA" w:rsidR="00BA71C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Essential Energy advice sent to applicant for consideration.</w:t>
            </w:r>
          </w:p>
        </w:tc>
      </w:tr>
      <w:tr w:rsidR="00BA71C2" w:rsidRPr="00A67516" w14:paraId="7CAFCBFC" w14:textId="77777777" w:rsidTr="004C5AEF">
        <w:trPr>
          <w:jc w:val="center"/>
        </w:trPr>
        <w:tc>
          <w:tcPr>
            <w:tcW w:w="2122" w:type="dxa"/>
          </w:tcPr>
          <w:p w14:paraId="25EC7D87" w14:textId="013892CD" w:rsidR="00BA71C2" w:rsidRPr="00B41EDE" w:rsidRDefault="00B41EDE" w:rsidP="00BA3E9E">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13 May 2025</w:t>
            </w:r>
          </w:p>
        </w:tc>
        <w:tc>
          <w:tcPr>
            <w:tcW w:w="5397" w:type="dxa"/>
          </w:tcPr>
          <w:p w14:paraId="7C986035" w14:textId="1BEEAADC" w:rsidR="00BA71C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Referral of additional information to DCCEE - water.</w:t>
            </w:r>
          </w:p>
        </w:tc>
      </w:tr>
      <w:tr w:rsidR="00BA71C2" w:rsidRPr="00A67516" w14:paraId="632EA365" w14:textId="77777777" w:rsidTr="004C5AEF">
        <w:trPr>
          <w:jc w:val="center"/>
        </w:trPr>
        <w:tc>
          <w:tcPr>
            <w:tcW w:w="2122" w:type="dxa"/>
          </w:tcPr>
          <w:p w14:paraId="191ED5B9" w14:textId="2DB1DB7A" w:rsidR="00BA71C2" w:rsidRPr="00B41EDE" w:rsidRDefault="00B41EDE" w:rsidP="00BA71C2">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13 May 2025</w:t>
            </w:r>
          </w:p>
        </w:tc>
        <w:tc>
          <w:tcPr>
            <w:tcW w:w="5397" w:type="dxa"/>
          </w:tcPr>
          <w:p w14:paraId="4EF9E0B7" w14:textId="60914C57" w:rsidR="00BA71C2" w:rsidRDefault="00B41ED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information and amended plans received.</w:t>
            </w:r>
          </w:p>
        </w:tc>
      </w:tr>
      <w:tr w:rsidR="00BA71C2" w:rsidRPr="00A67516" w14:paraId="56241EFB" w14:textId="77777777" w:rsidTr="004C5AEF">
        <w:trPr>
          <w:jc w:val="center"/>
        </w:trPr>
        <w:tc>
          <w:tcPr>
            <w:tcW w:w="2122" w:type="dxa"/>
          </w:tcPr>
          <w:p w14:paraId="2C7B8FD0" w14:textId="18D43A65" w:rsidR="00BA71C2" w:rsidRPr="00B41EDE" w:rsidRDefault="00B41EDE" w:rsidP="00BA71C2">
            <w:pPr>
              <w:pStyle w:val="FigureCaption"/>
              <w:spacing w:before="0" w:after="0"/>
              <w:ind w:left="0"/>
              <w:jc w:val="left"/>
              <w:rPr>
                <w:rFonts w:ascii="Arial" w:hAnsi="Arial" w:cs="Arial"/>
                <w:color w:val="000000" w:themeColor="text1"/>
                <w:sz w:val="22"/>
                <w:szCs w:val="22"/>
              </w:rPr>
            </w:pPr>
            <w:r w:rsidRPr="00B41EDE">
              <w:rPr>
                <w:rFonts w:ascii="Arial" w:hAnsi="Arial" w:cs="Arial"/>
                <w:color w:val="000000" w:themeColor="text1"/>
                <w:sz w:val="22"/>
                <w:szCs w:val="22"/>
              </w:rPr>
              <w:t xml:space="preserve">21 </w:t>
            </w:r>
            <w:r>
              <w:rPr>
                <w:rFonts w:ascii="Arial" w:hAnsi="Arial" w:cs="Arial"/>
                <w:color w:val="000000" w:themeColor="text1"/>
                <w:sz w:val="22"/>
                <w:szCs w:val="22"/>
              </w:rPr>
              <w:t>M</w:t>
            </w:r>
            <w:r w:rsidRPr="00B41EDE">
              <w:rPr>
                <w:rFonts w:ascii="Arial" w:hAnsi="Arial" w:cs="Arial"/>
                <w:color w:val="000000" w:themeColor="text1"/>
                <w:sz w:val="22"/>
                <w:szCs w:val="22"/>
              </w:rPr>
              <w:t>ay 2025</w:t>
            </w:r>
          </w:p>
        </w:tc>
        <w:tc>
          <w:tcPr>
            <w:tcW w:w="5397" w:type="dxa"/>
          </w:tcPr>
          <w:p w14:paraId="1B48E273" w14:textId="6D886CC7" w:rsidR="00BA71C2" w:rsidRDefault="00AA5D46"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Referral of additional information to RFS.</w:t>
            </w:r>
          </w:p>
        </w:tc>
      </w:tr>
      <w:tr w:rsidR="00BA71C2" w:rsidRPr="00A67516" w14:paraId="0E2A8A7D" w14:textId="77777777" w:rsidTr="004C5AEF">
        <w:trPr>
          <w:jc w:val="center"/>
        </w:trPr>
        <w:tc>
          <w:tcPr>
            <w:tcW w:w="2122" w:type="dxa"/>
          </w:tcPr>
          <w:p w14:paraId="172C27AB" w14:textId="6D88836C" w:rsidR="00BA71C2" w:rsidRPr="00B41EDE" w:rsidRDefault="00AA5D46"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23 May 2025</w:t>
            </w:r>
          </w:p>
        </w:tc>
        <w:tc>
          <w:tcPr>
            <w:tcW w:w="5397" w:type="dxa"/>
          </w:tcPr>
          <w:p w14:paraId="13FA8E1C" w14:textId="3D3EAA30" w:rsidR="00BA71C2" w:rsidRDefault="00AA5D46"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information request from DCCEE - water.</w:t>
            </w:r>
          </w:p>
        </w:tc>
      </w:tr>
      <w:tr w:rsidR="00C43D29" w:rsidRPr="00A67516" w14:paraId="1059AA1C" w14:textId="77777777" w:rsidTr="004C5AEF">
        <w:trPr>
          <w:jc w:val="center"/>
        </w:trPr>
        <w:tc>
          <w:tcPr>
            <w:tcW w:w="2122" w:type="dxa"/>
          </w:tcPr>
          <w:p w14:paraId="66221FE8" w14:textId="53D18B9A" w:rsidR="00C43D29" w:rsidRPr="00B41EDE" w:rsidRDefault="00AA5D46"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 June 2025</w:t>
            </w:r>
          </w:p>
        </w:tc>
        <w:tc>
          <w:tcPr>
            <w:tcW w:w="5397" w:type="dxa"/>
          </w:tcPr>
          <w:p w14:paraId="462EE6D1" w14:textId="5665068D" w:rsidR="00C43D29" w:rsidRDefault="00AA5D46"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to submitte</w:t>
            </w:r>
            <w:r w:rsidR="000513FE">
              <w:rPr>
                <w:rFonts w:ascii="Arial" w:hAnsi="Arial" w:cs="Arial"/>
                <w:b w:val="0"/>
                <w:color w:val="000000" w:themeColor="text1"/>
                <w:sz w:val="22"/>
                <w:szCs w:val="22"/>
              </w:rPr>
              <w:t>r</w:t>
            </w:r>
            <w:r>
              <w:rPr>
                <w:rFonts w:ascii="Arial" w:hAnsi="Arial" w:cs="Arial"/>
                <w:b w:val="0"/>
                <w:color w:val="000000" w:themeColor="text1"/>
                <w:sz w:val="22"/>
                <w:szCs w:val="22"/>
              </w:rPr>
              <w:t xml:space="preserve"> on assessment status.</w:t>
            </w:r>
          </w:p>
        </w:tc>
      </w:tr>
      <w:tr w:rsidR="0051723F" w:rsidRPr="00A67516" w14:paraId="5B1F3FA7" w14:textId="77777777" w:rsidTr="004C5AEF">
        <w:trPr>
          <w:jc w:val="center"/>
        </w:trPr>
        <w:tc>
          <w:tcPr>
            <w:tcW w:w="2122" w:type="dxa"/>
          </w:tcPr>
          <w:p w14:paraId="21F72523" w14:textId="7DABD336" w:rsidR="0051723F" w:rsidRPr="00B41EDE" w:rsidRDefault="000513FE"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 June 2025</w:t>
            </w:r>
          </w:p>
        </w:tc>
        <w:tc>
          <w:tcPr>
            <w:tcW w:w="5397" w:type="dxa"/>
          </w:tcPr>
          <w:p w14:paraId="21587F7A" w14:textId="6AE50C3F" w:rsidR="0051723F" w:rsidRDefault="000513F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RFI stormwater issues.</w:t>
            </w:r>
          </w:p>
        </w:tc>
      </w:tr>
      <w:tr w:rsidR="00B41EDE" w:rsidRPr="00A67516" w14:paraId="6763B52D" w14:textId="77777777" w:rsidTr="004C5AEF">
        <w:trPr>
          <w:jc w:val="center"/>
        </w:trPr>
        <w:tc>
          <w:tcPr>
            <w:tcW w:w="2122" w:type="dxa"/>
          </w:tcPr>
          <w:p w14:paraId="7B1BBB97" w14:textId="6E1FD0CD" w:rsidR="00B41EDE" w:rsidRPr="00B41EDE" w:rsidRDefault="000513FE"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29 July 2025</w:t>
            </w:r>
          </w:p>
        </w:tc>
        <w:tc>
          <w:tcPr>
            <w:tcW w:w="5397" w:type="dxa"/>
          </w:tcPr>
          <w:p w14:paraId="71F88DC5" w14:textId="5CB18AA2" w:rsidR="00B41EDE" w:rsidRDefault="000513F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Bushfire Safety Authority issued including advice that Stage 4 not permitted until Botanic Drive eastern connection completed.</w:t>
            </w:r>
          </w:p>
        </w:tc>
      </w:tr>
      <w:tr w:rsidR="000513FE" w:rsidRPr="00A67516" w14:paraId="58D6632A" w14:textId="77777777" w:rsidTr="004C5AEF">
        <w:trPr>
          <w:jc w:val="center"/>
        </w:trPr>
        <w:tc>
          <w:tcPr>
            <w:tcW w:w="2122" w:type="dxa"/>
          </w:tcPr>
          <w:p w14:paraId="63DF24DE" w14:textId="6E56C3D9" w:rsidR="000513FE" w:rsidRDefault="000513FE" w:rsidP="000513FE">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 xml:space="preserve">7 July 2025 </w:t>
            </w:r>
          </w:p>
        </w:tc>
        <w:tc>
          <w:tcPr>
            <w:tcW w:w="5397" w:type="dxa"/>
          </w:tcPr>
          <w:p w14:paraId="02963E08" w14:textId="11A45764" w:rsidR="000513FE" w:rsidRDefault="000513FE" w:rsidP="000513F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Follow up on status of RFIs to applicant.</w:t>
            </w:r>
          </w:p>
        </w:tc>
      </w:tr>
      <w:tr w:rsidR="000513FE" w:rsidRPr="00A67516" w14:paraId="33BE7483" w14:textId="77777777" w:rsidTr="004C5AEF">
        <w:trPr>
          <w:jc w:val="center"/>
        </w:trPr>
        <w:tc>
          <w:tcPr>
            <w:tcW w:w="2122" w:type="dxa"/>
          </w:tcPr>
          <w:p w14:paraId="08A72D8A" w14:textId="6C15A090" w:rsidR="000513FE" w:rsidRPr="00B41EDE" w:rsidRDefault="000513FE" w:rsidP="000513FE">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31 July 2025</w:t>
            </w:r>
          </w:p>
        </w:tc>
        <w:tc>
          <w:tcPr>
            <w:tcW w:w="5397" w:type="dxa"/>
          </w:tcPr>
          <w:p w14:paraId="108AB13F" w14:textId="7B9290CC" w:rsidR="000513FE" w:rsidRDefault="000513FE" w:rsidP="000513F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to submitter on assessment status.</w:t>
            </w:r>
          </w:p>
        </w:tc>
      </w:tr>
      <w:tr w:rsidR="00B41EDE" w:rsidRPr="00A67516" w14:paraId="2AE82E40" w14:textId="77777777" w:rsidTr="004C5AEF">
        <w:trPr>
          <w:jc w:val="center"/>
        </w:trPr>
        <w:tc>
          <w:tcPr>
            <w:tcW w:w="2122" w:type="dxa"/>
          </w:tcPr>
          <w:p w14:paraId="77A242EE" w14:textId="34A18BF1" w:rsidR="00B41EDE" w:rsidRPr="00B41EDE" w:rsidRDefault="000513FE"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21 August 2025</w:t>
            </w:r>
          </w:p>
        </w:tc>
        <w:tc>
          <w:tcPr>
            <w:tcW w:w="5397" w:type="dxa"/>
          </w:tcPr>
          <w:p w14:paraId="26EE9C20" w14:textId="4BC614F5" w:rsidR="00B41EDE" w:rsidRDefault="000513F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information received.</w:t>
            </w:r>
          </w:p>
        </w:tc>
      </w:tr>
      <w:tr w:rsidR="00B41EDE" w:rsidRPr="00A67516" w14:paraId="5C65EE25" w14:textId="77777777" w:rsidTr="004C5AEF">
        <w:trPr>
          <w:jc w:val="center"/>
        </w:trPr>
        <w:tc>
          <w:tcPr>
            <w:tcW w:w="2122" w:type="dxa"/>
          </w:tcPr>
          <w:p w14:paraId="57558B9F" w14:textId="1D78A80A" w:rsidR="00B41EDE" w:rsidRPr="00B41EDE" w:rsidRDefault="000513FE"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10 September 2025</w:t>
            </w:r>
          </w:p>
        </w:tc>
        <w:tc>
          <w:tcPr>
            <w:tcW w:w="5397" w:type="dxa"/>
          </w:tcPr>
          <w:p w14:paraId="07DA4A6D" w14:textId="7639BE78" w:rsidR="00B41EDE" w:rsidRDefault="000513FE"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RFI follow up on Botanic Drive connectivity, DCCEE-water, ecology, demolition clarification of existing dwelling, </w:t>
            </w:r>
            <w:r w:rsidR="006B46D6">
              <w:rPr>
                <w:rFonts w:ascii="Arial" w:hAnsi="Arial" w:cs="Arial"/>
                <w:b w:val="0"/>
                <w:color w:val="000000" w:themeColor="text1"/>
                <w:sz w:val="22"/>
                <w:szCs w:val="22"/>
              </w:rPr>
              <w:t>earthworks, retaining walls, stormwater, satisfactory arrangements</w:t>
            </w:r>
            <w:r w:rsidR="00D60016">
              <w:rPr>
                <w:rFonts w:ascii="Arial" w:hAnsi="Arial" w:cs="Arial"/>
                <w:b w:val="0"/>
                <w:color w:val="000000" w:themeColor="text1"/>
                <w:sz w:val="22"/>
                <w:szCs w:val="22"/>
              </w:rPr>
              <w:t xml:space="preserve"> certification</w:t>
            </w:r>
            <w:r w:rsidR="006B46D6">
              <w:rPr>
                <w:rFonts w:ascii="Arial" w:hAnsi="Arial" w:cs="Arial"/>
                <w:b w:val="0"/>
                <w:color w:val="000000" w:themeColor="text1"/>
                <w:sz w:val="22"/>
                <w:szCs w:val="22"/>
              </w:rPr>
              <w:t xml:space="preserve">, </w:t>
            </w:r>
            <w:proofErr w:type="gramStart"/>
            <w:r w:rsidR="00D60016">
              <w:rPr>
                <w:rFonts w:ascii="Arial" w:hAnsi="Arial" w:cs="Arial"/>
                <w:b w:val="0"/>
                <w:color w:val="000000" w:themeColor="text1"/>
                <w:sz w:val="22"/>
                <w:szCs w:val="22"/>
              </w:rPr>
              <w:t>Crown road</w:t>
            </w:r>
            <w:proofErr w:type="gramEnd"/>
            <w:r w:rsidR="00D60016">
              <w:rPr>
                <w:rFonts w:ascii="Arial" w:hAnsi="Arial" w:cs="Arial"/>
                <w:b w:val="0"/>
                <w:color w:val="000000" w:themeColor="text1"/>
                <w:sz w:val="22"/>
                <w:szCs w:val="22"/>
              </w:rPr>
              <w:t xml:space="preserve"> reserve detail and RFS. </w:t>
            </w:r>
          </w:p>
        </w:tc>
      </w:tr>
      <w:tr w:rsidR="00D60016" w:rsidRPr="00A67516" w14:paraId="3F5EA439" w14:textId="77777777" w:rsidTr="004C5AEF">
        <w:trPr>
          <w:jc w:val="center"/>
        </w:trPr>
        <w:tc>
          <w:tcPr>
            <w:tcW w:w="2122" w:type="dxa"/>
          </w:tcPr>
          <w:p w14:paraId="129F5591" w14:textId="3AC90A0F" w:rsidR="00D60016" w:rsidRDefault="00D60016"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19 September 2025</w:t>
            </w:r>
          </w:p>
        </w:tc>
        <w:tc>
          <w:tcPr>
            <w:tcW w:w="5397" w:type="dxa"/>
          </w:tcPr>
          <w:p w14:paraId="05A25334" w14:textId="79B74D3D" w:rsidR="00D60016" w:rsidRDefault="00D60016"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from applicant with timing on all RFIs to be addressed.</w:t>
            </w:r>
          </w:p>
        </w:tc>
      </w:tr>
      <w:tr w:rsidR="00D60016" w:rsidRPr="00A67516" w14:paraId="189E3331" w14:textId="77777777" w:rsidTr="004C5AEF">
        <w:trPr>
          <w:jc w:val="center"/>
        </w:trPr>
        <w:tc>
          <w:tcPr>
            <w:tcW w:w="2122" w:type="dxa"/>
          </w:tcPr>
          <w:p w14:paraId="0123F2EC" w14:textId="0ECE68B6" w:rsidR="00D60016" w:rsidRDefault="00D60016"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25 September 2025</w:t>
            </w:r>
          </w:p>
        </w:tc>
        <w:tc>
          <w:tcPr>
            <w:tcW w:w="5397" w:type="dxa"/>
          </w:tcPr>
          <w:p w14:paraId="5B2AEBA0" w14:textId="49749C33" w:rsidR="00D60016" w:rsidRDefault="00D60016"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from Crown Lands on review status.</w:t>
            </w:r>
          </w:p>
        </w:tc>
      </w:tr>
      <w:tr w:rsidR="00D60016" w:rsidRPr="00A67516" w14:paraId="7F7407EB" w14:textId="77777777" w:rsidTr="004C5AEF">
        <w:trPr>
          <w:jc w:val="center"/>
        </w:trPr>
        <w:tc>
          <w:tcPr>
            <w:tcW w:w="2122" w:type="dxa"/>
          </w:tcPr>
          <w:p w14:paraId="70A46C4D" w14:textId="7A07C910" w:rsidR="00D60016"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26 September 2025</w:t>
            </w:r>
          </w:p>
        </w:tc>
        <w:tc>
          <w:tcPr>
            <w:tcW w:w="5397" w:type="dxa"/>
          </w:tcPr>
          <w:p w14:paraId="6EDBC07A" w14:textId="5FF79F4C" w:rsidR="00D60016"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Updated bushfire report and ecology addendum received.</w:t>
            </w:r>
          </w:p>
        </w:tc>
      </w:tr>
      <w:tr w:rsidR="00D60016" w:rsidRPr="00A67516" w14:paraId="29D95162" w14:textId="77777777" w:rsidTr="004C5AEF">
        <w:trPr>
          <w:jc w:val="center"/>
        </w:trPr>
        <w:tc>
          <w:tcPr>
            <w:tcW w:w="2122" w:type="dxa"/>
          </w:tcPr>
          <w:p w14:paraId="1C72DE5C" w14:textId="40FA76CD" w:rsidR="00D60016"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29 September 2025</w:t>
            </w:r>
          </w:p>
        </w:tc>
        <w:tc>
          <w:tcPr>
            <w:tcW w:w="5397" w:type="dxa"/>
          </w:tcPr>
          <w:p w14:paraId="7DC92D3C" w14:textId="1A4A2908" w:rsidR="00D60016"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subdivision plans received.</w:t>
            </w:r>
          </w:p>
        </w:tc>
      </w:tr>
      <w:tr w:rsidR="00663805" w:rsidRPr="00A67516" w14:paraId="02C70923" w14:textId="77777777" w:rsidTr="004C5AEF">
        <w:trPr>
          <w:jc w:val="center"/>
        </w:trPr>
        <w:tc>
          <w:tcPr>
            <w:tcW w:w="2122" w:type="dxa"/>
          </w:tcPr>
          <w:p w14:paraId="4987B98F" w14:textId="4E9ACC73"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8 October 2025</w:t>
            </w:r>
          </w:p>
        </w:tc>
        <w:tc>
          <w:tcPr>
            <w:tcW w:w="5397" w:type="dxa"/>
          </w:tcPr>
          <w:p w14:paraId="76E67943" w14:textId="36A86062"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stormwater plan information received.</w:t>
            </w:r>
          </w:p>
        </w:tc>
      </w:tr>
      <w:tr w:rsidR="00663805" w:rsidRPr="00A67516" w14:paraId="52918EC5" w14:textId="77777777" w:rsidTr="004C5AEF">
        <w:trPr>
          <w:jc w:val="center"/>
        </w:trPr>
        <w:tc>
          <w:tcPr>
            <w:tcW w:w="2122" w:type="dxa"/>
          </w:tcPr>
          <w:p w14:paraId="07483BAF" w14:textId="429BDFC3"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9 October 2025</w:t>
            </w:r>
          </w:p>
        </w:tc>
        <w:tc>
          <w:tcPr>
            <w:tcW w:w="5397" w:type="dxa"/>
          </w:tcPr>
          <w:p w14:paraId="79266F87" w14:textId="419782A5"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Further advice received from Crown Lands.</w:t>
            </w:r>
          </w:p>
        </w:tc>
      </w:tr>
      <w:tr w:rsidR="00663805" w:rsidRPr="00A67516" w14:paraId="538495B6" w14:textId="77777777" w:rsidTr="004C5AEF">
        <w:trPr>
          <w:jc w:val="center"/>
        </w:trPr>
        <w:tc>
          <w:tcPr>
            <w:tcW w:w="2122" w:type="dxa"/>
          </w:tcPr>
          <w:p w14:paraId="40CDCA84" w14:textId="6C9C9305"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9 October 2025</w:t>
            </w:r>
          </w:p>
        </w:tc>
        <w:tc>
          <w:tcPr>
            <w:tcW w:w="5397" w:type="dxa"/>
          </w:tcPr>
          <w:p w14:paraId="31DF030B" w14:textId="26CD8B2F"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Satisfactory Arrangements Certification received from the DPHI.</w:t>
            </w:r>
          </w:p>
        </w:tc>
      </w:tr>
      <w:tr w:rsidR="00663805" w:rsidRPr="00A67516" w14:paraId="2B56D587" w14:textId="77777777" w:rsidTr="004C5AEF">
        <w:trPr>
          <w:jc w:val="center"/>
        </w:trPr>
        <w:tc>
          <w:tcPr>
            <w:tcW w:w="2122" w:type="dxa"/>
          </w:tcPr>
          <w:p w14:paraId="3684AABD" w14:textId="36E653D2"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17 October 2025</w:t>
            </w:r>
          </w:p>
        </w:tc>
        <w:tc>
          <w:tcPr>
            <w:tcW w:w="5397" w:type="dxa"/>
          </w:tcPr>
          <w:p w14:paraId="1A96EEE0" w14:textId="48631FC4"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Stormwater modelling detail received.</w:t>
            </w:r>
          </w:p>
        </w:tc>
      </w:tr>
      <w:tr w:rsidR="00663805" w:rsidRPr="00A67516" w14:paraId="36401385" w14:textId="77777777" w:rsidTr="004C5AEF">
        <w:trPr>
          <w:jc w:val="center"/>
        </w:trPr>
        <w:tc>
          <w:tcPr>
            <w:tcW w:w="2122" w:type="dxa"/>
          </w:tcPr>
          <w:p w14:paraId="40A6BA0B" w14:textId="237FBAD6"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20 October 2025</w:t>
            </w:r>
          </w:p>
        </w:tc>
        <w:tc>
          <w:tcPr>
            <w:tcW w:w="5397" w:type="dxa"/>
          </w:tcPr>
          <w:p w14:paraId="573C1009" w14:textId="5895F2A1"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Updated Bushfire report received.</w:t>
            </w:r>
          </w:p>
        </w:tc>
      </w:tr>
      <w:tr w:rsidR="00663805" w:rsidRPr="00A67516" w14:paraId="416AA270" w14:textId="77777777" w:rsidTr="004C5AEF">
        <w:trPr>
          <w:jc w:val="center"/>
        </w:trPr>
        <w:tc>
          <w:tcPr>
            <w:tcW w:w="2122" w:type="dxa"/>
          </w:tcPr>
          <w:p w14:paraId="1A37C78E" w14:textId="0E3E9D80"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27 October 2025</w:t>
            </w:r>
          </w:p>
        </w:tc>
        <w:tc>
          <w:tcPr>
            <w:tcW w:w="5397" w:type="dxa"/>
          </w:tcPr>
          <w:p w14:paraId="68EF5A5D" w14:textId="47AD4EB6"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Referral of bushfire report back to RFS.</w:t>
            </w:r>
          </w:p>
        </w:tc>
      </w:tr>
      <w:tr w:rsidR="00663805" w:rsidRPr="00A67516" w14:paraId="456549AA" w14:textId="77777777" w:rsidTr="004C5AEF">
        <w:trPr>
          <w:jc w:val="center"/>
        </w:trPr>
        <w:tc>
          <w:tcPr>
            <w:tcW w:w="2122" w:type="dxa"/>
          </w:tcPr>
          <w:p w14:paraId="5F20EEC2" w14:textId="3C534821"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27 October 2025</w:t>
            </w:r>
          </w:p>
        </w:tc>
        <w:tc>
          <w:tcPr>
            <w:tcW w:w="5397" w:type="dxa"/>
          </w:tcPr>
          <w:p w14:paraId="0D746577" w14:textId="7C0C7966"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from Crown Lands.</w:t>
            </w:r>
          </w:p>
        </w:tc>
      </w:tr>
      <w:tr w:rsidR="00056061" w:rsidRPr="00A67516" w14:paraId="779F2809" w14:textId="77777777" w:rsidTr="004C5AEF">
        <w:trPr>
          <w:jc w:val="center"/>
        </w:trPr>
        <w:tc>
          <w:tcPr>
            <w:tcW w:w="2122" w:type="dxa"/>
          </w:tcPr>
          <w:p w14:paraId="2966E472" w14:textId="77F148CA" w:rsidR="00056061"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27 October 2025</w:t>
            </w:r>
          </w:p>
        </w:tc>
        <w:tc>
          <w:tcPr>
            <w:tcW w:w="5397" w:type="dxa"/>
          </w:tcPr>
          <w:p w14:paraId="6B56AFB2" w14:textId="4CFB25F0" w:rsidR="00056061"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Follow up on RFI status with applicant.</w:t>
            </w:r>
          </w:p>
        </w:tc>
      </w:tr>
      <w:tr w:rsidR="00663805" w:rsidRPr="00A67516" w14:paraId="291DD0E6" w14:textId="77777777" w:rsidTr="004C5AEF">
        <w:trPr>
          <w:jc w:val="center"/>
        </w:trPr>
        <w:tc>
          <w:tcPr>
            <w:tcW w:w="2122" w:type="dxa"/>
          </w:tcPr>
          <w:p w14:paraId="7E494573" w14:textId="24660A53"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28 October 2025</w:t>
            </w:r>
          </w:p>
        </w:tc>
        <w:tc>
          <w:tcPr>
            <w:tcW w:w="5397" w:type="dxa"/>
          </w:tcPr>
          <w:p w14:paraId="5BFA3706" w14:textId="281DA271"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subdivision plans received.</w:t>
            </w:r>
          </w:p>
        </w:tc>
      </w:tr>
      <w:tr w:rsidR="00663805" w:rsidRPr="00A67516" w14:paraId="288D5F14" w14:textId="77777777" w:rsidTr="004C5AEF">
        <w:trPr>
          <w:jc w:val="center"/>
        </w:trPr>
        <w:tc>
          <w:tcPr>
            <w:tcW w:w="2122" w:type="dxa"/>
          </w:tcPr>
          <w:p w14:paraId="020845FC" w14:textId="1A9A23D2" w:rsidR="00663805" w:rsidRDefault="00663805"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28 October 2025</w:t>
            </w:r>
          </w:p>
        </w:tc>
        <w:tc>
          <w:tcPr>
            <w:tcW w:w="5397" w:type="dxa"/>
          </w:tcPr>
          <w:p w14:paraId="1271887A" w14:textId="6E9B1020" w:rsidR="00663805" w:rsidRDefault="00663805"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Referral of amendments back to DCCEE - water.</w:t>
            </w:r>
          </w:p>
        </w:tc>
      </w:tr>
      <w:tr w:rsidR="00663805" w:rsidRPr="00A67516" w14:paraId="7FEAF809" w14:textId="77777777" w:rsidTr="004C5AEF">
        <w:trPr>
          <w:jc w:val="center"/>
        </w:trPr>
        <w:tc>
          <w:tcPr>
            <w:tcW w:w="2122" w:type="dxa"/>
          </w:tcPr>
          <w:p w14:paraId="56B4CE3E" w14:textId="6281ABB2" w:rsidR="00663805"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31 October 2025</w:t>
            </w:r>
          </w:p>
        </w:tc>
        <w:tc>
          <w:tcPr>
            <w:tcW w:w="5397" w:type="dxa"/>
          </w:tcPr>
          <w:p w14:paraId="71590A3F" w14:textId="0B5B6CF0" w:rsidR="00663805"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Advice to applicant that clause 37 revision H plans unable to be accepted.</w:t>
            </w:r>
          </w:p>
        </w:tc>
      </w:tr>
      <w:tr w:rsidR="00663805" w:rsidRPr="00A67516" w14:paraId="2343ABE7" w14:textId="77777777" w:rsidTr="004C5AEF">
        <w:trPr>
          <w:jc w:val="center"/>
        </w:trPr>
        <w:tc>
          <w:tcPr>
            <w:tcW w:w="2122" w:type="dxa"/>
          </w:tcPr>
          <w:p w14:paraId="02962D95" w14:textId="50996162" w:rsidR="00663805"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5 November 2025</w:t>
            </w:r>
          </w:p>
        </w:tc>
        <w:tc>
          <w:tcPr>
            <w:tcW w:w="5397" w:type="dxa"/>
          </w:tcPr>
          <w:p w14:paraId="565F5B70" w14:textId="639A47EB" w:rsidR="00663805"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Owner’s consent for Botanic Drive extension received from neighbour 11 Resort Road, Kew. </w:t>
            </w:r>
          </w:p>
        </w:tc>
      </w:tr>
      <w:tr w:rsidR="00056061" w:rsidRPr="00A67516" w14:paraId="64BB1AE9" w14:textId="77777777" w:rsidTr="004C5AEF">
        <w:trPr>
          <w:jc w:val="center"/>
        </w:trPr>
        <w:tc>
          <w:tcPr>
            <w:tcW w:w="2122" w:type="dxa"/>
          </w:tcPr>
          <w:p w14:paraId="54E03968" w14:textId="5BCB28BF" w:rsidR="00056061"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5 November 2025</w:t>
            </w:r>
          </w:p>
        </w:tc>
        <w:tc>
          <w:tcPr>
            <w:tcW w:w="5397" w:type="dxa"/>
          </w:tcPr>
          <w:p w14:paraId="3907364E" w14:textId="4A88D457" w:rsidR="00056061"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Assessment update provided to applicant with key issues outstanding.</w:t>
            </w:r>
          </w:p>
        </w:tc>
      </w:tr>
      <w:tr w:rsidR="00056061" w:rsidRPr="00A67516" w14:paraId="3D02F060" w14:textId="77777777" w:rsidTr="004C5AEF">
        <w:trPr>
          <w:jc w:val="center"/>
        </w:trPr>
        <w:tc>
          <w:tcPr>
            <w:tcW w:w="2122" w:type="dxa"/>
          </w:tcPr>
          <w:p w14:paraId="768BB896" w14:textId="10292832" w:rsidR="00056061"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7 November 2025</w:t>
            </w:r>
          </w:p>
        </w:tc>
        <w:tc>
          <w:tcPr>
            <w:tcW w:w="5397" w:type="dxa"/>
          </w:tcPr>
          <w:p w14:paraId="69354E1F" w14:textId="01A9D844" w:rsidR="00056061"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Meeting with applicant to discuss assessment issues.</w:t>
            </w:r>
          </w:p>
        </w:tc>
      </w:tr>
      <w:tr w:rsidR="00056061" w:rsidRPr="00A67516" w14:paraId="37D34D16" w14:textId="77777777" w:rsidTr="004C5AEF">
        <w:trPr>
          <w:jc w:val="center"/>
        </w:trPr>
        <w:tc>
          <w:tcPr>
            <w:tcW w:w="2122" w:type="dxa"/>
          </w:tcPr>
          <w:p w14:paraId="5DDA9A81" w14:textId="65CCCDCD" w:rsidR="00056061" w:rsidRDefault="0005606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12 November 2025</w:t>
            </w:r>
          </w:p>
        </w:tc>
        <w:tc>
          <w:tcPr>
            <w:tcW w:w="5397" w:type="dxa"/>
          </w:tcPr>
          <w:p w14:paraId="2666262D" w14:textId="4A490631" w:rsidR="00056061" w:rsidRDefault="00056061"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Advice from Crown Lands that acceptable to condition the part crown roads land transfer.</w:t>
            </w:r>
          </w:p>
        </w:tc>
      </w:tr>
      <w:tr w:rsidR="00056061" w:rsidRPr="00A67516" w14:paraId="31EB41C9" w14:textId="77777777" w:rsidTr="004C5AEF">
        <w:trPr>
          <w:jc w:val="center"/>
        </w:trPr>
        <w:tc>
          <w:tcPr>
            <w:tcW w:w="2122" w:type="dxa"/>
          </w:tcPr>
          <w:p w14:paraId="3DD6C69D" w14:textId="029806BA" w:rsidR="00056061"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20 November 2025</w:t>
            </w:r>
          </w:p>
        </w:tc>
        <w:tc>
          <w:tcPr>
            <w:tcW w:w="5397" w:type="dxa"/>
          </w:tcPr>
          <w:p w14:paraId="738E3745" w14:textId="4BD1DCCB" w:rsidR="00056061"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Further clarification provided to applicant on outstanding matters.</w:t>
            </w:r>
          </w:p>
        </w:tc>
      </w:tr>
      <w:tr w:rsidR="00056061" w:rsidRPr="00A67516" w14:paraId="234722D6" w14:textId="77777777" w:rsidTr="004C5AEF">
        <w:trPr>
          <w:jc w:val="center"/>
        </w:trPr>
        <w:tc>
          <w:tcPr>
            <w:tcW w:w="2122" w:type="dxa"/>
          </w:tcPr>
          <w:p w14:paraId="4B9C3C3B" w14:textId="156499D3" w:rsidR="00056061" w:rsidRDefault="00D40973" w:rsidP="00D40973">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24 November 2025</w:t>
            </w:r>
          </w:p>
        </w:tc>
        <w:tc>
          <w:tcPr>
            <w:tcW w:w="5397" w:type="dxa"/>
          </w:tcPr>
          <w:p w14:paraId="43BF770E" w14:textId="640E8430" w:rsidR="00056061"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Follow up with DCCEE - water and RFS on review status of both referrals.</w:t>
            </w:r>
          </w:p>
        </w:tc>
      </w:tr>
      <w:tr w:rsidR="00056061" w:rsidRPr="00A67516" w14:paraId="43394127" w14:textId="77777777" w:rsidTr="004C5AEF">
        <w:trPr>
          <w:jc w:val="center"/>
        </w:trPr>
        <w:tc>
          <w:tcPr>
            <w:tcW w:w="2122" w:type="dxa"/>
          </w:tcPr>
          <w:p w14:paraId="30AAEB4C" w14:textId="4E80380C" w:rsidR="00056061"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24 November 2025</w:t>
            </w:r>
          </w:p>
        </w:tc>
        <w:tc>
          <w:tcPr>
            <w:tcW w:w="5397" w:type="dxa"/>
          </w:tcPr>
          <w:p w14:paraId="28118572" w14:textId="214C9B16" w:rsidR="00056061"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Advice received that DA2017 - 1059</w:t>
            </w:r>
            <w:r w:rsidR="00F75693">
              <w:rPr>
                <w:rFonts w:ascii="Arial" w:hAnsi="Arial" w:cs="Arial"/>
                <w:b w:val="0"/>
                <w:color w:val="000000" w:themeColor="text1"/>
                <w:sz w:val="22"/>
                <w:szCs w:val="22"/>
              </w:rPr>
              <w:t xml:space="preserve"> for a neighbouring subdivision</w:t>
            </w:r>
            <w:r>
              <w:rPr>
                <w:rFonts w:ascii="Arial" w:hAnsi="Arial" w:cs="Arial"/>
                <w:b w:val="0"/>
                <w:color w:val="000000" w:themeColor="text1"/>
                <w:sz w:val="22"/>
                <w:szCs w:val="22"/>
              </w:rPr>
              <w:t xml:space="preserve"> adjoining development site has been physically commenced.</w:t>
            </w:r>
          </w:p>
        </w:tc>
      </w:tr>
      <w:tr w:rsidR="00D40973" w:rsidRPr="00A67516" w14:paraId="6CFF40CD" w14:textId="77777777" w:rsidTr="004C5AEF">
        <w:trPr>
          <w:jc w:val="center"/>
        </w:trPr>
        <w:tc>
          <w:tcPr>
            <w:tcW w:w="2122" w:type="dxa"/>
          </w:tcPr>
          <w:p w14:paraId="2C9B11AE" w14:textId="04907FDC" w:rsidR="00D40973"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25 November 2025</w:t>
            </w:r>
          </w:p>
        </w:tc>
        <w:tc>
          <w:tcPr>
            <w:tcW w:w="5397" w:type="dxa"/>
          </w:tcPr>
          <w:p w14:paraId="54020824" w14:textId="1DB41D86" w:rsidR="00D40973"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Advice from RFS that proposal as amended unable to be supported.</w:t>
            </w:r>
          </w:p>
        </w:tc>
      </w:tr>
      <w:tr w:rsidR="00D40973" w:rsidRPr="00A67516" w14:paraId="126CA240" w14:textId="77777777" w:rsidTr="004C5AEF">
        <w:trPr>
          <w:jc w:val="center"/>
        </w:trPr>
        <w:tc>
          <w:tcPr>
            <w:tcW w:w="2122" w:type="dxa"/>
          </w:tcPr>
          <w:p w14:paraId="7C2E28A9" w14:textId="6086E70F" w:rsidR="00D40973"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25 November 2025</w:t>
            </w:r>
          </w:p>
        </w:tc>
        <w:tc>
          <w:tcPr>
            <w:tcW w:w="5397" w:type="dxa"/>
          </w:tcPr>
          <w:p w14:paraId="11DAD010" w14:textId="1DD8323E" w:rsidR="00D40973"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from DCCEE - water.</w:t>
            </w:r>
          </w:p>
        </w:tc>
      </w:tr>
      <w:tr w:rsidR="00D40973" w:rsidRPr="00A67516" w14:paraId="7642E63C" w14:textId="77777777" w:rsidTr="004C5AEF">
        <w:trPr>
          <w:jc w:val="center"/>
        </w:trPr>
        <w:tc>
          <w:tcPr>
            <w:tcW w:w="2122" w:type="dxa"/>
          </w:tcPr>
          <w:p w14:paraId="7C986355" w14:textId="7E3792E2" w:rsidR="00D40973"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28 November 2025</w:t>
            </w:r>
          </w:p>
        </w:tc>
        <w:tc>
          <w:tcPr>
            <w:tcW w:w="5397" w:type="dxa"/>
          </w:tcPr>
          <w:p w14:paraId="7D27ADC9" w14:textId="74DAFF44" w:rsidR="00D40973"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 to submitter on assessment status.</w:t>
            </w:r>
          </w:p>
        </w:tc>
      </w:tr>
      <w:tr w:rsidR="00D40973" w:rsidRPr="00A67516" w14:paraId="4FB875B1" w14:textId="77777777" w:rsidTr="004C5AEF">
        <w:trPr>
          <w:jc w:val="center"/>
        </w:trPr>
        <w:tc>
          <w:tcPr>
            <w:tcW w:w="2122" w:type="dxa"/>
          </w:tcPr>
          <w:p w14:paraId="1121B5E4" w14:textId="6B865225" w:rsidR="00D40973" w:rsidRDefault="00D40973"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 December 2025</w:t>
            </w:r>
          </w:p>
        </w:tc>
        <w:tc>
          <w:tcPr>
            <w:tcW w:w="5397" w:type="dxa"/>
          </w:tcPr>
          <w:p w14:paraId="554B95A3" w14:textId="35A047AB" w:rsidR="00D40973" w:rsidRDefault="00D40973"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RFI - bushfire RFS, traffic, road connectivity, and </w:t>
            </w:r>
            <w:proofErr w:type="gramStart"/>
            <w:r>
              <w:rPr>
                <w:rFonts w:ascii="Arial" w:hAnsi="Arial" w:cs="Arial"/>
                <w:b w:val="0"/>
                <w:color w:val="000000" w:themeColor="text1"/>
                <w:sz w:val="22"/>
                <w:szCs w:val="22"/>
              </w:rPr>
              <w:t>DCCEE  -</w:t>
            </w:r>
            <w:proofErr w:type="gramEnd"/>
            <w:r>
              <w:rPr>
                <w:rFonts w:ascii="Arial" w:hAnsi="Arial" w:cs="Arial"/>
                <w:b w:val="0"/>
                <w:color w:val="000000" w:themeColor="text1"/>
                <w:sz w:val="22"/>
                <w:szCs w:val="22"/>
              </w:rPr>
              <w:t xml:space="preserve"> water.</w:t>
            </w:r>
          </w:p>
        </w:tc>
      </w:tr>
      <w:tr w:rsidR="00D40973" w:rsidRPr="00A67516" w14:paraId="45FC8CD4" w14:textId="77777777" w:rsidTr="004C5AEF">
        <w:trPr>
          <w:jc w:val="center"/>
        </w:trPr>
        <w:tc>
          <w:tcPr>
            <w:tcW w:w="2122" w:type="dxa"/>
          </w:tcPr>
          <w:p w14:paraId="39DD38DA" w14:textId="439CB611" w:rsidR="00D40973" w:rsidRDefault="00303681"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18 December 2025</w:t>
            </w:r>
          </w:p>
        </w:tc>
        <w:tc>
          <w:tcPr>
            <w:tcW w:w="5397" w:type="dxa"/>
          </w:tcPr>
          <w:p w14:paraId="76DAE127" w14:textId="429ADD04" w:rsidR="00D40973"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Amended plans Revision K received. </w:t>
            </w:r>
          </w:p>
        </w:tc>
      </w:tr>
      <w:tr w:rsidR="00D40973" w:rsidRPr="00A67516" w14:paraId="148FEDDD" w14:textId="77777777" w:rsidTr="004C5AEF">
        <w:trPr>
          <w:jc w:val="center"/>
        </w:trPr>
        <w:tc>
          <w:tcPr>
            <w:tcW w:w="2122" w:type="dxa"/>
          </w:tcPr>
          <w:p w14:paraId="1066113C" w14:textId="7D1959E4" w:rsidR="00D40973"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14 January 2026</w:t>
            </w:r>
          </w:p>
        </w:tc>
        <w:tc>
          <w:tcPr>
            <w:tcW w:w="5397" w:type="dxa"/>
          </w:tcPr>
          <w:p w14:paraId="36AFE278" w14:textId="73B78D25" w:rsidR="00D40973"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Temporary stockpiles added to DA.</w:t>
            </w:r>
          </w:p>
        </w:tc>
      </w:tr>
      <w:tr w:rsidR="00D40973" w:rsidRPr="00A67516" w14:paraId="1680B146" w14:textId="77777777" w:rsidTr="004C5AEF">
        <w:trPr>
          <w:jc w:val="center"/>
        </w:trPr>
        <w:tc>
          <w:tcPr>
            <w:tcW w:w="2122" w:type="dxa"/>
          </w:tcPr>
          <w:p w14:paraId="77460C82" w14:textId="13CDDD65" w:rsidR="00D40973"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15 January 2026</w:t>
            </w:r>
          </w:p>
        </w:tc>
        <w:tc>
          <w:tcPr>
            <w:tcW w:w="5397" w:type="dxa"/>
          </w:tcPr>
          <w:p w14:paraId="555AC692" w14:textId="3F191A33" w:rsidR="00D40973"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Updated Essential Energy advice received.</w:t>
            </w:r>
          </w:p>
        </w:tc>
      </w:tr>
      <w:tr w:rsidR="000B1EA8" w:rsidRPr="00A67516" w14:paraId="42B9255B" w14:textId="77777777" w:rsidTr="004C5AEF">
        <w:trPr>
          <w:jc w:val="center"/>
        </w:trPr>
        <w:tc>
          <w:tcPr>
            <w:tcW w:w="2122" w:type="dxa"/>
          </w:tcPr>
          <w:p w14:paraId="294639E5" w14:textId="381D0A6D" w:rsidR="000B1EA8"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15 January 2026</w:t>
            </w:r>
          </w:p>
        </w:tc>
        <w:tc>
          <w:tcPr>
            <w:tcW w:w="5397" w:type="dxa"/>
          </w:tcPr>
          <w:p w14:paraId="0627DF96" w14:textId="5390562F" w:rsidR="000B1EA8"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RFS request for meeting to discuss assessment issues.</w:t>
            </w:r>
          </w:p>
        </w:tc>
      </w:tr>
      <w:tr w:rsidR="000B1EA8" w:rsidRPr="00A67516" w14:paraId="0D69E81A" w14:textId="77777777" w:rsidTr="004C5AEF">
        <w:trPr>
          <w:jc w:val="center"/>
        </w:trPr>
        <w:tc>
          <w:tcPr>
            <w:tcW w:w="2122" w:type="dxa"/>
          </w:tcPr>
          <w:p w14:paraId="4F406104" w14:textId="393768C7" w:rsidR="000B1EA8"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27 January 2026</w:t>
            </w:r>
          </w:p>
        </w:tc>
        <w:tc>
          <w:tcPr>
            <w:tcW w:w="5397" w:type="dxa"/>
          </w:tcPr>
          <w:p w14:paraId="73D6AAF8" w14:textId="4A41A30B" w:rsidR="000B1EA8"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Meeting with RFS to discuss assessment issues.</w:t>
            </w:r>
          </w:p>
        </w:tc>
      </w:tr>
      <w:tr w:rsidR="000B1EA8" w:rsidRPr="00A67516" w14:paraId="0EE9BF76" w14:textId="77777777" w:rsidTr="004C5AEF">
        <w:trPr>
          <w:jc w:val="center"/>
        </w:trPr>
        <w:tc>
          <w:tcPr>
            <w:tcW w:w="2122" w:type="dxa"/>
          </w:tcPr>
          <w:p w14:paraId="41B8F601" w14:textId="518659BF" w:rsidR="000B1EA8"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27 January 2026</w:t>
            </w:r>
          </w:p>
        </w:tc>
        <w:tc>
          <w:tcPr>
            <w:tcW w:w="5397" w:type="dxa"/>
          </w:tcPr>
          <w:p w14:paraId="6FC25FFF" w14:textId="40F0077B" w:rsidR="000B1EA8"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Follow up with DCCEE - water.</w:t>
            </w:r>
          </w:p>
        </w:tc>
      </w:tr>
      <w:tr w:rsidR="000B1EA8" w:rsidRPr="00A67516" w14:paraId="7A902DC4" w14:textId="77777777" w:rsidTr="004C5AEF">
        <w:trPr>
          <w:jc w:val="center"/>
        </w:trPr>
        <w:tc>
          <w:tcPr>
            <w:tcW w:w="2122" w:type="dxa"/>
          </w:tcPr>
          <w:p w14:paraId="4E0B27CA" w14:textId="11BCAFA9" w:rsidR="000B1EA8"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28 January 2026</w:t>
            </w:r>
          </w:p>
        </w:tc>
        <w:tc>
          <w:tcPr>
            <w:tcW w:w="5397" w:type="dxa"/>
          </w:tcPr>
          <w:p w14:paraId="1D02414F" w14:textId="70BFF3F3" w:rsidR="000B1EA8"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Clause 37 amendment accepted for temporary stockpiles.</w:t>
            </w:r>
          </w:p>
        </w:tc>
      </w:tr>
      <w:tr w:rsidR="000B1EA8" w:rsidRPr="00A67516" w14:paraId="11CF2AE6" w14:textId="77777777" w:rsidTr="004C5AEF">
        <w:trPr>
          <w:jc w:val="center"/>
        </w:trPr>
        <w:tc>
          <w:tcPr>
            <w:tcW w:w="2122" w:type="dxa"/>
          </w:tcPr>
          <w:p w14:paraId="2A144938" w14:textId="614B8BE5" w:rsidR="000B1EA8" w:rsidRDefault="000B1EA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30 January 2026</w:t>
            </w:r>
          </w:p>
        </w:tc>
        <w:tc>
          <w:tcPr>
            <w:tcW w:w="5397" w:type="dxa"/>
          </w:tcPr>
          <w:p w14:paraId="6749B5C5" w14:textId="3450A0CC" w:rsidR="000B1EA8" w:rsidRDefault="000B1EA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Follow up on water supply strategy.</w:t>
            </w:r>
          </w:p>
        </w:tc>
      </w:tr>
      <w:tr w:rsidR="000B1EA8" w:rsidRPr="00A67516" w14:paraId="7C85EC2F" w14:textId="77777777" w:rsidTr="004C5AEF">
        <w:trPr>
          <w:jc w:val="center"/>
        </w:trPr>
        <w:tc>
          <w:tcPr>
            <w:tcW w:w="2122" w:type="dxa"/>
          </w:tcPr>
          <w:p w14:paraId="63FDFA04" w14:textId="15566763" w:rsidR="000B1EA8" w:rsidRDefault="001067B4"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 February 2026</w:t>
            </w:r>
          </w:p>
        </w:tc>
        <w:tc>
          <w:tcPr>
            <w:tcW w:w="5397" w:type="dxa"/>
          </w:tcPr>
          <w:p w14:paraId="216D6344" w14:textId="2D84AD1B" w:rsidR="000B1EA8" w:rsidRDefault="001067B4"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RFI on offsets from DCCEE - water.</w:t>
            </w:r>
          </w:p>
        </w:tc>
      </w:tr>
      <w:tr w:rsidR="009B625E" w:rsidRPr="00A67516" w14:paraId="3E99BD42" w14:textId="77777777" w:rsidTr="004C5AEF">
        <w:trPr>
          <w:jc w:val="center"/>
        </w:trPr>
        <w:tc>
          <w:tcPr>
            <w:tcW w:w="2122" w:type="dxa"/>
          </w:tcPr>
          <w:p w14:paraId="24A50B04" w14:textId="272A5ACD" w:rsidR="009B625E" w:rsidRDefault="001067B4"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17 February 2026</w:t>
            </w:r>
          </w:p>
        </w:tc>
        <w:tc>
          <w:tcPr>
            <w:tcW w:w="5397" w:type="dxa"/>
          </w:tcPr>
          <w:p w14:paraId="6AA45D3C" w14:textId="78974F6F" w:rsidR="009B625E" w:rsidRDefault="001067B4"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information for DCCEE - water received.</w:t>
            </w:r>
          </w:p>
        </w:tc>
      </w:tr>
      <w:tr w:rsidR="009B625E" w:rsidRPr="00A67516" w14:paraId="3DF4F5E9" w14:textId="77777777" w:rsidTr="004C5AEF">
        <w:trPr>
          <w:jc w:val="center"/>
        </w:trPr>
        <w:tc>
          <w:tcPr>
            <w:tcW w:w="2122" w:type="dxa"/>
          </w:tcPr>
          <w:p w14:paraId="0AE5643E" w14:textId="04894685" w:rsidR="009B625E" w:rsidRDefault="003B7997"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17 February 2026</w:t>
            </w:r>
          </w:p>
        </w:tc>
        <w:tc>
          <w:tcPr>
            <w:tcW w:w="5397" w:type="dxa"/>
          </w:tcPr>
          <w:p w14:paraId="1D4367E1" w14:textId="4EA7BA7A" w:rsidR="009B625E" w:rsidRDefault="003B7997"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plans Revision L received</w:t>
            </w:r>
          </w:p>
        </w:tc>
      </w:tr>
      <w:tr w:rsidR="009B625E" w:rsidRPr="00A67516" w14:paraId="37B13759" w14:textId="77777777" w:rsidTr="004C5AEF">
        <w:trPr>
          <w:jc w:val="center"/>
        </w:trPr>
        <w:tc>
          <w:tcPr>
            <w:tcW w:w="2122" w:type="dxa"/>
          </w:tcPr>
          <w:p w14:paraId="69BDE871" w14:textId="1C8B874A" w:rsidR="009B625E" w:rsidRDefault="003B7997"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18 February 2026</w:t>
            </w:r>
          </w:p>
        </w:tc>
        <w:tc>
          <w:tcPr>
            <w:tcW w:w="5397" w:type="dxa"/>
          </w:tcPr>
          <w:p w14:paraId="358B2FB0" w14:textId="49B95E34" w:rsidR="009B625E" w:rsidRDefault="003B7997"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Additional information referred to DCCEE - water.</w:t>
            </w:r>
          </w:p>
        </w:tc>
      </w:tr>
      <w:tr w:rsidR="009B625E" w:rsidRPr="00A67516" w14:paraId="74EB2DBB" w14:textId="77777777" w:rsidTr="004C5AEF">
        <w:trPr>
          <w:jc w:val="center"/>
        </w:trPr>
        <w:tc>
          <w:tcPr>
            <w:tcW w:w="2122" w:type="dxa"/>
          </w:tcPr>
          <w:p w14:paraId="5D62997F" w14:textId="5B5FB657" w:rsidR="009B625E" w:rsidRDefault="003B7997"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 March 2026</w:t>
            </w:r>
          </w:p>
        </w:tc>
        <w:tc>
          <w:tcPr>
            <w:tcW w:w="5397" w:type="dxa"/>
          </w:tcPr>
          <w:p w14:paraId="2AA772C8" w14:textId="550CC7C9" w:rsidR="009B625E" w:rsidRDefault="003B7997"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Revised Bushfire Safety Authority received from RFS.</w:t>
            </w:r>
          </w:p>
        </w:tc>
      </w:tr>
      <w:tr w:rsidR="009B625E" w:rsidRPr="00A67516" w14:paraId="73C3781A" w14:textId="77777777" w:rsidTr="004C5AEF">
        <w:trPr>
          <w:jc w:val="center"/>
        </w:trPr>
        <w:tc>
          <w:tcPr>
            <w:tcW w:w="2122" w:type="dxa"/>
          </w:tcPr>
          <w:p w14:paraId="2CFECA15" w14:textId="43E69B00" w:rsidR="009B625E" w:rsidRDefault="00350292"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5 March 2026</w:t>
            </w:r>
          </w:p>
        </w:tc>
        <w:tc>
          <w:tcPr>
            <w:tcW w:w="5397" w:type="dxa"/>
          </w:tcPr>
          <w:p w14:paraId="459B5973" w14:textId="0C4E5EE2" w:rsidR="009B625E" w:rsidRDefault="00350292"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Water supply strategy details received.</w:t>
            </w:r>
          </w:p>
        </w:tc>
      </w:tr>
      <w:tr w:rsidR="003B7997" w:rsidRPr="00A67516" w14:paraId="46A73D8B" w14:textId="77777777" w:rsidTr="004C5AEF">
        <w:trPr>
          <w:jc w:val="center"/>
        </w:trPr>
        <w:tc>
          <w:tcPr>
            <w:tcW w:w="2122" w:type="dxa"/>
          </w:tcPr>
          <w:p w14:paraId="7A4273CB" w14:textId="2533D64B" w:rsidR="003B7997" w:rsidRDefault="00350292"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6 March 2026</w:t>
            </w:r>
          </w:p>
        </w:tc>
        <w:tc>
          <w:tcPr>
            <w:tcW w:w="5397" w:type="dxa"/>
          </w:tcPr>
          <w:p w14:paraId="626137D1" w14:textId="3EC5E4F3" w:rsidR="003B7997" w:rsidRDefault="00350292"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General Terms of Approval received from DCCEE - water.</w:t>
            </w:r>
          </w:p>
        </w:tc>
      </w:tr>
      <w:tr w:rsidR="003B7997" w:rsidRPr="00A67516" w14:paraId="1D3A3C05" w14:textId="77777777" w:rsidTr="004C5AEF">
        <w:trPr>
          <w:jc w:val="center"/>
        </w:trPr>
        <w:tc>
          <w:tcPr>
            <w:tcW w:w="2122" w:type="dxa"/>
          </w:tcPr>
          <w:p w14:paraId="5BE55B11" w14:textId="5DE4B873" w:rsidR="003B7997" w:rsidRDefault="00350292"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24 March 2026</w:t>
            </w:r>
          </w:p>
        </w:tc>
        <w:tc>
          <w:tcPr>
            <w:tcW w:w="5397" w:type="dxa"/>
          </w:tcPr>
          <w:p w14:paraId="08E390E4" w14:textId="4E9B0AF7" w:rsidR="003B7997" w:rsidRDefault="00350292"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RFI - Water supply arrangements alignment and road detail on plans relating to future Botanic Drive connection.</w:t>
            </w:r>
          </w:p>
        </w:tc>
      </w:tr>
      <w:tr w:rsidR="003B7997" w:rsidRPr="00A67516" w14:paraId="2E57EF18" w14:textId="77777777" w:rsidTr="004C5AEF">
        <w:trPr>
          <w:jc w:val="center"/>
        </w:trPr>
        <w:tc>
          <w:tcPr>
            <w:tcW w:w="2122" w:type="dxa"/>
          </w:tcPr>
          <w:p w14:paraId="0A54683C" w14:textId="625733D3" w:rsidR="003B7997" w:rsidRDefault="00350292"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20 April 2026</w:t>
            </w:r>
          </w:p>
        </w:tc>
        <w:tc>
          <w:tcPr>
            <w:tcW w:w="5397" w:type="dxa"/>
          </w:tcPr>
          <w:p w14:paraId="632F72E7" w14:textId="3A8377D3" w:rsidR="003B7997" w:rsidRDefault="00350292"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plans Revision M received.</w:t>
            </w:r>
          </w:p>
        </w:tc>
      </w:tr>
      <w:tr w:rsidR="00BE2264" w:rsidRPr="00A67516" w14:paraId="639F0C3B" w14:textId="77777777" w:rsidTr="004C5AEF">
        <w:trPr>
          <w:jc w:val="center"/>
        </w:trPr>
        <w:tc>
          <w:tcPr>
            <w:tcW w:w="2122" w:type="dxa"/>
          </w:tcPr>
          <w:p w14:paraId="5668B81B" w14:textId="77F8CC70" w:rsidR="00BE2264" w:rsidRDefault="00743164"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30 April 2026</w:t>
            </w:r>
          </w:p>
        </w:tc>
        <w:tc>
          <w:tcPr>
            <w:tcW w:w="5397" w:type="dxa"/>
          </w:tcPr>
          <w:p w14:paraId="0A6BC631" w14:textId="64F51CB3" w:rsidR="00BE2264" w:rsidRDefault="00743164"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RFI - Draft conditions feedback sought and lot size issue for proposed Lot 56.</w:t>
            </w:r>
          </w:p>
        </w:tc>
      </w:tr>
      <w:tr w:rsidR="00903C53" w:rsidRPr="00A67516" w14:paraId="4BEA22B2" w14:textId="77777777" w:rsidTr="004C5AEF">
        <w:trPr>
          <w:jc w:val="center"/>
        </w:trPr>
        <w:tc>
          <w:tcPr>
            <w:tcW w:w="2122" w:type="dxa"/>
          </w:tcPr>
          <w:p w14:paraId="14EBE5CA" w14:textId="75B73D61" w:rsidR="00903C53" w:rsidRDefault="00BE2264"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30 April 2026</w:t>
            </w:r>
          </w:p>
        </w:tc>
        <w:tc>
          <w:tcPr>
            <w:tcW w:w="5397" w:type="dxa"/>
          </w:tcPr>
          <w:p w14:paraId="38DB30C1" w14:textId="033E9D98" w:rsidR="00903C53" w:rsidRDefault="00BE2264"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house plan - site plan for proposed Lot 56 received.</w:t>
            </w:r>
          </w:p>
        </w:tc>
      </w:tr>
      <w:tr w:rsidR="00B841BB" w:rsidRPr="00A67516" w14:paraId="2611BF21" w14:textId="77777777" w:rsidTr="004C5AEF">
        <w:trPr>
          <w:jc w:val="center"/>
        </w:trPr>
        <w:tc>
          <w:tcPr>
            <w:tcW w:w="2122" w:type="dxa"/>
          </w:tcPr>
          <w:p w14:paraId="054C5B81" w14:textId="5122275A" w:rsidR="00B841BB" w:rsidRDefault="00B841BB"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 May 2026</w:t>
            </w:r>
          </w:p>
        </w:tc>
        <w:tc>
          <w:tcPr>
            <w:tcW w:w="5397" w:type="dxa"/>
          </w:tcPr>
          <w:p w14:paraId="5D5F24C0" w14:textId="7057088E" w:rsidR="00B841BB" w:rsidRDefault="00B841BB"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Amended plans </w:t>
            </w:r>
            <w:r w:rsidR="00903C53">
              <w:rPr>
                <w:rFonts w:ascii="Arial" w:hAnsi="Arial" w:cs="Arial"/>
                <w:b w:val="0"/>
                <w:color w:val="000000" w:themeColor="text1"/>
                <w:sz w:val="22"/>
                <w:szCs w:val="22"/>
              </w:rPr>
              <w:t>Revision N received - current plans.</w:t>
            </w:r>
          </w:p>
        </w:tc>
      </w:tr>
      <w:tr w:rsidR="00BE2264" w:rsidRPr="00A67516" w14:paraId="40D3F64A" w14:textId="77777777" w:rsidTr="004C5AEF">
        <w:trPr>
          <w:jc w:val="center"/>
        </w:trPr>
        <w:tc>
          <w:tcPr>
            <w:tcW w:w="2122" w:type="dxa"/>
          </w:tcPr>
          <w:p w14:paraId="298DCD4A" w14:textId="48A08119" w:rsidR="00BE2264" w:rsidRDefault="00C51498" w:rsidP="00BA71C2">
            <w:pPr>
              <w:pStyle w:val="FigureCaption"/>
              <w:spacing w:before="0" w:after="0"/>
              <w:ind w:left="0"/>
              <w:jc w:val="left"/>
              <w:rPr>
                <w:rFonts w:ascii="Arial" w:hAnsi="Arial" w:cs="Arial"/>
                <w:color w:val="000000" w:themeColor="text1"/>
                <w:sz w:val="22"/>
                <w:szCs w:val="22"/>
              </w:rPr>
            </w:pPr>
            <w:r>
              <w:rPr>
                <w:rFonts w:ascii="Arial" w:hAnsi="Arial" w:cs="Arial"/>
                <w:color w:val="000000" w:themeColor="text1"/>
                <w:sz w:val="22"/>
                <w:szCs w:val="22"/>
              </w:rPr>
              <w:t>1 May 2026</w:t>
            </w:r>
          </w:p>
        </w:tc>
        <w:tc>
          <w:tcPr>
            <w:tcW w:w="5397" w:type="dxa"/>
          </w:tcPr>
          <w:p w14:paraId="40095378" w14:textId="7F052F1A" w:rsidR="00BE2264" w:rsidRDefault="00C51498" w:rsidP="00BA3E9E">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Feedback received on draft conditions</w:t>
            </w:r>
          </w:p>
        </w:tc>
      </w:tr>
    </w:tbl>
    <w:p w14:paraId="54567A12" w14:textId="77777777" w:rsidR="00396E79" w:rsidRPr="00A67516"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0FC9424F" w:rsidR="00396E79" w:rsidRPr="00A67516" w:rsidRDefault="00984775"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A67516">
        <w:rPr>
          <w:rFonts w:ascii="Arial" w:hAnsi="Arial" w:cs="Arial"/>
          <w:b/>
          <w:lang w:eastAsia="en-AU"/>
        </w:rPr>
        <w:t>Site History</w:t>
      </w:r>
    </w:p>
    <w:p w14:paraId="4D53C296" w14:textId="03B45E67" w:rsidR="00BA3E9E" w:rsidRDefault="00BA3E9E" w:rsidP="00BA3E9E">
      <w:pPr>
        <w:tabs>
          <w:tab w:val="left" w:pos="709"/>
        </w:tabs>
        <w:spacing w:after="0" w:line="240" w:lineRule="auto"/>
        <w:ind w:right="23"/>
        <w:jc w:val="both"/>
        <w:rPr>
          <w:rFonts w:ascii="Arial" w:hAnsi="Arial" w:cs="Arial"/>
          <w:bCs/>
          <w:lang w:eastAsia="en-AU"/>
        </w:rPr>
      </w:pPr>
    </w:p>
    <w:p w14:paraId="1E98BD12" w14:textId="49DEEA31" w:rsidR="00A14885" w:rsidRPr="000561F1" w:rsidRDefault="00A14885" w:rsidP="00A14885">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0561F1">
        <w:rPr>
          <w:rFonts w:ascii="Arial" w:hAnsi="Arial" w:cs="Arial"/>
          <w:bCs/>
          <w:lang w:eastAsia="en-AU"/>
        </w:rPr>
        <w:t xml:space="preserve">Consent was granted to DA2017 - 394 </w:t>
      </w:r>
      <w:r w:rsidR="00E75097">
        <w:rPr>
          <w:rFonts w:ascii="Arial" w:hAnsi="Arial" w:cs="Arial"/>
          <w:bCs/>
          <w:lang w:eastAsia="en-AU"/>
        </w:rPr>
        <w:t>for</w:t>
      </w:r>
      <w:r w:rsidRPr="000561F1">
        <w:rPr>
          <w:rFonts w:ascii="Arial" w:hAnsi="Arial" w:cs="Arial"/>
          <w:bCs/>
          <w:lang w:eastAsia="en-AU"/>
        </w:rPr>
        <w:t xml:space="preserve"> vegetation removal on the site on 13 March 2019. The clearing plans were approved subject to the following:</w:t>
      </w:r>
    </w:p>
    <w:p w14:paraId="649A1A7A" w14:textId="77777777" w:rsidR="00A14885" w:rsidRPr="000561F1" w:rsidRDefault="00A14885" w:rsidP="00A14885">
      <w:pPr>
        <w:pStyle w:val="ListParagraph"/>
        <w:tabs>
          <w:tab w:val="left" w:pos="567"/>
        </w:tabs>
        <w:spacing w:after="0" w:line="240" w:lineRule="auto"/>
        <w:ind w:left="567" w:right="23"/>
        <w:jc w:val="both"/>
        <w:rPr>
          <w:rFonts w:ascii="Arial" w:hAnsi="Arial" w:cs="Arial"/>
          <w:bCs/>
          <w:lang w:eastAsia="en-AU"/>
        </w:rPr>
      </w:pPr>
    </w:p>
    <w:p w14:paraId="06F6AA58" w14:textId="77777777" w:rsidR="00A14885" w:rsidRPr="000561F1" w:rsidRDefault="00A14885" w:rsidP="00A14885">
      <w:pPr>
        <w:pStyle w:val="ListParagraph"/>
        <w:tabs>
          <w:tab w:val="left" w:pos="567"/>
        </w:tabs>
        <w:spacing w:after="0" w:line="240" w:lineRule="auto"/>
        <w:ind w:left="567" w:right="23"/>
        <w:jc w:val="both"/>
        <w:rPr>
          <w:rFonts w:ascii="Arial" w:hAnsi="Arial" w:cs="Arial"/>
          <w:bCs/>
          <w:lang w:eastAsia="en-AU"/>
        </w:rPr>
      </w:pPr>
      <w:r w:rsidRPr="000561F1">
        <w:rPr>
          <w:rFonts w:ascii="Arial" w:hAnsi="Arial" w:cs="Arial"/>
          <w:bCs/>
          <w:noProof/>
          <w:lang w:eastAsia="en-AU"/>
        </w:rPr>
        <w:drawing>
          <wp:inline distT="0" distB="0" distL="0" distR="0" wp14:anchorId="29862761" wp14:editId="0D6A8C85">
            <wp:extent cx="5731510" cy="1082040"/>
            <wp:effectExtent l="0" t="0" r="2540" b="3810"/>
            <wp:docPr id="1721246992"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6992" name="Picture 1" descr="A close-up of a text&#10;&#10;AI-generated content may be incorrect."/>
                    <pic:cNvPicPr/>
                  </pic:nvPicPr>
                  <pic:blipFill>
                    <a:blip r:embed="rId22"/>
                    <a:stretch>
                      <a:fillRect/>
                    </a:stretch>
                  </pic:blipFill>
                  <pic:spPr>
                    <a:xfrm>
                      <a:off x="0" y="0"/>
                      <a:ext cx="5731510" cy="1082040"/>
                    </a:xfrm>
                    <a:prstGeom prst="rect">
                      <a:avLst/>
                    </a:prstGeom>
                  </pic:spPr>
                </pic:pic>
              </a:graphicData>
            </a:graphic>
          </wp:inline>
        </w:drawing>
      </w:r>
    </w:p>
    <w:p w14:paraId="3FF19449" w14:textId="66B1C0D9" w:rsidR="00A14885" w:rsidRPr="000561F1" w:rsidRDefault="00A14885" w:rsidP="00A14885">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0561F1">
        <w:rPr>
          <w:rFonts w:ascii="Arial" w:hAnsi="Arial" w:cs="Arial"/>
          <w:bCs/>
          <w:lang w:eastAsia="en-AU"/>
        </w:rPr>
        <w:t>A permit was issued for clearing of the site under the Commonwealth, Environment Protection and Biodiversity Act 1999 issued by the Department of Agriculture, Water and Environment (DAWE) dated 19 November 2020. Reference EPBC 2018/8296).</w:t>
      </w:r>
    </w:p>
    <w:p w14:paraId="31D295B4" w14:textId="77777777" w:rsidR="00A14885" w:rsidRPr="000561F1" w:rsidRDefault="00A14885" w:rsidP="00A14885">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0561F1">
        <w:rPr>
          <w:rFonts w:ascii="Arial" w:hAnsi="Arial" w:cs="Arial"/>
          <w:bCs/>
          <w:lang w:eastAsia="en-AU"/>
        </w:rPr>
        <w:t>On 20 September 2018, an Order was issued by the NSW Office of Environment and Heritage (OEH) pursuant to clause 34</w:t>
      </w:r>
      <w:proofErr w:type="gramStart"/>
      <w:r w:rsidRPr="000561F1">
        <w:rPr>
          <w:rFonts w:ascii="Arial" w:hAnsi="Arial" w:cs="Arial"/>
          <w:bCs/>
          <w:lang w:eastAsia="en-AU"/>
        </w:rPr>
        <w:t>A(</w:t>
      </w:r>
      <w:proofErr w:type="gramEnd"/>
      <w:r w:rsidRPr="000561F1">
        <w:rPr>
          <w:rFonts w:ascii="Arial" w:hAnsi="Arial" w:cs="Arial"/>
          <w:bCs/>
          <w:lang w:eastAsia="en-AU"/>
        </w:rPr>
        <w:t>4) of the Biodiversity Conservation (Savings and Transitional) Regulation 2017. This essentially identifies that Part 7 of the Biodiversity Conservation Act 2016 doesn’t apply to the determination of a development application to which this clause applies but the former planning provisions apply instead:</w:t>
      </w:r>
    </w:p>
    <w:p w14:paraId="76C5E46B" w14:textId="77777777" w:rsidR="00A14885" w:rsidRPr="00AB30BB" w:rsidRDefault="00A14885" w:rsidP="00A14885">
      <w:pPr>
        <w:pStyle w:val="ListParagraph"/>
        <w:tabs>
          <w:tab w:val="left" w:pos="567"/>
        </w:tabs>
        <w:spacing w:after="0" w:line="240" w:lineRule="auto"/>
        <w:ind w:left="567" w:right="23"/>
        <w:jc w:val="both"/>
        <w:rPr>
          <w:rFonts w:ascii="Arial" w:hAnsi="Arial" w:cs="Arial"/>
          <w:bCs/>
          <w:color w:val="FF0000"/>
          <w:lang w:eastAsia="en-AU"/>
        </w:rPr>
      </w:pPr>
    </w:p>
    <w:p w14:paraId="20D8C865" w14:textId="77777777" w:rsidR="00A14885" w:rsidRPr="00AB30BB" w:rsidRDefault="00A14885" w:rsidP="00A14885">
      <w:pPr>
        <w:pStyle w:val="ListParagraph"/>
        <w:tabs>
          <w:tab w:val="left" w:pos="567"/>
        </w:tabs>
        <w:spacing w:after="0" w:line="240" w:lineRule="auto"/>
        <w:ind w:left="567" w:right="23"/>
        <w:jc w:val="both"/>
        <w:rPr>
          <w:rFonts w:ascii="Arial" w:hAnsi="Arial" w:cs="Arial"/>
          <w:bCs/>
          <w:color w:val="FF0000"/>
          <w:lang w:eastAsia="en-AU"/>
        </w:rPr>
      </w:pPr>
    </w:p>
    <w:p w14:paraId="378C9758" w14:textId="77777777" w:rsidR="00A14885" w:rsidRPr="00AB30BB" w:rsidRDefault="00A14885" w:rsidP="00A14885">
      <w:pPr>
        <w:pStyle w:val="ListParagraph"/>
        <w:tabs>
          <w:tab w:val="left" w:pos="567"/>
        </w:tabs>
        <w:spacing w:after="0" w:line="240" w:lineRule="auto"/>
        <w:ind w:left="567" w:right="23"/>
        <w:jc w:val="both"/>
        <w:rPr>
          <w:rFonts w:ascii="Arial" w:hAnsi="Arial" w:cs="Arial"/>
          <w:bCs/>
          <w:color w:val="FF0000"/>
          <w:lang w:eastAsia="en-AU"/>
        </w:rPr>
      </w:pPr>
    </w:p>
    <w:p w14:paraId="2796DDD7" w14:textId="77777777" w:rsidR="00A14885" w:rsidRPr="00AB30BB" w:rsidRDefault="00A14885" w:rsidP="00A14885">
      <w:pPr>
        <w:pStyle w:val="ListParagraph"/>
        <w:tabs>
          <w:tab w:val="left" w:pos="567"/>
        </w:tabs>
        <w:spacing w:after="0" w:line="240" w:lineRule="auto"/>
        <w:ind w:left="567" w:right="23"/>
        <w:jc w:val="both"/>
        <w:rPr>
          <w:rFonts w:ascii="Arial" w:hAnsi="Arial" w:cs="Arial"/>
          <w:bCs/>
          <w:color w:val="FF0000"/>
          <w:lang w:eastAsia="en-AU"/>
        </w:rPr>
      </w:pPr>
      <w:r w:rsidRPr="00AB30BB">
        <w:rPr>
          <w:rFonts w:ascii="Arial" w:hAnsi="Arial" w:cs="Arial"/>
          <w:bCs/>
          <w:noProof/>
          <w:color w:val="FF0000"/>
          <w:lang w:eastAsia="en-AU"/>
        </w:rPr>
        <w:drawing>
          <wp:inline distT="0" distB="0" distL="0" distR="0" wp14:anchorId="4078C219" wp14:editId="208E47F0">
            <wp:extent cx="5731510" cy="1332230"/>
            <wp:effectExtent l="0" t="0" r="2540" b="1270"/>
            <wp:docPr id="8354070"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070" name="Picture 1" descr="A white background with black text&#10;&#10;AI-generated content may be incorrect."/>
                    <pic:cNvPicPr/>
                  </pic:nvPicPr>
                  <pic:blipFill>
                    <a:blip r:embed="rId23"/>
                    <a:stretch>
                      <a:fillRect/>
                    </a:stretch>
                  </pic:blipFill>
                  <pic:spPr>
                    <a:xfrm>
                      <a:off x="0" y="0"/>
                      <a:ext cx="5731510" cy="1332230"/>
                    </a:xfrm>
                    <a:prstGeom prst="rect">
                      <a:avLst/>
                    </a:prstGeom>
                  </pic:spPr>
                </pic:pic>
              </a:graphicData>
            </a:graphic>
          </wp:inline>
        </w:drawing>
      </w:r>
    </w:p>
    <w:p w14:paraId="61C956E6" w14:textId="541AC538" w:rsidR="00A14885" w:rsidRPr="0021472B" w:rsidRDefault="00A14885" w:rsidP="00A14885">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21472B">
        <w:rPr>
          <w:rFonts w:ascii="Arial" w:hAnsi="Arial" w:cs="Arial"/>
          <w:bCs/>
          <w:lang w:eastAsia="en-AU"/>
        </w:rPr>
        <w:t xml:space="preserve">A site-specific Vegetation Management Plan (VMP) </w:t>
      </w:r>
      <w:r w:rsidR="000675AE">
        <w:rPr>
          <w:rFonts w:ascii="Arial" w:hAnsi="Arial" w:cs="Arial"/>
          <w:bCs/>
          <w:lang w:eastAsia="en-AU"/>
        </w:rPr>
        <w:t xml:space="preserve">was </w:t>
      </w:r>
      <w:r w:rsidRPr="0021472B">
        <w:rPr>
          <w:rFonts w:ascii="Arial" w:hAnsi="Arial" w:cs="Arial"/>
          <w:bCs/>
          <w:lang w:eastAsia="en-AU"/>
        </w:rPr>
        <w:t>approved by DAWE. Council’s Ecologist considers that this VMP doesn’t satisfy the requirements of the Council and the current Planning Agreements in place.</w:t>
      </w:r>
    </w:p>
    <w:p w14:paraId="04178E93" w14:textId="77777777" w:rsidR="00A14885" w:rsidRPr="00A333D4" w:rsidRDefault="00A14885" w:rsidP="00A14885">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A333D4">
        <w:rPr>
          <w:rFonts w:ascii="Arial" w:hAnsi="Arial" w:cs="Arial"/>
          <w:bCs/>
          <w:lang w:eastAsia="en-AU"/>
        </w:rPr>
        <w:t xml:space="preserve">There is an existing Area 15 Planning Agreement in Place (VPA) (available on Council’s website titled Area 15 Planning Agreement - </w:t>
      </w:r>
      <w:proofErr w:type="spellStart"/>
      <w:r w:rsidRPr="00A333D4">
        <w:rPr>
          <w:rFonts w:ascii="Arial" w:hAnsi="Arial" w:cs="Arial"/>
          <w:bCs/>
          <w:lang w:eastAsia="en-AU"/>
        </w:rPr>
        <w:t>Gentlemore</w:t>
      </w:r>
      <w:proofErr w:type="spellEnd"/>
      <w:r w:rsidRPr="00A333D4">
        <w:rPr>
          <w:rFonts w:ascii="Arial" w:hAnsi="Arial" w:cs="Arial"/>
          <w:bCs/>
          <w:lang w:eastAsia="en-AU"/>
        </w:rPr>
        <w:t xml:space="preserve"> Pty Ltd, </w:t>
      </w:r>
      <w:proofErr w:type="spellStart"/>
      <w:r w:rsidRPr="00A333D4">
        <w:rPr>
          <w:rFonts w:ascii="Arial" w:hAnsi="Arial" w:cs="Arial"/>
          <w:bCs/>
          <w:lang w:eastAsia="en-AU"/>
        </w:rPr>
        <w:t>Haloville</w:t>
      </w:r>
      <w:proofErr w:type="spellEnd"/>
      <w:r w:rsidRPr="00A333D4">
        <w:rPr>
          <w:rFonts w:ascii="Arial" w:hAnsi="Arial" w:cs="Arial"/>
          <w:bCs/>
          <w:lang w:eastAsia="en-AU"/>
        </w:rPr>
        <w:t xml:space="preserve"> Pty Ltd, Somersby Rural Supplies Land Holdings Pty Ltd and Somersby Rural Supplies Pty Ltd). The VPA provides for the carrying out of works for local parks, roads, sewer and water supply works, dedication of specified land to Council, dedication of Environmental Offset Land, establishment, management and dedication of environmental lands &amp; arrangements for payment of contributions.</w:t>
      </w:r>
    </w:p>
    <w:p w14:paraId="3F906D69" w14:textId="77777777" w:rsidR="00F75693" w:rsidRDefault="00A14885" w:rsidP="00F75693">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21472B">
        <w:rPr>
          <w:rFonts w:ascii="Arial" w:hAnsi="Arial" w:cs="Arial"/>
          <w:bCs/>
          <w:lang w:eastAsia="en-AU"/>
        </w:rPr>
        <w:t xml:space="preserve">There is an existing right of way easement which connects to the site from Botanic Drive to the east. </w:t>
      </w:r>
    </w:p>
    <w:p w14:paraId="7230217A" w14:textId="6B0E4A07" w:rsidR="00396E79" w:rsidRPr="00F75693" w:rsidRDefault="00F75693" w:rsidP="00F75693">
      <w:pPr>
        <w:pStyle w:val="ListParagraph"/>
        <w:numPr>
          <w:ilvl w:val="0"/>
          <w:numId w:val="9"/>
        </w:numPr>
        <w:tabs>
          <w:tab w:val="left" w:pos="567"/>
        </w:tabs>
        <w:spacing w:after="0" w:line="240" w:lineRule="auto"/>
        <w:ind w:left="567" w:right="23" w:hanging="425"/>
        <w:jc w:val="both"/>
        <w:rPr>
          <w:rFonts w:ascii="Arial" w:hAnsi="Arial" w:cs="Arial"/>
          <w:bCs/>
          <w:lang w:eastAsia="en-AU"/>
        </w:rPr>
      </w:pPr>
      <w:r w:rsidRPr="00F75693">
        <w:rPr>
          <w:rFonts w:ascii="Arial" w:hAnsi="Arial" w:cs="Arial"/>
          <w:bCs/>
          <w:lang w:eastAsia="en-AU"/>
        </w:rPr>
        <w:t xml:space="preserve">To the west of the site a neighbouring subdivision has been approved under </w:t>
      </w:r>
      <w:r w:rsidRPr="00F75693">
        <w:rPr>
          <w:rFonts w:ascii="Arial" w:hAnsi="Arial" w:cs="Arial"/>
          <w:bCs/>
          <w:color w:val="000000" w:themeColor="text1"/>
        </w:rPr>
        <w:t>DA2017 - 1059. This subdivision has been physically commenced during assessment of the application.</w:t>
      </w:r>
      <w:r>
        <w:rPr>
          <w:rFonts w:ascii="Arial" w:hAnsi="Arial" w:cs="Arial"/>
          <w:bCs/>
          <w:color w:val="000000" w:themeColor="text1"/>
        </w:rPr>
        <w:t xml:space="preserve"> The subdivision layout has been detailed on the amended subdivision plans.</w:t>
      </w:r>
    </w:p>
    <w:p w14:paraId="53DD9E9E" w14:textId="77777777" w:rsidR="00F75693" w:rsidRDefault="00F75693" w:rsidP="00F75693">
      <w:pPr>
        <w:pStyle w:val="ListParagraph"/>
        <w:tabs>
          <w:tab w:val="left" w:pos="567"/>
        </w:tabs>
        <w:spacing w:after="0" w:line="240" w:lineRule="auto"/>
        <w:ind w:left="567" w:right="23"/>
        <w:jc w:val="both"/>
        <w:rPr>
          <w:rFonts w:ascii="Arial" w:hAnsi="Arial" w:cs="Arial"/>
          <w:bCs/>
          <w:lang w:eastAsia="en-AU"/>
        </w:rPr>
      </w:pPr>
    </w:p>
    <w:p w14:paraId="51681AC4" w14:textId="77777777" w:rsidR="00947FD0" w:rsidRDefault="00947FD0" w:rsidP="00F75693">
      <w:pPr>
        <w:pStyle w:val="ListParagraph"/>
        <w:tabs>
          <w:tab w:val="left" w:pos="567"/>
        </w:tabs>
        <w:spacing w:after="0" w:line="240" w:lineRule="auto"/>
        <w:ind w:left="567" w:right="23"/>
        <w:jc w:val="both"/>
        <w:rPr>
          <w:rFonts w:ascii="Arial" w:hAnsi="Arial" w:cs="Arial"/>
          <w:bCs/>
          <w:lang w:eastAsia="en-AU"/>
        </w:rPr>
      </w:pPr>
    </w:p>
    <w:p w14:paraId="69033F97" w14:textId="77777777" w:rsidR="00947FD0" w:rsidRPr="00F75693" w:rsidRDefault="00947FD0" w:rsidP="00F75693">
      <w:pPr>
        <w:pStyle w:val="ListParagraph"/>
        <w:tabs>
          <w:tab w:val="left" w:pos="567"/>
        </w:tabs>
        <w:spacing w:after="0" w:line="240" w:lineRule="auto"/>
        <w:ind w:left="567" w:right="23"/>
        <w:jc w:val="both"/>
        <w:rPr>
          <w:rFonts w:ascii="Arial" w:hAnsi="Arial" w:cs="Arial"/>
          <w:bCs/>
          <w:lang w:eastAsia="en-AU"/>
        </w:rPr>
      </w:pPr>
    </w:p>
    <w:p w14:paraId="0D582747" w14:textId="151546F4" w:rsidR="000808D5" w:rsidRPr="00AC610D"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AC610D">
        <w:rPr>
          <w:rFonts w:ascii="Arial" w:hAnsi="Arial" w:cs="Arial"/>
          <w:b/>
          <w:lang w:eastAsia="en-AU"/>
        </w:rPr>
        <w:t>STATUTORY CONSIDERATIONS</w:t>
      </w:r>
      <w:r w:rsidR="000F063C" w:rsidRPr="00AC610D">
        <w:rPr>
          <w:rFonts w:ascii="Arial" w:hAnsi="Arial" w:cs="Arial"/>
          <w:b/>
          <w:lang w:eastAsia="en-AU"/>
        </w:rPr>
        <w:t xml:space="preserve"> </w:t>
      </w:r>
    </w:p>
    <w:p w14:paraId="1849E26D" w14:textId="55A4ADF2" w:rsidR="009B4677" w:rsidRPr="00AC610D" w:rsidRDefault="009B4677" w:rsidP="009B4677">
      <w:pPr>
        <w:tabs>
          <w:tab w:val="left" w:pos="7485"/>
        </w:tabs>
        <w:spacing w:before="120" w:after="0" w:line="240" w:lineRule="auto"/>
        <w:ind w:right="23"/>
        <w:rPr>
          <w:rFonts w:ascii="Arial" w:hAnsi="Arial" w:cs="Arial"/>
          <w:b/>
          <w:lang w:eastAsia="en-AU"/>
        </w:rPr>
      </w:pPr>
    </w:p>
    <w:p w14:paraId="1F283588" w14:textId="607F3998" w:rsidR="001F22A0" w:rsidRPr="00A67516" w:rsidRDefault="006E052B" w:rsidP="00365439">
      <w:pPr>
        <w:tabs>
          <w:tab w:val="left" w:pos="709"/>
          <w:tab w:val="left" w:pos="1560"/>
        </w:tabs>
        <w:spacing w:after="0" w:line="240" w:lineRule="auto"/>
        <w:ind w:right="23"/>
        <w:jc w:val="both"/>
        <w:rPr>
          <w:rFonts w:ascii="Arial" w:hAnsi="Arial" w:cs="Arial"/>
          <w:bCs/>
          <w:lang w:eastAsia="en-AU"/>
        </w:rPr>
      </w:pPr>
      <w:r w:rsidRPr="00AC610D">
        <w:rPr>
          <w:rFonts w:ascii="Arial" w:hAnsi="Arial" w:cs="Arial"/>
          <w:bCs/>
          <w:lang w:eastAsia="en-AU"/>
        </w:rPr>
        <w:t xml:space="preserve">When determining a </w:t>
      </w:r>
      <w:r w:rsidR="00E147D3">
        <w:rPr>
          <w:rFonts w:ascii="Arial" w:hAnsi="Arial" w:cs="Arial"/>
          <w:bCs/>
          <w:lang w:eastAsia="en-AU"/>
        </w:rPr>
        <w:t>D</w:t>
      </w:r>
      <w:r w:rsidRPr="00AC610D">
        <w:rPr>
          <w:rFonts w:ascii="Arial" w:hAnsi="Arial" w:cs="Arial"/>
          <w:bCs/>
          <w:lang w:eastAsia="en-AU"/>
        </w:rPr>
        <w:t>evelopment</w:t>
      </w:r>
      <w:r w:rsidRPr="00A67516">
        <w:rPr>
          <w:rFonts w:ascii="Arial" w:hAnsi="Arial" w:cs="Arial"/>
          <w:bCs/>
          <w:lang w:eastAsia="en-AU"/>
        </w:rPr>
        <w:t xml:space="preserve"> </w:t>
      </w:r>
      <w:r w:rsidR="00E147D3">
        <w:rPr>
          <w:rFonts w:ascii="Arial" w:hAnsi="Arial" w:cs="Arial"/>
          <w:bCs/>
          <w:lang w:eastAsia="en-AU"/>
        </w:rPr>
        <w:t>A</w:t>
      </w:r>
      <w:r w:rsidRPr="00A67516">
        <w:rPr>
          <w:rFonts w:ascii="Arial" w:hAnsi="Arial" w:cs="Arial"/>
          <w:bCs/>
          <w:lang w:eastAsia="en-AU"/>
        </w:rPr>
        <w:t xml:space="preserve">pplication, the consent authority must take into consideration the matters outlined in </w:t>
      </w:r>
      <w:r w:rsidR="00B11806" w:rsidRPr="00A67516">
        <w:rPr>
          <w:rFonts w:ascii="Arial" w:hAnsi="Arial" w:cs="Arial"/>
          <w:bCs/>
          <w:lang w:eastAsia="en-AU"/>
        </w:rPr>
        <w:t xml:space="preserve">Section 4.15(1) </w:t>
      </w:r>
      <w:r w:rsidR="00B51F00" w:rsidRPr="00A67516">
        <w:rPr>
          <w:rFonts w:ascii="Arial" w:hAnsi="Arial" w:cs="Arial"/>
          <w:bCs/>
          <w:lang w:eastAsia="en-AU"/>
        </w:rPr>
        <w:t xml:space="preserve">of the </w:t>
      </w:r>
      <w:r w:rsidR="000208C1" w:rsidRPr="00A67516">
        <w:rPr>
          <w:rFonts w:ascii="Arial" w:hAnsi="Arial" w:cs="Arial"/>
          <w:bCs/>
          <w:i/>
          <w:iCs/>
          <w:lang w:eastAsia="en-AU"/>
        </w:rPr>
        <w:t>Environmental Planning and Assessment Act 1979</w:t>
      </w:r>
      <w:r w:rsidR="000208C1" w:rsidRPr="00A67516">
        <w:rPr>
          <w:rFonts w:ascii="Arial" w:hAnsi="Arial" w:cs="Arial"/>
          <w:bCs/>
          <w:lang w:eastAsia="en-AU"/>
        </w:rPr>
        <w:t xml:space="preserve"> (</w:t>
      </w:r>
      <w:r w:rsidR="00365439" w:rsidRPr="00A67516">
        <w:rPr>
          <w:rFonts w:ascii="Arial" w:hAnsi="Arial" w:cs="Arial"/>
          <w:bCs/>
          <w:lang w:eastAsia="en-AU"/>
        </w:rPr>
        <w:t>‘</w:t>
      </w:r>
      <w:r w:rsidR="000208C1" w:rsidRPr="00A67516">
        <w:rPr>
          <w:rFonts w:ascii="Arial" w:hAnsi="Arial" w:cs="Arial"/>
          <w:bCs/>
          <w:lang w:eastAsia="en-AU"/>
        </w:rPr>
        <w:t>EP&amp;A Act</w:t>
      </w:r>
      <w:r w:rsidR="00365439" w:rsidRPr="00A67516">
        <w:rPr>
          <w:rFonts w:ascii="Arial" w:hAnsi="Arial" w:cs="Arial"/>
          <w:bCs/>
          <w:lang w:eastAsia="en-AU"/>
        </w:rPr>
        <w:t>’</w:t>
      </w:r>
      <w:r w:rsidR="000208C1" w:rsidRPr="00A67516">
        <w:rPr>
          <w:rFonts w:ascii="Arial" w:hAnsi="Arial" w:cs="Arial"/>
          <w:bCs/>
          <w:lang w:eastAsia="en-AU"/>
        </w:rPr>
        <w:t>)</w:t>
      </w:r>
      <w:r w:rsidR="00365439" w:rsidRPr="00A67516">
        <w:rPr>
          <w:rFonts w:ascii="Arial" w:hAnsi="Arial" w:cs="Arial"/>
          <w:bCs/>
          <w:lang w:eastAsia="en-AU"/>
        </w:rPr>
        <w:t xml:space="preserve">. </w:t>
      </w:r>
      <w:r w:rsidR="00A26512" w:rsidRPr="00A67516">
        <w:rPr>
          <w:rFonts w:ascii="Arial" w:hAnsi="Arial" w:cs="Arial"/>
          <w:bCs/>
          <w:lang w:eastAsia="en-AU"/>
        </w:rPr>
        <w:t>These</w:t>
      </w:r>
      <w:r w:rsidR="00365439" w:rsidRPr="00A67516">
        <w:rPr>
          <w:rFonts w:ascii="Arial" w:hAnsi="Arial" w:cs="Arial"/>
          <w:bCs/>
          <w:lang w:eastAsia="en-AU"/>
        </w:rPr>
        <w:t xml:space="preserve"> matters as are of relevance to the development application</w:t>
      </w:r>
      <w:r w:rsidR="00A26512" w:rsidRPr="00A67516">
        <w:rPr>
          <w:rFonts w:ascii="Arial" w:hAnsi="Arial" w:cs="Arial"/>
          <w:bCs/>
          <w:lang w:eastAsia="en-AU"/>
        </w:rPr>
        <w:t xml:space="preserve"> include the following</w:t>
      </w:r>
      <w:r w:rsidR="00365439" w:rsidRPr="00A67516">
        <w:rPr>
          <w:rFonts w:ascii="Arial" w:hAnsi="Arial" w:cs="Arial"/>
          <w:bCs/>
          <w:lang w:eastAsia="en-AU"/>
        </w:rPr>
        <w:t>:</w:t>
      </w:r>
    </w:p>
    <w:p w14:paraId="05EA3C8E" w14:textId="0621C1AC" w:rsidR="00365439" w:rsidRPr="00A67516"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A67516" w:rsidRDefault="002117C9" w:rsidP="007469E7">
      <w:pPr>
        <w:pStyle w:val="ListParagraph"/>
        <w:numPr>
          <w:ilvl w:val="0"/>
          <w:numId w:val="6"/>
        </w:numPr>
        <w:tabs>
          <w:tab w:val="left" w:pos="709"/>
          <w:tab w:val="left" w:pos="1560"/>
        </w:tabs>
        <w:spacing w:after="0" w:line="240" w:lineRule="auto"/>
        <w:ind w:left="1560" w:right="23" w:hanging="851"/>
        <w:jc w:val="both"/>
        <w:rPr>
          <w:rFonts w:ascii="Arial" w:hAnsi="Arial" w:cs="Arial"/>
          <w:bCs/>
          <w:i/>
          <w:lang w:eastAsia="en-AU"/>
        </w:rPr>
      </w:pPr>
      <w:r w:rsidRPr="00A67516">
        <w:rPr>
          <w:rFonts w:ascii="Arial" w:hAnsi="Arial" w:cs="Arial"/>
          <w:bCs/>
          <w:i/>
          <w:lang w:eastAsia="en-AU"/>
        </w:rPr>
        <w:t>the provisions of</w:t>
      </w:r>
      <w:r w:rsidR="00A35706" w:rsidRPr="00A67516">
        <w:rPr>
          <w:rFonts w:ascii="Arial" w:hAnsi="Arial" w:cs="Arial"/>
          <w:bCs/>
          <w:i/>
          <w:lang w:eastAsia="en-AU"/>
        </w:rPr>
        <w:t xml:space="preserve"> </w:t>
      </w:r>
      <w:r w:rsidR="001E2DFE" w:rsidRPr="00A67516">
        <w:rPr>
          <w:rFonts w:ascii="Arial" w:hAnsi="Arial" w:cs="Arial"/>
          <w:bCs/>
          <w:i/>
          <w:lang w:eastAsia="en-AU"/>
        </w:rPr>
        <w:t xml:space="preserve">any environmental planning </w:t>
      </w:r>
      <w:r w:rsidR="00A35706" w:rsidRPr="00A67516">
        <w:rPr>
          <w:rFonts w:ascii="Arial" w:hAnsi="Arial" w:cs="Arial"/>
          <w:bCs/>
          <w:i/>
          <w:lang w:eastAsia="en-AU"/>
        </w:rPr>
        <w:t xml:space="preserve">instrument, </w:t>
      </w:r>
      <w:r w:rsidR="001E2DFE" w:rsidRPr="00A67516">
        <w:rPr>
          <w:rFonts w:ascii="Arial" w:hAnsi="Arial" w:cs="Arial"/>
          <w:bCs/>
          <w:i/>
          <w:lang w:eastAsia="en-AU"/>
        </w:rPr>
        <w:t>proposed instrument</w:t>
      </w:r>
      <w:r w:rsidR="00663D63" w:rsidRPr="00A67516">
        <w:rPr>
          <w:rFonts w:ascii="Arial" w:hAnsi="Arial" w:cs="Arial"/>
          <w:bCs/>
          <w:i/>
          <w:lang w:eastAsia="en-AU"/>
        </w:rPr>
        <w:t xml:space="preserve">, </w:t>
      </w:r>
      <w:r w:rsidR="001E2DFE" w:rsidRPr="00A67516">
        <w:rPr>
          <w:rFonts w:ascii="Arial" w:hAnsi="Arial" w:cs="Arial"/>
          <w:bCs/>
          <w:i/>
          <w:lang w:eastAsia="en-AU"/>
        </w:rPr>
        <w:t xml:space="preserve">development control plan, </w:t>
      </w:r>
      <w:r w:rsidR="00663D63" w:rsidRPr="00A67516">
        <w:rPr>
          <w:rFonts w:ascii="Arial" w:hAnsi="Arial" w:cs="Arial"/>
          <w:bCs/>
          <w:i/>
          <w:lang w:eastAsia="en-AU"/>
        </w:rPr>
        <w:t xml:space="preserve">planning agreement </w:t>
      </w:r>
      <w:r w:rsidR="00637886" w:rsidRPr="00A67516">
        <w:rPr>
          <w:rFonts w:ascii="Arial" w:hAnsi="Arial" w:cs="Arial"/>
          <w:bCs/>
          <w:i/>
          <w:lang w:eastAsia="en-AU"/>
        </w:rPr>
        <w:t>and</w:t>
      </w:r>
      <w:r w:rsidR="0019024C" w:rsidRPr="00A67516">
        <w:rPr>
          <w:rFonts w:ascii="Arial" w:hAnsi="Arial" w:cs="Arial"/>
          <w:bCs/>
          <w:i/>
          <w:lang w:eastAsia="en-AU"/>
        </w:rPr>
        <w:t xml:space="preserve"> </w:t>
      </w:r>
      <w:r w:rsidR="001E2DFE" w:rsidRPr="00A67516">
        <w:rPr>
          <w:rFonts w:ascii="Arial" w:hAnsi="Arial" w:cs="Arial"/>
          <w:bCs/>
          <w:i/>
          <w:lang w:eastAsia="en-AU"/>
        </w:rPr>
        <w:t>the regulations</w:t>
      </w:r>
    </w:p>
    <w:p w14:paraId="6A46B03E" w14:textId="77777777" w:rsidR="00E33F4A" w:rsidRPr="00A67516" w:rsidRDefault="00E33F4A" w:rsidP="00E33F4A">
      <w:pPr>
        <w:shd w:val="clear" w:color="auto" w:fill="FFFFFF"/>
        <w:spacing w:after="0" w:line="240" w:lineRule="auto"/>
        <w:ind w:left="1963" w:hanging="403"/>
        <w:rPr>
          <w:rFonts w:ascii="Arial" w:hAnsi="Arial" w:cs="Arial"/>
          <w:bCs/>
          <w:i/>
          <w:lang w:eastAsia="en-AU"/>
        </w:rPr>
      </w:pPr>
      <w:r w:rsidRPr="00A67516">
        <w:rPr>
          <w:rFonts w:ascii="Arial" w:hAnsi="Arial" w:cs="Arial"/>
          <w:bCs/>
          <w:i/>
          <w:lang w:eastAsia="en-AU"/>
        </w:rPr>
        <w:t>(</w:t>
      </w:r>
      <w:proofErr w:type="spellStart"/>
      <w:r w:rsidRPr="00A67516">
        <w:rPr>
          <w:rFonts w:ascii="Arial" w:hAnsi="Arial" w:cs="Arial"/>
          <w:bCs/>
          <w:i/>
          <w:lang w:eastAsia="en-AU"/>
        </w:rPr>
        <w:t>i</w:t>
      </w:r>
      <w:proofErr w:type="spellEnd"/>
      <w:r w:rsidRPr="00A67516">
        <w:rPr>
          <w:rFonts w:ascii="Arial" w:hAnsi="Arial" w:cs="Arial"/>
          <w:bCs/>
          <w:i/>
          <w:lang w:eastAsia="en-AU"/>
        </w:rPr>
        <w:t>)  any environmental planning instrument, and</w:t>
      </w:r>
    </w:p>
    <w:p w14:paraId="34E43329" w14:textId="77777777" w:rsidR="00E33F4A" w:rsidRPr="00A67516" w:rsidRDefault="00E33F4A" w:rsidP="00E33F4A">
      <w:pPr>
        <w:shd w:val="clear" w:color="auto" w:fill="FFFFFF"/>
        <w:spacing w:after="0" w:line="240" w:lineRule="auto"/>
        <w:ind w:left="1963" w:hanging="403"/>
        <w:rPr>
          <w:rFonts w:ascii="Arial" w:hAnsi="Arial" w:cs="Arial"/>
          <w:bCs/>
          <w:i/>
          <w:lang w:eastAsia="en-AU"/>
        </w:rPr>
      </w:pPr>
      <w:r w:rsidRPr="00A67516">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A67516" w:rsidRDefault="00E33F4A" w:rsidP="00E33F4A">
      <w:pPr>
        <w:shd w:val="clear" w:color="auto" w:fill="FFFFFF"/>
        <w:spacing w:after="0" w:line="240" w:lineRule="auto"/>
        <w:ind w:left="1963" w:hanging="403"/>
        <w:rPr>
          <w:rFonts w:ascii="Arial" w:hAnsi="Arial" w:cs="Arial"/>
          <w:bCs/>
          <w:i/>
          <w:lang w:eastAsia="en-AU"/>
        </w:rPr>
      </w:pPr>
      <w:r w:rsidRPr="00A67516">
        <w:rPr>
          <w:rFonts w:ascii="Arial" w:hAnsi="Arial" w:cs="Arial"/>
          <w:bCs/>
          <w:i/>
          <w:lang w:eastAsia="en-AU"/>
        </w:rPr>
        <w:t>(iii)  any development control plan, and</w:t>
      </w:r>
    </w:p>
    <w:p w14:paraId="50D2AC41" w14:textId="77777777" w:rsidR="00E33F4A" w:rsidRPr="00A67516" w:rsidRDefault="00E33F4A" w:rsidP="00E33F4A">
      <w:pPr>
        <w:shd w:val="clear" w:color="auto" w:fill="FFFFFF"/>
        <w:spacing w:after="0" w:line="240" w:lineRule="auto"/>
        <w:ind w:left="1963" w:hanging="403"/>
        <w:rPr>
          <w:rFonts w:ascii="Arial" w:hAnsi="Arial" w:cs="Arial"/>
          <w:bCs/>
          <w:i/>
          <w:lang w:eastAsia="en-AU"/>
        </w:rPr>
      </w:pPr>
      <w:r w:rsidRPr="00A67516">
        <w:rPr>
          <w:rFonts w:ascii="Arial" w:hAnsi="Arial" w:cs="Arial"/>
          <w:bCs/>
          <w:i/>
          <w:lang w:eastAsia="en-AU"/>
        </w:rPr>
        <w:t>(</w:t>
      </w:r>
      <w:proofErr w:type="spellStart"/>
      <w:proofErr w:type="gramStart"/>
      <w:r w:rsidRPr="00A67516">
        <w:rPr>
          <w:rFonts w:ascii="Arial" w:hAnsi="Arial" w:cs="Arial"/>
          <w:bCs/>
          <w:i/>
          <w:lang w:eastAsia="en-AU"/>
        </w:rPr>
        <w:t>iiia</w:t>
      </w:r>
      <w:proofErr w:type="spellEnd"/>
      <w:r w:rsidRPr="00A67516">
        <w:rPr>
          <w:rFonts w:ascii="Arial" w:hAnsi="Arial" w:cs="Arial"/>
          <w:bCs/>
          <w:i/>
          <w:lang w:eastAsia="en-AU"/>
        </w:rPr>
        <w:t>)  any</w:t>
      </w:r>
      <w:proofErr w:type="gramEnd"/>
      <w:r w:rsidRPr="00A67516">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A67516" w:rsidRDefault="00E33F4A" w:rsidP="00E33F4A">
      <w:pPr>
        <w:shd w:val="clear" w:color="auto" w:fill="FFFFFF"/>
        <w:spacing w:after="0" w:line="240" w:lineRule="auto"/>
        <w:ind w:left="1963" w:hanging="403"/>
        <w:rPr>
          <w:rFonts w:ascii="Arial" w:hAnsi="Arial" w:cs="Arial"/>
          <w:bCs/>
          <w:i/>
          <w:lang w:eastAsia="en-AU"/>
        </w:rPr>
      </w:pPr>
      <w:r w:rsidRPr="00A67516">
        <w:rPr>
          <w:rFonts w:ascii="Arial" w:hAnsi="Arial" w:cs="Arial"/>
          <w:bCs/>
          <w:i/>
          <w:lang w:eastAsia="en-AU"/>
        </w:rPr>
        <w:t>(iv)  the regulations (to the extent that they prescribe matters for the purposes of this paragraph),</w:t>
      </w:r>
    </w:p>
    <w:p w14:paraId="58537568" w14:textId="76BCCBEE" w:rsidR="00E33F4A" w:rsidRPr="00A67516"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A67516">
        <w:rPr>
          <w:rFonts w:ascii="Arial" w:hAnsi="Arial" w:cs="Arial"/>
          <w:bCs/>
          <w:i/>
          <w:lang w:eastAsia="en-AU"/>
        </w:rPr>
        <w:t>that apply to the land to which the development application relates,</w:t>
      </w:r>
    </w:p>
    <w:p w14:paraId="44F95974" w14:textId="77777777" w:rsidR="002F2B41" w:rsidRPr="00A67516" w:rsidRDefault="002117C9" w:rsidP="007469E7">
      <w:pPr>
        <w:pStyle w:val="ListParagraph"/>
        <w:numPr>
          <w:ilvl w:val="0"/>
          <w:numId w:val="6"/>
        </w:numPr>
        <w:tabs>
          <w:tab w:val="left" w:pos="709"/>
          <w:tab w:val="left" w:pos="1560"/>
        </w:tabs>
        <w:spacing w:after="0" w:line="240" w:lineRule="auto"/>
        <w:ind w:left="1560" w:right="23" w:hanging="851"/>
        <w:jc w:val="both"/>
        <w:rPr>
          <w:rFonts w:ascii="Arial" w:hAnsi="Arial" w:cs="Arial"/>
          <w:bCs/>
          <w:i/>
          <w:lang w:eastAsia="en-AU"/>
        </w:rPr>
      </w:pPr>
      <w:r w:rsidRPr="00A67516">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A67516" w:rsidRDefault="002117C9" w:rsidP="007469E7">
      <w:pPr>
        <w:pStyle w:val="ListParagraph"/>
        <w:numPr>
          <w:ilvl w:val="0"/>
          <w:numId w:val="6"/>
        </w:numPr>
        <w:tabs>
          <w:tab w:val="left" w:pos="709"/>
          <w:tab w:val="left" w:pos="1560"/>
        </w:tabs>
        <w:spacing w:after="0" w:line="240" w:lineRule="auto"/>
        <w:ind w:left="1560" w:right="23" w:hanging="851"/>
        <w:jc w:val="both"/>
        <w:rPr>
          <w:rFonts w:ascii="Arial" w:hAnsi="Arial" w:cs="Arial"/>
          <w:bCs/>
          <w:i/>
          <w:lang w:eastAsia="en-AU"/>
        </w:rPr>
      </w:pPr>
      <w:r w:rsidRPr="00A67516">
        <w:rPr>
          <w:rFonts w:ascii="Arial" w:hAnsi="Arial" w:cs="Arial"/>
          <w:bCs/>
          <w:i/>
          <w:lang w:eastAsia="en-AU"/>
        </w:rPr>
        <w:t>the suitability of the site for the development,</w:t>
      </w:r>
    </w:p>
    <w:p w14:paraId="4C85DDFB" w14:textId="77777777" w:rsidR="002F2B41" w:rsidRPr="00A67516" w:rsidRDefault="002117C9" w:rsidP="007469E7">
      <w:pPr>
        <w:pStyle w:val="ListParagraph"/>
        <w:numPr>
          <w:ilvl w:val="0"/>
          <w:numId w:val="6"/>
        </w:numPr>
        <w:tabs>
          <w:tab w:val="left" w:pos="709"/>
          <w:tab w:val="left" w:pos="1560"/>
        </w:tabs>
        <w:spacing w:after="0" w:line="240" w:lineRule="auto"/>
        <w:ind w:left="1560" w:right="23" w:hanging="851"/>
        <w:jc w:val="both"/>
        <w:rPr>
          <w:rFonts w:ascii="Arial" w:hAnsi="Arial" w:cs="Arial"/>
          <w:bCs/>
          <w:i/>
          <w:lang w:eastAsia="en-AU"/>
        </w:rPr>
      </w:pPr>
      <w:r w:rsidRPr="00A67516">
        <w:rPr>
          <w:rFonts w:ascii="Arial" w:hAnsi="Arial" w:cs="Arial"/>
          <w:bCs/>
          <w:i/>
          <w:lang w:eastAsia="en-AU"/>
        </w:rPr>
        <w:t>any submissions made in accordance with this Act or the regulations,</w:t>
      </w:r>
    </w:p>
    <w:p w14:paraId="7767400C" w14:textId="22FE9ADE" w:rsidR="002117C9" w:rsidRPr="00A67516" w:rsidRDefault="00D67922" w:rsidP="007469E7">
      <w:pPr>
        <w:pStyle w:val="ListParagraph"/>
        <w:numPr>
          <w:ilvl w:val="0"/>
          <w:numId w:val="6"/>
        </w:numPr>
        <w:tabs>
          <w:tab w:val="left" w:pos="709"/>
          <w:tab w:val="left" w:pos="1560"/>
        </w:tabs>
        <w:spacing w:after="0" w:line="240" w:lineRule="auto"/>
        <w:ind w:left="1560" w:right="23" w:hanging="851"/>
        <w:jc w:val="both"/>
        <w:rPr>
          <w:rFonts w:ascii="Arial" w:hAnsi="Arial" w:cs="Arial"/>
          <w:bCs/>
          <w:i/>
          <w:lang w:eastAsia="en-AU"/>
        </w:rPr>
      </w:pPr>
      <w:r w:rsidRPr="00A67516">
        <w:rPr>
          <w:rFonts w:ascii="Arial" w:hAnsi="Arial" w:cs="Arial"/>
          <w:bCs/>
          <w:i/>
          <w:lang w:eastAsia="en-AU"/>
        </w:rPr>
        <w:t>t</w:t>
      </w:r>
      <w:r w:rsidR="002117C9" w:rsidRPr="00A67516">
        <w:rPr>
          <w:rFonts w:ascii="Arial" w:hAnsi="Arial" w:cs="Arial"/>
          <w:bCs/>
          <w:i/>
          <w:lang w:eastAsia="en-AU"/>
        </w:rPr>
        <w:t>he public interest.</w:t>
      </w:r>
    </w:p>
    <w:p w14:paraId="580F8BCB" w14:textId="58DC529D" w:rsidR="00365439" w:rsidRPr="00A67516"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A67516" w:rsidRDefault="000E40D1" w:rsidP="00365439">
      <w:pPr>
        <w:tabs>
          <w:tab w:val="left" w:pos="709"/>
          <w:tab w:val="left" w:pos="1560"/>
        </w:tabs>
        <w:spacing w:after="0" w:line="240" w:lineRule="auto"/>
        <w:ind w:right="23"/>
        <w:jc w:val="both"/>
        <w:rPr>
          <w:rFonts w:ascii="Arial" w:hAnsi="Arial" w:cs="Arial"/>
          <w:bCs/>
          <w:lang w:eastAsia="en-AU"/>
        </w:rPr>
      </w:pPr>
      <w:r w:rsidRPr="00A67516">
        <w:rPr>
          <w:rFonts w:ascii="Arial" w:hAnsi="Arial" w:cs="Arial"/>
          <w:bCs/>
          <w:lang w:eastAsia="en-AU"/>
        </w:rPr>
        <w:t xml:space="preserve">These matters are further considered below. </w:t>
      </w:r>
    </w:p>
    <w:p w14:paraId="75F5DD3C" w14:textId="743532C4" w:rsidR="000E40D1" w:rsidRPr="00A67516" w:rsidRDefault="000E40D1" w:rsidP="00365439">
      <w:pPr>
        <w:tabs>
          <w:tab w:val="left" w:pos="709"/>
          <w:tab w:val="left" w:pos="1560"/>
        </w:tabs>
        <w:spacing w:after="0" w:line="240" w:lineRule="auto"/>
        <w:ind w:right="23"/>
        <w:jc w:val="both"/>
        <w:rPr>
          <w:rFonts w:ascii="Arial" w:hAnsi="Arial" w:cs="Arial"/>
          <w:bCs/>
          <w:lang w:eastAsia="en-AU"/>
        </w:rPr>
      </w:pPr>
    </w:p>
    <w:p w14:paraId="51931FDB" w14:textId="77777777" w:rsidR="00B87A77" w:rsidRPr="00A67516" w:rsidRDefault="00B87A77" w:rsidP="00B87A77">
      <w:pPr>
        <w:pStyle w:val="ListParagraph"/>
        <w:tabs>
          <w:tab w:val="left" w:pos="709"/>
          <w:tab w:val="left" w:pos="1560"/>
        </w:tabs>
        <w:spacing w:after="0" w:line="240" w:lineRule="auto"/>
        <w:ind w:right="23"/>
        <w:jc w:val="both"/>
        <w:rPr>
          <w:rFonts w:ascii="Arial" w:hAnsi="Arial" w:cs="Arial"/>
          <w:bCs/>
          <w:lang w:eastAsia="en-AU"/>
        </w:rPr>
      </w:pPr>
    </w:p>
    <w:p w14:paraId="307031EC" w14:textId="4D26AF03" w:rsidR="00603BC9" w:rsidRPr="00A67516"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A67516">
        <w:rPr>
          <w:rFonts w:ascii="Arial" w:hAnsi="Arial" w:cs="Arial"/>
          <w:b/>
          <w:lang w:eastAsia="en-AU"/>
        </w:rPr>
        <w:t xml:space="preserve">Environmental Planning Instruments, </w:t>
      </w:r>
      <w:r w:rsidRPr="00A67516">
        <w:rPr>
          <w:rFonts w:ascii="Arial" w:hAnsi="Arial" w:cs="Arial"/>
          <w:b/>
          <w:bCs/>
          <w:lang w:eastAsia="en-AU"/>
        </w:rPr>
        <w:t>proposed instrument, development control plan, planning agreement and the regulations</w:t>
      </w:r>
      <w:r w:rsidRPr="00A67516">
        <w:rPr>
          <w:rFonts w:ascii="Arial" w:hAnsi="Arial" w:cs="Arial"/>
          <w:b/>
          <w:lang w:eastAsia="en-AU"/>
        </w:rPr>
        <w:t xml:space="preserve"> </w:t>
      </w:r>
    </w:p>
    <w:p w14:paraId="0A5528F3" w14:textId="77777777" w:rsidR="00D94EAC" w:rsidRPr="00A67516"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A67516" w:rsidRDefault="00603BC9" w:rsidP="00D94EAC">
      <w:pPr>
        <w:tabs>
          <w:tab w:val="left" w:pos="709"/>
          <w:tab w:val="left" w:pos="1560"/>
        </w:tabs>
        <w:spacing w:after="0" w:line="240" w:lineRule="auto"/>
        <w:ind w:right="23"/>
        <w:jc w:val="both"/>
        <w:rPr>
          <w:rFonts w:ascii="Arial" w:hAnsi="Arial" w:cs="Arial"/>
          <w:bCs/>
          <w:lang w:eastAsia="en-AU"/>
        </w:rPr>
      </w:pPr>
      <w:r w:rsidRPr="00A67516">
        <w:rPr>
          <w:rFonts w:ascii="Arial" w:hAnsi="Arial" w:cs="Arial"/>
          <w:bCs/>
          <w:lang w:eastAsia="en-AU"/>
        </w:rPr>
        <w:t xml:space="preserve">The relevant </w:t>
      </w:r>
      <w:r w:rsidR="0017374B" w:rsidRPr="00A67516">
        <w:rPr>
          <w:rFonts w:ascii="Arial" w:hAnsi="Arial" w:cs="Arial"/>
          <w:bCs/>
          <w:lang w:eastAsia="en-AU"/>
        </w:rPr>
        <w:t>environmental</w:t>
      </w:r>
      <w:r w:rsidRPr="00A67516">
        <w:rPr>
          <w:rFonts w:ascii="Arial" w:hAnsi="Arial" w:cs="Arial"/>
          <w:bCs/>
          <w:lang w:eastAsia="en-AU"/>
        </w:rPr>
        <w:t xml:space="preserve"> planning instruments, </w:t>
      </w:r>
      <w:r w:rsidR="0017374B" w:rsidRPr="00A67516">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A67516"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565498" w:rsidRDefault="00B11806" w:rsidP="007469E7">
      <w:pPr>
        <w:pStyle w:val="ListParagraph"/>
        <w:numPr>
          <w:ilvl w:val="0"/>
          <w:numId w:val="16"/>
        </w:numPr>
        <w:tabs>
          <w:tab w:val="left" w:pos="709"/>
          <w:tab w:val="left" w:pos="1560"/>
        </w:tabs>
        <w:spacing w:before="120" w:after="0" w:line="240" w:lineRule="auto"/>
        <w:ind w:right="23" w:hanging="720"/>
        <w:rPr>
          <w:rFonts w:ascii="Arial" w:hAnsi="Arial" w:cs="Arial"/>
          <w:b/>
          <w:lang w:eastAsia="en-AU"/>
        </w:rPr>
      </w:pPr>
      <w:r w:rsidRPr="00565498">
        <w:rPr>
          <w:rFonts w:ascii="Arial" w:hAnsi="Arial" w:cs="Arial"/>
          <w:b/>
          <w:lang w:eastAsia="en-AU"/>
        </w:rPr>
        <w:t>S</w:t>
      </w:r>
      <w:r w:rsidR="00C9463A" w:rsidRPr="00565498">
        <w:rPr>
          <w:rFonts w:ascii="Arial" w:hAnsi="Arial" w:cs="Arial"/>
          <w:b/>
          <w:lang w:eastAsia="en-AU"/>
        </w:rPr>
        <w:t xml:space="preserve">ection </w:t>
      </w:r>
      <w:r w:rsidRPr="00565498">
        <w:rPr>
          <w:rFonts w:ascii="Arial" w:hAnsi="Arial" w:cs="Arial"/>
          <w:b/>
          <w:lang w:eastAsia="en-AU"/>
        </w:rPr>
        <w:t>4.15(1)(a)(</w:t>
      </w:r>
      <w:proofErr w:type="spellStart"/>
      <w:r w:rsidRPr="00565498">
        <w:rPr>
          <w:rFonts w:ascii="Arial" w:hAnsi="Arial" w:cs="Arial"/>
          <w:b/>
          <w:lang w:eastAsia="en-AU"/>
        </w:rPr>
        <w:t>i</w:t>
      </w:r>
      <w:proofErr w:type="spellEnd"/>
      <w:r w:rsidRPr="00565498">
        <w:rPr>
          <w:rFonts w:ascii="Arial" w:hAnsi="Arial" w:cs="Arial"/>
          <w:b/>
          <w:lang w:eastAsia="en-AU"/>
        </w:rPr>
        <w:t>) - Provisions of Environmental Planning Instruments</w:t>
      </w:r>
    </w:p>
    <w:p w14:paraId="4DF5BD45" w14:textId="085336F4" w:rsidR="00C9463A" w:rsidRPr="00565498"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4A08CEF9" w:rsidR="00C9463A" w:rsidRPr="00A67516" w:rsidRDefault="00C9463A" w:rsidP="00C76A9C">
      <w:pPr>
        <w:tabs>
          <w:tab w:val="left" w:pos="7485"/>
        </w:tabs>
        <w:spacing w:after="0" w:line="240" w:lineRule="auto"/>
        <w:ind w:right="23"/>
        <w:jc w:val="both"/>
        <w:rPr>
          <w:rFonts w:ascii="Arial" w:hAnsi="Arial" w:cs="Arial"/>
          <w:bCs/>
          <w:lang w:eastAsia="en-AU"/>
        </w:rPr>
      </w:pPr>
      <w:r w:rsidRPr="00565498">
        <w:rPr>
          <w:rFonts w:ascii="Arial" w:hAnsi="Arial" w:cs="Arial"/>
          <w:bCs/>
          <w:lang w:eastAsia="en-AU"/>
        </w:rPr>
        <w:t>The following Environmental Planning Instruments are relevant to this application:</w:t>
      </w:r>
    </w:p>
    <w:p w14:paraId="0AEF6780" w14:textId="77777777" w:rsidR="00C9463A" w:rsidRPr="00A67516" w:rsidRDefault="00C9463A" w:rsidP="00C9463A">
      <w:pPr>
        <w:tabs>
          <w:tab w:val="left" w:pos="7485"/>
        </w:tabs>
        <w:spacing w:before="120" w:after="0" w:line="240" w:lineRule="auto"/>
        <w:ind w:right="23"/>
        <w:jc w:val="both"/>
        <w:rPr>
          <w:rFonts w:ascii="Arial" w:hAnsi="Arial" w:cs="Arial"/>
          <w:bCs/>
          <w:lang w:eastAsia="en-AU"/>
        </w:rPr>
      </w:pPr>
    </w:p>
    <w:p w14:paraId="7058074D" w14:textId="77777777"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(Biodiversity and Conservation) 2021</w:t>
      </w:r>
    </w:p>
    <w:p w14:paraId="7C1D0FC7" w14:textId="0F0E6F94"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w:t>
      </w:r>
      <w:r w:rsidR="00AE14C8">
        <w:rPr>
          <w:rFonts w:ascii="Arial" w:hAnsi="Arial" w:cs="Arial"/>
          <w:bCs/>
          <w:iCs/>
        </w:rPr>
        <w:t>Sustainable Buildings</w:t>
      </w:r>
      <w:r w:rsidRPr="00294AA7">
        <w:rPr>
          <w:rFonts w:ascii="Arial" w:hAnsi="Arial" w:cs="Arial"/>
          <w:bCs/>
          <w:iCs/>
        </w:rPr>
        <w:t>) 20</w:t>
      </w:r>
      <w:r w:rsidR="00AE14C8">
        <w:rPr>
          <w:rFonts w:ascii="Arial" w:hAnsi="Arial" w:cs="Arial"/>
          <w:bCs/>
          <w:iCs/>
        </w:rPr>
        <w:t>22</w:t>
      </w:r>
    </w:p>
    <w:p w14:paraId="01F33A69" w14:textId="77777777"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(Housing) 2021</w:t>
      </w:r>
    </w:p>
    <w:p w14:paraId="6B147E05" w14:textId="77777777"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(Planning Systems) 2021</w:t>
      </w:r>
    </w:p>
    <w:p w14:paraId="0C3388A6" w14:textId="77777777"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(Primary Production) 2021</w:t>
      </w:r>
    </w:p>
    <w:p w14:paraId="300DF20B" w14:textId="77777777" w:rsidR="00AD25EC" w:rsidRPr="00294AA7"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(Resilience and Hazards) 2021</w:t>
      </w:r>
    </w:p>
    <w:p w14:paraId="4DFE4F0A" w14:textId="77777777" w:rsidR="00AD25EC" w:rsidRDefault="00AD25EC" w:rsidP="00AD25EC">
      <w:pPr>
        <w:numPr>
          <w:ilvl w:val="0"/>
          <w:numId w:val="3"/>
        </w:numPr>
        <w:tabs>
          <w:tab w:val="left" w:pos="7485"/>
        </w:tabs>
        <w:spacing w:before="60" w:after="60"/>
        <w:ind w:left="709" w:right="22" w:hanging="425"/>
        <w:jc w:val="both"/>
        <w:rPr>
          <w:rFonts w:ascii="Arial" w:hAnsi="Arial" w:cs="Arial"/>
          <w:bCs/>
          <w:iCs/>
        </w:rPr>
      </w:pPr>
      <w:r w:rsidRPr="00294AA7">
        <w:rPr>
          <w:rFonts w:ascii="Arial" w:hAnsi="Arial" w:cs="Arial"/>
          <w:bCs/>
          <w:iCs/>
        </w:rPr>
        <w:t>State Environmental Planning Policy (Transport and Infrastructure) 2021</w:t>
      </w:r>
    </w:p>
    <w:p w14:paraId="26281F1F" w14:textId="013950B9" w:rsidR="00AD25EC" w:rsidRPr="00AD25EC" w:rsidRDefault="00AD25EC" w:rsidP="00AD25EC">
      <w:pPr>
        <w:numPr>
          <w:ilvl w:val="0"/>
          <w:numId w:val="3"/>
        </w:numPr>
        <w:tabs>
          <w:tab w:val="left" w:pos="7485"/>
        </w:tabs>
        <w:spacing w:before="60" w:after="60"/>
        <w:ind w:left="709" w:right="22" w:hanging="425"/>
        <w:jc w:val="both"/>
        <w:rPr>
          <w:rFonts w:ascii="Arial" w:hAnsi="Arial" w:cs="Arial"/>
          <w:bCs/>
          <w:iCs/>
        </w:rPr>
      </w:pPr>
      <w:r w:rsidRPr="00AD25EC">
        <w:rPr>
          <w:rFonts w:ascii="Arial" w:hAnsi="Arial" w:cs="Arial"/>
          <w:bCs/>
          <w:iCs/>
        </w:rPr>
        <w:t xml:space="preserve">Port Macquarie-Hastings Local </w:t>
      </w:r>
      <w:proofErr w:type="spellStart"/>
      <w:r w:rsidRPr="00AD25EC">
        <w:rPr>
          <w:rFonts w:ascii="Arial" w:hAnsi="Arial" w:cs="Arial"/>
          <w:bCs/>
          <w:iCs/>
        </w:rPr>
        <w:t>Local</w:t>
      </w:r>
      <w:proofErr w:type="spellEnd"/>
      <w:r w:rsidRPr="00AD25EC">
        <w:rPr>
          <w:rFonts w:ascii="Arial" w:hAnsi="Arial" w:cs="Arial"/>
          <w:bCs/>
          <w:iCs/>
        </w:rPr>
        <w:t xml:space="preserve"> Environmental Plan 2011</w:t>
      </w:r>
    </w:p>
    <w:p w14:paraId="7B6FF49F" w14:textId="52297914" w:rsidR="00C9463A" w:rsidRPr="00A67516"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3B738929" w:rsidR="00672372" w:rsidRPr="00A67516" w:rsidRDefault="00B9144C" w:rsidP="00672372">
      <w:pPr>
        <w:shd w:val="clear" w:color="auto" w:fill="FFFFFF"/>
        <w:spacing w:after="0" w:line="240" w:lineRule="auto"/>
        <w:ind w:right="-23"/>
        <w:jc w:val="both"/>
        <w:rPr>
          <w:rFonts w:ascii="Arial" w:hAnsi="Arial" w:cs="Arial"/>
          <w:lang w:eastAsia="en-GB"/>
        </w:rPr>
      </w:pPr>
      <w:r w:rsidRPr="00A67516">
        <w:rPr>
          <w:rFonts w:ascii="Arial" w:hAnsi="Arial" w:cs="Arial"/>
          <w:lang w:eastAsia="en-GB"/>
        </w:rPr>
        <w:t xml:space="preserve">A summary of the key matters for consideration arising from these </w:t>
      </w:r>
      <w:r w:rsidR="000A6757" w:rsidRPr="00A67516">
        <w:rPr>
          <w:rFonts w:ascii="Arial" w:hAnsi="Arial" w:cs="Arial"/>
          <w:bCs/>
          <w:lang w:val="en-US" w:eastAsia="en-GB"/>
        </w:rPr>
        <w:t xml:space="preserve">environmental planning instruments </w:t>
      </w:r>
      <w:r w:rsidRPr="00A67516">
        <w:rPr>
          <w:rFonts w:ascii="Arial" w:hAnsi="Arial" w:cs="Arial"/>
          <w:bCs/>
          <w:lang w:val="en-US" w:eastAsia="en-GB"/>
        </w:rPr>
        <w:t xml:space="preserve">are outlined in </w:t>
      </w:r>
      <w:r w:rsidRPr="00A67516">
        <w:rPr>
          <w:rFonts w:ascii="Arial" w:hAnsi="Arial" w:cs="Arial"/>
          <w:b/>
          <w:bCs/>
          <w:lang w:val="en-US" w:eastAsia="en-GB"/>
        </w:rPr>
        <w:t xml:space="preserve">Table </w:t>
      </w:r>
      <w:r w:rsidR="00FE7FF9" w:rsidRPr="00A67516">
        <w:rPr>
          <w:rFonts w:ascii="Arial" w:hAnsi="Arial" w:cs="Arial"/>
          <w:b/>
          <w:bCs/>
          <w:lang w:val="en-US" w:eastAsia="en-GB"/>
        </w:rPr>
        <w:t>3</w:t>
      </w:r>
      <w:r w:rsidRPr="00A67516">
        <w:rPr>
          <w:rFonts w:ascii="Arial" w:hAnsi="Arial" w:cs="Arial"/>
          <w:bCs/>
          <w:lang w:val="en-US" w:eastAsia="en-GB"/>
        </w:rPr>
        <w:t xml:space="preserve"> and considered in more detail </w:t>
      </w:r>
      <w:r w:rsidR="00672372" w:rsidRPr="00A67516">
        <w:rPr>
          <w:rFonts w:ascii="Arial" w:hAnsi="Arial" w:cs="Arial"/>
          <w:lang w:eastAsia="en-GB"/>
        </w:rPr>
        <w:t>below.</w:t>
      </w:r>
      <w:r w:rsidR="00AA14CA" w:rsidRPr="00A67516">
        <w:rPr>
          <w:rFonts w:ascii="Arial" w:hAnsi="Arial" w:cs="Arial"/>
          <w:lang w:eastAsia="en-GB"/>
        </w:rPr>
        <w:t xml:space="preserve"> </w:t>
      </w:r>
      <w:r w:rsidR="00AA14CA" w:rsidRPr="00A67516">
        <w:rPr>
          <w:rFonts w:ascii="Arial" w:hAnsi="Arial" w:cs="Arial"/>
        </w:rPr>
        <w:t>Jurisdictional prerequisites to the grant of consent are shown in bold.</w:t>
      </w:r>
    </w:p>
    <w:p w14:paraId="2A2123F9" w14:textId="14BCCE83" w:rsidR="00672372" w:rsidRPr="00A67516" w:rsidRDefault="00672372" w:rsidP="00C25B74">
      <w:pPr>
        <w:shd w:val="clear" w:color="auto" w:fill="FFFFFF"/>
        <w:spacing w:after="0" w:line="240" w:lineRule="auto"/>
        <w:ind w:right="-23"/>
        <w:rPr>
          <w:rFonts w:ascii="Arial" w:hAnsi="Arial" w:cs="Arial"/>
          <w:lang w:eastAsia="en-GB"/>
        </w:rPr>
      </w:pPr>
    </w:p>
    <w:p w14:paraId="65104C02" w14:textId="2ED55027" w:rsidR="00C76A9C" w:rsidRPr="00A67516"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A67516">
        <w:rPr>
          <w:rFonts w:ascii="Arial" w:hAnsi="Arial" w:cs="Arial"/>
          <w:b/>
          <w:sz w:val="20"/>
          <w:szCs w:val="20"/>
          <w:lang w:eastAsia="en-AU"/>
        </w:rPr>
        <w:t xml:space="preserve">Table </w:t>
      </w:r>
      <w:r w:rsidRPr="00A67516">
        <w:rPr>
          <w:rFonts w:ascii="Arial" w:hAnsi="Arial" w:cs="Arial"/>
          <w:b/>
          <w:sz w:val="20"/>
          <w:szCs w:val="20"/>
          <w:lang w:eastAsia="en-AU"/>
        </w:rPr>
        <w:fldChar w:fldCharType="begin"/>
      </w:r>
      <w:r w:rsidRPr="00A67516">
        <w:rPr>
          <w:rFonts w:ascii="Arial" w:hAnsi="Arial" w:cs="Arial"/>
          <w:b/>
          <w:sz w:val="20"/>
          <w:szCs w:val="20"/>
          <w:lang w:eastAsia="en-AU"/>
        </w:rPr>
        <w:instrText xml:space="preserve"> SEQ Table \* ARABIC </w:instrText>
      </w:r>
      <w:r w:rsidRPr="00A67516">
        <w:rPr>
          <w:rFonts w:ascii="Arial" w:hAnsi="Arial" w:cs="Arial"/>
          <w:b/>
          <w:sz w:val="20"/>
          <w:szCs w:val="20"/>
          <w:lang w:eastAsia="en-AU"/>
        </w:rPr>
        <w:fldChar w:fldCharType="separate"/>
      </w:r>
      <w:r w:rsidR="00EB5B03">
        <w:rPr>
          <w:rFonts w:ascii="Arial" w:hAnsi="Arial" w:cs="Arial"/>
          <w:b/>
          <w:noProof/>
          <w:sz w:val="20"/>
          <w:szCs w:val="20"/>
          <w:lang w:eastAsia="en-AU"/>
        </w:rPr>
        <w:t>3</w:t>
      </w:r>
      <w:r w:rsidRPr="00A67516">
        <w:rPr>
          <w:rFonts w:ascii="Arial" w:hAnsi="Arial" w:cs="Arial"/>
          <w:b/>
          <w:sz w:val="20"/>
          <w:szCs w:val="20"/>
          <w:lang w:eastAsia="en-AU"/>
        </w:rPr>
        <w:fldChar w:fldCharType="end"/>
      </w:r>
      <w:r w:rsidRPr="00A67516">
        <w:rPr>
          <w:rFonts w:ascii="Arial" w:hAnsi="Arial" w:cs="Arial"/>
          <w:b/>
          <w:sz w:val="20"/>
          <w:szCs w:val="20"/>
          <w:lang w:eastAsia="en-AU"/>
        </w:rPr>
        <w:t xml:space="preserve">: Summary of Applicable </w:t>
      </w:r>
      <w:r w:rsidR="00D94EAC" w:rsidRPr="00A67516">
        <w:rPr>
          <w:rFonts w:ascii="Arial" w:hAnsi="Arial" w:cs="Arial"/>
          <w:b/>
          <w:sz w:val="20"/>
          <w:szCs w:val="20"/>
          <w:lang w:eastAsia="en-AU"/>
        </w:rPr>
        <w:t>Environmental Planning Instruments</w:t>
      </w:r>
    </w:p>
    <w:p w14:paraId="7D18AA3A" w14:textId="4E7AEF91" w:rsidR="00B9144C" w:rsidRDefault="00B9144C" w:rsidP="00C76A9C">
      <w:pPr>
        <w:pStyle w:val="ListParagraph"/>
        <w:tabs>
          <w:tab w:val="left" w:pos="7485"/>
        </w:tabs>
        <w:spacing w:after="120" w:line="240" w:lineRule="auto"/>
        <w:ind w:left="0" w:right="23"/>
        <w:contextualSpacing w:val="0"/>
        <w:jc w:val="center"/>
        <w:rPr>
          <w:rFonts w:ascii="Arial" w:hAnsi="Arial" w:cs="Arial"/>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A67516" w:rsidRPr="00A67516"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A67516" w:rsidRDefault="00C76A9C" w:rsidP="00605C1C">
            <w:pPr>
              <w:pStyle w:val="FigureCaption"/>
              <w:spacing w:before="0" w:after="0"/>
              <w:ind w:left="0"/>
              <w:rPr>
                <w:rFonts w:ascii="Arial" w:hAnsi="Arial" w:cs="Arial"/>
                <w:b/>
                <w:bCs/>
                <w:color w:val="auto"/>
                <w:sz w:val="22"/>
                <w:szCs w:val="22"/>
              </w:rPr>
            </w:pPr>
            <w:r w:rsidRPr="00A67516">
              <w:rPr>
                <w:rFonts w:ascii="Arial" w:hAnsi="Arial" w:cs="Arial"/>
                <w:b/>
                <w:bCs/>
                <w:color w:val="auto"/>
                <w:sz w:val="22"/>
                <w:szCs w:val="22"/>
              </w:rPr>
              <w:t>EPI</w:t>
            </w:r>
          </w:p>
          <w:p w14:paraId="633EA2CC" w14:textId="77777777" w:rsidR="00C76A9C" w:rsidRPr="00A67516" w:rsidRDefault="00C76A9C" w:rsidP="00605C1C">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A67516" w:rsidRDefault="00C76A9C" w:rsidP="00605C1C">
            <w:pPr>
              <w:pStyle w:val="FigureCaption"/>
              <w:spacing w:before="0" w:after="0"/>
              <w:ind w:left="0"/>
              <w:rPr>
                <w:rFonts w:ascii="Arial" w:hAnsi="Arial" w:cs="Arial"/>
                <w:b/>
                <w:bCs/>
                <w:color w:val="auto"/>
                <w:sz w:val="22"/>
                <w:szCs w:val="22"/>
              </w:rPr>
            </w:pPr>
            <w:r w:rsidRPr="00A67516">
              <w:rPr>
                <w:rFonts w:ascii="Arial" w:hAnsi="Arial" w:cs="Arial"/>
                <w:b/>
                <w:bCs/>
                <w:color w:val="auto"/>
                <w:sz w:val="22"/>
                <w:szCs w:val="22"/>
              </w:rPr>
              <w:t>Matters for Consideration</w:t>
            </w:r>
          </w:p>
          <w:p w14:paraId="7815799B" w14:textId="77777777" w:rsidR="00C76A9C" w:rsidRPr="00A67516" w:rsidRDefault="00C76A9C" w:rsidP="00605C1C">
            <w:pPr>
              <w:pStyle w:val="FigureCaption"/>
              <w:spacing w:before="0" w:after="0"/>
              <w:ind w:left="0"/>
              <w:rPr>
                <w:rFonts w:ascii="Arial" w:hAnsi="Arial" w:cs="Arial"/>
                <w:bCs/>
                <w:i/>
                <w:color w:val="auto"/>
                <w:sz w:val="22"/>
                <w:szCs w:val="22"/>
              </w:rPr>
            </w:pPr>
            <w:r w:rsidRPr="00A67516">
              <w:rPr>
                <w:rFonts w:ascii="Arial" w:hAnsi="Arial" w:cs="Arial"/>
                <w:bCs/>
                <w:i/>
                <w:color w:val="auto"/>
                <w:sz w:val="22"/>
                <w:szCs w:val="22"/>
              </w:rPr>
              <w:t>(Brief summary)</w:t>
            </w:r>
          </w:p>
        </w:tc>
        <w:tc>
          <w:tcPr>
            <w:tcW w:w="1090" w:type="dxa"/>
          </w:tcPr>
          <w:p w14:paraId="6AE71655" w14:textId="77777777" w:rsidR="00C76A9C" w:rsidRPr="00A67516" w:rsidRDefault="00C76A9C" w:rsidP="00605C1C">
            <w:pPr>
              <w:pStyle w:val="FigureCaption"/>
              <w:spacing w:before="0" w:after="0"/>
              <w:ind w:left="0"/>
              <w:rPr>
                <w:rFonts w:ascii="Arial" w:hAnsi="Arial" w:cs="Arial"/>
                <w:b/>
                <w:bCs/>
                <w:color w:val="auto"/>
                <w:sz w:val="22"/>
                <w:szCs w:val="22"/>
              </w:rPr>
            </w:pPr>
            <w:r w:rsidRPr="00A67516">
              <w:rPr>
                <w:rFonts w:ascii="Arial" w:hAnsi="Arial" w:cs="Arial"/>
                <w:b/>
                <w:bCs/>
                <w:color w:val="auto"/>
                <w:sz w:val="22"/>
                <w:szCs w:val="22"/>
              </w:rPr>
              <w:t>Comply (Y/N)</w:t>
            </w:r>
          </w:p>
        </w:tc>
      </w:tr>
      <w:tr w:rsidR="00565498" w:rsidRPr="00A67516" w14:paraId="5D908218" w14:textId="77777777" w:rsidTr="00C76A9C">
        <w:tc>
          <w:tcPr>
            <w:tcW w:w="2547" w:type="dxa"/>
          </w:tcPr>
          <w:p w14:paraId="2E067C5E" w14:textId="64887EE4" w:rsidR="00565498" w:rsidRPr="00A67516" w:rsidRDefault="00565498" w:rsidP="00565498">
            <w:pPr>
              <w:pStyle w:val="FigureCaption"/>
              <w:spacing w:before="0" w:after="0"/>
              <w:ind w:left="0"/>
              <w:rPr>
                <w:rFonts w:ascii="Arial" w:hAnsi="Arial" w:cs="Arial"/>
                <w:b w:val="0"/>
                <w:color w:val="auto"/>
                <w:sz w:val="22"/>
                <w:szCs w:val="22"/>
              </w:rPr>
            </w:pPr>
            <w:r w:rsidRPr="00DF2F11">
              <w:rPr>
                <w:rFonts w:ascii="Arial" w:hAnsi="Arial" w:cs="Arial"/>
                <w:b w:val="0"/>
                <w:bCs/>
                <w:color w:val="000000" w:themeColor="text1"/>
                <w:sz w:val="22"/>
                <w:szCs w:val="22"/>
                <w:lang w:val="en-AU"/>
              </w:rPr>
              <w:t>State Environmental Planning Policy</w:t>
            </w:r>
            <w:r w:rsidRPr="00DF2F11">
              <w:rPr>
                <w:rFonts w:ascii="Arial" w:hAnsi="Arial" w:cs="Arial"/>
                <w:b w:val="0"/>
                <w:color w:val="000000" w:themeColor="text1"/>
                <w:sz w:val="22"/>
                <w:szCs w:val="22"/>
              </w:rPr>
              <w:t xml:space="preserve"> (Biodiversity &amp; Conservation) 2021</w:t>
            </w:r>
          </w:p>
        </w:tc>
        <w:tc>
          <w:tcPr>
            <w:tcW w:w="5999" w:type="dxa"/>
          </w:tcPr>
          <w:p w14:paraId="1426A09F" w14:textId="77777777" w:rsidR="00565498" w:rsidRPr="00DF2F11" w:rsidRDefault="00565498" w:rsidP="00565498">
            <w:pPr>
              <w:pStyle w:val="FigureCaption"/>
              <w:spacing w:before="0" w:after="0"/>
              <w:ind w:left="0"/>
              <w:jc w:val="both"/>
              <w:rPr>
                <w:rFonts w:ascii="Arial" w:hAnsi="Arial" w:cs="Arial"/>
                <w:b w:val="0"/>
                <w:bCs/>
                <w:color w:val="000000" w:themeColor="text1"/>
                <w:sz w:val="22"/>
                <w:szCs w:val="22"/>
              </w:rPr>
            </w:pPr>
            <w:r w:rsidRPr="00DF2F11">
              <w:rPr>
                <w:rFonts w:ascii="Arial" w:hAnsi="Arial" w:cs="Arial"/>
                <w:b w:val="0"/>
                <w:bCs/>
                <w:color w:val="000000" w:themeColor="text1"/>
                <w:sz w:val="22"/>
                <w:szCs w:val="22"/>
              </w:rPr>
              <w:t>Chapter 4: Koala Habitat Protection 2021</w:t>
            </w:r>
          </w:p>
          <w:p w14:paraId="2840A026" w14:textId="0BD1723C" w:rsidR="00565498" w:rsidRPr="00A67516" w:rsidRDefault="00565498" w:rsidP="00565498">
            <w:pPr>
              <w:pStyle w:val="FigureCaption"/>
              <w:spacing w:before="0" w:after="0"/>
              <w:ind w:left="0"/>
              <w:jc w:val="both"/>
              <w:rPr>
                <w:rFonts w:ascii="Arial" w:hAnsi="Arial" w:cs="Arial"/>
                <w:b w:val="0"/>
                <w:bCs/>
                <w:color w:val="auto"/>
                <w:sz w:val="22"/>
                <w:szCs w:val="22"/>
              </w:rPr>
            </w:pPr>
          </w:p>
        </w:tc>
        <w:tc>
          <w:tcPr>
            <w:tcW w:w="1090" w:type="dxa"/>
          </w:tcPr>
          <w:p w14:paraId="524C8B80" w14:textId="187CD07C" w:rsidR="00565498" w:rsidRPr="00A67516" w:rsidRDefault="00565498" w:rsidP="00565498">
            <w:pPr>
              <w:pStyle w:val="FigureCaption"/>
              <w:spacing w:before="0" w:after="0"/>
              <w:ind w:left="0"/>
              <w:rPr>
                <w:rFonts w:ascii="Arial" w:hAnsi="Arial" w:cs="Arial"/>
                <w:b w:val="0"/>
                <w:color w:val="auto"/>
                <w:sz w:val="22"/>
                <w:szCs w:val="22"/>
              </w:rPr>
            </w:pPr>
            <w:r w:rsidRPr="00DF2F11">
              <w:rPr>
                <w:rFonts w:ascii="Arial" w:hAnsi="Arial" w:cs="Arial"/>
                <w:b w:val="0"/>
                <w:color w:val="000000" w:themeColor="text1"/>
                <w:sz w:val="22"/>
                <w:szCs w:val="22"/>
              </w:rPr>
              <w:t>Y</w:t>
            </w:r>
          </w:p>
        </w:tc>
      </w:tr>
      <w:tr w:rsidR="00565498" w:rsidRPr="00A67516" w14:paraId="24B02FF4" w14:textId="77777777" w:rsidTr="00C76A9C">
        <w:tc>
          <w:tcPr>
            <w:tcW w:w="2547" w:type="dxa"/>
          </w:tcPr>
          <w:p w14:paraId="2931A8BA" w14:textId="7C4D47A0"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bCs/>
                <w:color w:val="000000" w:themeColor="text1"/>
                <w:sz w:val="22"/>
                <w:szCs w:val="22"/>
                <w:lang w:val="en-AU"/>
              </w:rPr>
              <w:t>State Environmental Planning Policy (Planning Systems) 2021</w:t>
            </w:r>
          </w:p>
        </w:tc>
        <w:tc>
          <w:tcPr>
            <w:tcW w:w="5999" w:type="dxa"/>
          </w:tcPr>
          <w:p w14:paraId="35ACD32E" w14:textId="77777777" w:rsidR="00AC610D" w:rsidRPr="009574A9" w:rsidRDefault="00AC610D" w:rsidP="00AC610D">
            <w:pPr>
              <w:pStyle w:val="FigureCaption"/>
              <w:spacing w:before="0" w:after="0"/>
              <w:ind w:left="0"/>
              <w:jc w:val="both"/>
              <w:rPr>
                <w:rFonts w:ascii="Arial" w:hAnsi="Arial" w:cs="Arial"/>
                <w:b w:val="0"/>
                <w:bCs/>
                <w:color w:val="auto"/>
                <w:sz w:val="22"/>
                <w:szCs w:val="22"/>
              </w:rPr>
            </w:pPr>
            <w:r w:rsidRPr="009574A9">
              <w:rPr>
                <w:rFonts w:ascii="Arial" w:hAnsi="Arial" w:cs="Arial"/>
                <w:b w:val="0"/>
                <w:bCs/>
                <w:color w:val="auto"/>
                <w:sz w:val="22"/>
                <w:szCs w:val="22"/>
              </w:rPr>
              <w:t xml:space="preserve">Chapter 2: State and Regional Development </w:t>
            </w:r>
          </w:p>
          <w:p w14:paraId="753DBD06" w14:textId="422E5884" w:rsidR="00565498" w:rsidRPr="00A67516" w:rsidRDefault="00AC610D" w:rsidP="00AC610D">
            <w:pPr>
              <w:pStyle w:val="FigureCaption"/>
              <w:numPr>
                <w:ilvl w:val="0"/>
                <w:numId w:val="11"/>
              </w:numPr>
              <w:spacing w:before="0" w:after="0"/>
              <w:ind w:left="205" w:hanging="205"/>
              <w:jc w:val="both"/>
              <w:rPr>
                <w:rFonts w:ascii="Arial" w:hAnsi="Arial" w:cs="Arial"/>
                <w:b w:val="0"/>
                <w:bCs/>
                <w:color w:val="auto"/>
                <w:sz w:val="22"/>
                <w:szCs w:val="22"/>
              </w:rPr>
            </w:pPr>
            <w:r w:rsidRPr="009574A9">
              <w:rPr>
                <w:rFonts w:ascii="Arial" w:hAnsi="Arial" w:cs="Arial"/>
                <w:b w:val="0"/>
                <w:bCs/>
                <w:color w:val="auto"/>
                <w:sz w:val="22"/>
                <w:szCs w:val="22"/>
              </w:rPr>
              <w:t>Section 2.19(1) declares the proposal regionally significant development pursuant to Clause 8 of Schedule 6.</w:t>
            </w:r>
          </w:p>
        </w:tc>
        <w:tc>
          <w:tcPr>
            <w:tcW w:w="1090" w:type="dxa"/>
          </w:tcPr>
          <w:p w14:paraId="5C8991EE" w14:textId="4DFA8BA5"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color w:val="000000" w:themeColor="text1"/>
                <w:sz w:val="22"/>
                <w:szCs w:val="22"/>
              </w:rPr>
              <w:t>Y</w:t>
            </w:r>
          </w:p>
        </w:tc>
      </w:tr>
      <w:tr w:rsidR="00D3730B" w:rsidRPr="00A67516" w14:paraId="7B0E5C32" w14:textId="77777777" w:rsidTr="00C76A9C">
        <w:tc>
          <w:tcPr>
            <w:tcW w:w="2547" w:type="dxa"/>
          </w:tcPr>
          <w:p w14:paraId="2075D465" w14:textId="3ED25B6F" w:rsidR="00D3730B" w:rsidRPr="003A57A6" w:rsidRDefault="00D3730B" w:rsidP="00565498">
            <w:pPr>
              <w:pStyle w:val="FigureCaption"/>
              <w:spacing w:before="0" w:after="0"/>
              <w:ind w:left="0"/>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State Environmental Planning Policy (Sustainable Buildings) 2022</w:t>
            </w:r>
          </w:p>
        </w:tc>
        <w:tc>
          <w:tcPr>
            <w:tcW w:w="5999" w:type="dxa"/>
          </w:tcPr>
          <w:p w14:paraId="6361F690" w14:textId="3CFE4C98" w:rsidR="00D3730B" w:rsidRPr="003A57A6" w:rsidRDefault="00D3730B" w:rsidP="00565498">
            <w:pPr>
              <w:pStyle w:val="FigureCaption"/>
              <w:spacing w:before="0" w:after="0"/>
              <w:ind w:left="0"/>
              <w:jc w:val="both"/>
              <w:rPr>
                <w:rFonts w:ascii="Arial" w:hAnsi="Arial" w:cs="Arial"/>
                <w:b w:val="0"/>
                <w:bCs/>
                <w:color w:val="000000" w:themeColor="text1"/>
                <w:sz w:val="22"/>
                <w:szCs w:val="22"/>
              </w:rPr>
            </w:pPr>
            <w:r>
              <w:rPr>
                <w:rFonts w:ascii="Arial" w:hAnsi="Arial" w:cs="Arial"/>
                <w:b w:val="0"/>
                <w:bCs/>
                <w:color w:val="000000" w:themeColor="text1"/>
                <w:sz w:val="22"/>
                <w:szCs w:val="22"/>
              </w:rPr>
              <w:t>Chapter 2: Standards for residential development - BASIX</w:t>
            </w:r>
          </w:p>
        </w:tc>
        <w:tc>
          <w:tcPr>
            <w:tcW w:w="1090" w:type="dxa"/>
          </w:tcPr>
          <w:p w14:paraId="403CE447" w14:textId="02CD2D41" w:rsidR="00D3730B" w:rsidRPr="003A57A6" w:rsidRDefault="00D3730B" w:rsidP="00565498">
            <w:pPr>
              <w:pStyle w:val="FigureCaption"/>
              <w:spacing w:before="0" w:after="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565498" w:rsidRPr="00A67516" w14:paraId="0E3C2EF0" w14:textId="77777777" w:rsidTr="00C76A9C">
        <w:tc>
          <w:tcPr>
            <w:tcW w:w="2547" w:type="dxa"/>
          </w:tcPr>
          <w:p w14:paraId="74C1FCF4" w14:textId="4F5FC785" w:rsidR="00565498" w:rsidRPr="003A57A6" w:rsidRDefault="00565498" w:rsidP="00565498">
            <w:pPr>
              <w:pStyle w:val="FigureCaption"/>
              <w:spacing w:before="0" w:after="0"/>
              <w:ind w:left="0"/>
              <w:rPr>
                <w:rFonts w:ascii="Arial" w:hAnsi="Arial" w:cs="Arial"/>
                <w:b w:val="0"/>
                <w:bCs/>
                <w:color w:val="000000" w:themeColor="text1"/>
                <w:sz w:val="22"/>
                <w:szCs w:val="22"/>
                <w:lang w:val="en-AU"/>
              </w:rPr>
            </w:pPr>
            <w:r w:rsidRPr="003A57A6">
              <w:rPr>
                <w:rFonts w:ascii="Arial" w:hAnsi="Arial" w:cs="Arial"/>
                <w:b w:val="0"/>
                <w:bCs/>
                <w:color w:val="000000" w:themeColor="text1"/>
                <w:sz w:val="22"/>
                <w:szCs w:val="22"/>
                <w:lang w:val="en-AU"/>
              </w:rPr>
              <w:t>State Environmental Planning Policy (Primary Production) 2021</w:t>
            </w:r>
          </w:p>
        </w:tc>
        <w:tc>
          <w:tcPr>
            <w:tcW w:w="5999" w:type="dxa"/>
          </w:tcPr>
          <w:p w14:paraId="28760E5D" w14:textId="77777777" w:rsidR="00565498" w:rsidRPr="003A57A6" w:rsidRDefault="00565498" w:rsidP="00565498">
            <w:pPr>
              <w:pStyle w:val="FigureCaption"/>
              <w:spacing w:before="0" w:after="0"/>
              <w:ind w:left="0"/>
              <w:jc w:val="both"/>
              <w:rPr>
                <w:rFonts w:ascii="Arial" w:hAnsi="Arial" w:cs="Arial"/>
                <w:b w:val="0"/>
                <w:bCs/>
                <w:color w:val="000000" w:themeColor="text1"/>
                <w:sz w:val="22"/>
                <w:szCs w:val="22"/>
              </w:rPr>
            </w:pPr>
            <w:r w:rsidRPr="003A57A6">
              <w:rPr>
                <w:rFonts w:ascii="Arial" w:hAnsi="Arial" w:cs="Arial"/>
                <w:b w:val="0"/>
                <w:bCs/>
                <w:color w:val="000000" w:themeColor="text1"/>
                <w:sz w:val="22"/>
                <w:szCs w:val="22"/>
              </w:rPr>
              <w:t>Chapter 2: Primary Production and rural development</w:t>
            </w:r>
          </w:p>
          <w:p w14:paraId="511207CA" w14:textId="5411BF7B" w:rsidR="00565498" w:rsidRPr="003A57A6" w:rsidRDefault="00565498" w:rsidP="00565498">
            <w:pPr>
              <w:pStyle w:val="FigureCaption"/>
              <w:spacing w:before="0" w:after="0"/>
              <w:ind w:left="0"/>
              <w:jc w:val="both"/>
              <w:rPr>
                <w:rFonts w:ascii="Arial" w:hAnsi="Arial" w:cs="Arial"/>
                <w:b w:val="0"/>
                <w:bCs/>
                <w:color w:val="000000" w:themeColor="text1"/>
                <w:sz w:val="22"/>
                <w:szCs w:val="22"/>
              </w:rPr>
            </w:pPr>
            <w:r w:rsidRPr="003A57A6">
              <w:rPr>
                <w:rFonts w:ascii="Arial" w:hAnsi="Arial" w:cs="Arial"/>
                <w:b w:val="0"/>
                <w:bCs/>
                <w:color w:val="000000" w:themeColor="text1"/>
                <w:sz w:val="22"/>
                <w:szCs w:val="22"/>
              </w:rPr>
              <w:t xml:space="preserve">Division 4 - Consideration of effects of proposed development on oyster aquaculture. </w:t>
            </w:r>
          </w:p>
        </w:tc>
        <w:tc>
          <w:tcPr>
            <w:tcW w:w="1090" w:type="dxa"/>
          </w:tcPr>
          <w:p w14:paraId="3BC1A0A2" w14:textId="47EBA647" w:rsidR="00565498" w:rsidRPr="003A57A6" w:rsidRDefault="00565498" w:rsidP="00565498">
            <w:pPr>
              <w:pStyle w:val="FigureCaption"/>
              <w:spacing w:before="0" w:after="0"/>
              <w:ind w:left="0"/>
              <w:rPr>
                <w:rFonts w:ascii="Arial" w:hAnsi="Arial" w:cs="Arial"/>
                <w:b w:val="0"/>
                <w:color w:val="000000" w:themeColor="text1"/>
                <w:sz w:val="22"/>
                <w:szCs w:val="22"/>
              </w:rPr>
            </w:pPr>
            <w:r w:rsidRPr="003A57A6">
              <w:rPr>
                <w:rFonts w:ascii="Arial" w:hAnsi="Arial" w:cs="Arial"/>
                <w:b w:val="0"/>
                <w:color w:val="000000" w:themeColor="text1"/>
                <w:sz w:val="22"/>
                <w:szCs w:val="22"/>
              </w:rPr>
              <w:t>Y</w:t>
            </w:r>
          </w:p>
        </w:tc>
      </w:tr>
      <w:tr w:rsidR="00565498" w:rsidRPr="00A67516" w14:paraId="0669A81C" w14:textId="77777777" w:rsidTr="00C76A9C">
        <w:tc>
          <w:tcPr>
            <w:tcW w:w="2547" w:type="dxa"/>
          </w:tcPr>
          <w:p w14:paraId="233C6020" w14:textId="3CEAF492"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color w:val="000000" w:themeColor="text1"/>
                <w:sz w:val="22"/>
                <w:szCs w:val="22"/>
              </w:rPr>
              <w:t xml:space="preserve">SEPP (Resilience &amp; Hazards) </w:t>
            </w:r>
          </w:p>
        </w:tc>
        <w:tc>
          <w:tcPr>
            <w:tcW w:w="5999" w:type="dxa"/>
          </w:tcPr>
          <w:p w14:paraId="48702D0D" w14:textId="77777777" w:rsidR="00AC610D" w:rsidRPr="009574A9" w:rsidRDefault="00AC610D" w:rsidP="00AC610D">
            <w:pPr>
              <w:pStyle w:val="FigureCaption"/>
              <w:spacing w:before="0" w:after="0"/>
              <w:ind w:left="0"/>
              <w:jc w:val="both"/>
              <w:rPr>
                <w:rFonts w:ascii="Arial" w:hAnsi="Arial" w:cs="Arial"/>
                <w:b w:val="0"/>
                <w:bCs/>
                <w:i/>
                <w:color w:val="auto"/>
                <w:sz w:val="22"/>
                <w:szCs w:val="22"/>
                <w:lang w:val="en-AU"/>
              </w:rPr>
            </w:pPr>
            <w:r w:rsidRPr="009574A9">
              <w:rPr>
                <w:rFonts w:ascii="Arial" w:hAnsi="Arial" w:cs="Arial"/>
                <w:b w:val="0"/>
                <w:bCs/>
                <w:color w:val="auto"/>
                <w:sz w:val="22"/>
                <w:szCs w:val="22"/>
              </w:rPr>
              <w:t xml:space="preserve">Chapter 2: Coastal Management </w:t>
            </w:r>
          </w:p>
          <w:p w14:paraId="127D1F45" w14:textId="77777777" w:rsidR="00AC610D" w:rsidRPr="00EC1DC9" w:rsidRDefault="00AC610D" w:rsidP="00AC610D">
            <w:pPr>
              <w:pStyle w:val="FigureCaption"/>
              <w:numPr>
                <w:ilvl w:val="0"/>
                <w:numId w:val="11"/>
              </w:numPr>
              <w:spacing w:before="0" w:after="0"/>
              <w:jc w:val="both"/>
              <w:rPr>
                <w:rFonts w:ascii="Arial" w:hAnsi="Arial" w:cs="Arial"/>
                <w:b w:val="0"/>
                <w:bCs/>
                <w:iCs w:val="0"/>
                <w:color w:val="auto"/>
                <w:sz w:val="22"/>
                <w:szCs w:val="22"/>
                <w:lang w:val="en-AU"/>
              </w:rPr>
            </w:pPr>
            <w:r w:rsidRPr="00EC1DC9">
              <w:rPr>
                <w:rFonts w:ascii="Arial" w:hAnsi="Arial" w:cs="Arial"/>
                <w:b w:val="0"/>
                <w:bCs/>
                <w:iCs w:val="0"/>
                <w:color w:val="auto"/>
                <w:sz w:val="22"/>
                <w:szCs w:val="22"/>
                <w:lang w:val="en-AU"/>
              </w:rPr>
              <w:t>Section 2.7(1)</w:t>
            </w:r>
            <w:r>
              <w:rPr>
                <w:rFonts w:ascii="Arial" w:hAnsi="Arial" w:cs="Arial"/>
                <w:b w:val="0"/>
                <w:bCs/>
                <w:iCs w:val="0"/>
                <w:color w:val="auto"/>
                <w:sz w:val="22"/>
                <w:szCs w:val="22"/>
                <w:lang w:val="en-AU"/>
              </w:rPr>
              <w:t>(d)</w:t>
            </w:r>
            <w:r w:rsidRPr="00EC1DC9">
              <w:rPr>
                <w:rFonts w:ascii="Arial" w:hAnsi="Arial" w:cs="Arial"/>
                <w:b w:val="0"/>
                <w:bCs/>
                <w:iCs w:val="0"/>
                <w:color w:val="auto"/>
                <w:sz w:val="22"/>
                <w:szCs w:val="22"/>
                <w:lang w:val="en-AU"/>
              </w:rPr>
              <w:t xml:space="preserve"> - </w:t>
            </w:r>
            <w:r>
              <w:rPr>
                <w:rFonts w:ascii="Arial" w:hAnsi="Arial" w:cs="Arial"/>
                <w:b w:val="0"/>
                <w:bCs/>
                <w:iCs w:val="0"/>
                <w:color w:val="auto"/>
                <w:sz w:val="22"/>
                <w:szCs w:val="22"/>
                <w:lang w:val="en-AU"/>
              </w:rPr>
              <w:t>The application has been lodged as designated development due to the uncertainty surrounding whether subdivision not dividing mapped coastal wetlands is triggered or not.</w:t>
            </w:r>
          </w:p>
          <w:p w14:paraId="652561D9" w14:textId="77777777" w:rsidR="00AC610D" w:rsidRPr="009574A9" w:rsidRDefault="00AC610D" w:rsidP="00AC610D">
            <w:pPr>
              <w:pStyle w:val="FigureCaption"/>
              <w:numPr>
                <w:ilvl w:val="0"/>
                <w:numId w:val="11"/>
              </w:numPr>
              <w:spacing w:before="0" w:after="0"/>
              <w:jc w:val="both"/>
              <w:rPr>
                <w:rFonts w:ascii="Arial" w:hAnsi="Arial" w:cs="Arial"/>
                <w:b w:val="0"/>
                <w:bCs/>
                <w:i/>
                <w:color w:val="auto"/>
                <w:sz w:val="22"/>
                <w:szCs w:val="22"/>
                <w:lang w:val="en-AU"/>
              </w:rPr>
            </w:pPr>
            <w:r w:rsidRPr="009574A9">
              <w:rPr>
                <w:rFonts w:ascii="Arial" w:hAnsi="Arial" w:cs="Arial"/>
                <w:b w:val="0"/>
                <w:bCs/>
                <w:color w:val="auto"/>
                <w:sz w:val="22"/>
                <w:szCs w:val="22"/>
              </w:rPr>
              <w:t>Section 2.8(1) -</w:t>
            </w:r>
            <w:r w:rsidRPr="009574A9">
              <w:rPr>
                <w:rFonts w:ascii="Arial" w:hAnsi="Arial" w:cs="Arial"/>
                <w:b w:val="0"/>
                <w:bCs/>
                <w:i/>
                <w:color w:val="auto"/>
                <w:sz w:val="22"/>
                <w:szCs w:val="22"/>
                <w:lang w:val="en-AU"/>
              </w:rPr>
              <w:t xml:space="preserve"> </w:t>
            </w:r>
            <w:r w:rsidRPr="009574A9">
              <w:rPr>
                <w:rFonts w:ascii="Arial" w:hAnsi="Arial" w:cs="Arial"/>
                <w:b w:val="0"/>
                <w:bCs/>
                <w:color w:val="auto"/>
                <w:sz w:val="22"/>
                <w:szCs w:val="22"/>
                <w:lang w:val="en-AU"/>
              </w:rPr>
              <w:t>Development on land in proximity to coastal wetlands</w:t>
            </w:r>
            <w:r>
              <w:rPr>
                <w:rFonts w:ascii="Arial" w:hAnsi="Arial" w:cs="Arial"/>
                <w:b w:val="0"/>
                <w:bCs/>
                <w:color w:val="auto"/>
                <w:sz w:val="22"/>
                <w:szCs w:val="22"/>
                <w:lang w:val="en-AU"/>
              </w:rPr>
              <w:t>.</w:t>
            </w:r>
            <w:r w:rsidRPr="009574A9">
              <w:rPr>
                <w:rFonts w:ascii="Arial" w:hAnsi="Arial" w:cs="Arial"/>
                <w:b w:val="0"/>
                <w:bCs/>
                <w:color w:val="auto"/>
                <w:sz w:val="22"/>
                <w:szCs w:val="22"/>
                <w:lang w:val="en-AU"/>
              </w:rPr>
              <w:t xml:space="preserve"> </w:t>
            </w:r>
          </w:p>
          <w:p w14:paraId="66279C1E" w14:textId="77777777" w:rsidR="00AC610D" w:rsidRPr="009574A9" w:rsidRDefault="00AC610D" w:rsidP="00AC610D">
            <w:pPr>
              <w:pStyle w:val="FigureCaption"/>
              <w:spacing w:before="0" w:after="0"/>
              <w:ind w:left="-53"/>
              <w:jc w:val="both"/>
              <w:rPr>
                <w:rFonts w:ascii="Arial" w:hAnsi="Arial" w:cs="Arial"/>
                <w:b w:val="0"/>
                <w:bCs/>
                <w:color w:val="auto"/>
                <w:sz w:val="22"/>
                <w:szCs w:val="22"/>
              </w:rPr>
            </w:pPr>
          </w:p>
          <w:p w14:paraId="189D2662" w14:textId="77777777" w:rsidR="00AC610D" w:rsidRPr="009574A9" w:rsidRDefault="00AC610D" w:rsidP="00AC610D">
            <w:pPr>
              <w:pStyle w:val="FigureCaption"/>
              <w:spacing w:before="0" w:after="0"/>
              <w:ind w:left="-53"/>
              <w:jc w:val="both"/>
              <w:rPr>
                <w:rFonts w:ascii="Arial" w:hAnsi="Arial" w:cs="Arial"/>
                <w:b w:val="0"/>
                <w:bCs/>
                <w:color w:val="auto"/>
                <w:sz w:val="22"/>
                <w:szCs w:val="22"/>
                <w:lang w:val="en-AU"/>
              </w:rPr>
            </w:pPr>
            <w:r w:rsidRPr="009574A9">
              <w:rPr>
                <w:rFonts w:ascii="Arial" w:hAnsi="Arial" w:cs="Arial"/>
                <w:b w:val="0"/>
                <w:bCs/>
                <w:color w:val="auto"/>
                <w:sz w:val="22"/>
                <w:szCs w:val="22"/>
              </w:rPr>
              <w:t>Chapter 4: Remediation of Land</w:t>
            </w:r>
          </w:p>
          <w:p w14:paraId="1A8361F6" w14:textId="5FD63E43" w:rsidR="00565498" w:rsidRPr="00A67516" w:rsidRDefault="00AC610D" w:rsidP="00AC610D">
            <w:pPr>
              <w:pStyle w:val="FigureCaption"/>
              <w:numPr>
                <w:ilvl w:val="0"/>
                <w:numId w:val="11"/>
              </w:numPr>
              <w:spacing w:before="0" w:after="0"/>
              <w:jc w:val="both"/>
              <w:rPr>
                <w:rFonts w:ascii="Arial" w:hAnsi="Arial" w:cs="Arial"/>
                <w:b w:val="0"/>
                <w:color w:val="auto"/>
                <w:sz w:val="22"/>
                <w:szCs w:val="22"/>
                <w:lang w:val="en-AU"/>
              </w:rPr>
            </w:pPr>
            <w:r w:rsidRPr="009574A9">
              <w:rPr>
                <w:rFonts w:ascii="Arial" w:hAnsi="Arial" w:cs="Arial"/>
                <w:b w:val="0"/>
                <w:bCs/>
                <w:color w:val="auto"/>
                <w:sz w:val="22"/>
                <w:szCs w:val="22"/>
              </w:rPr>
              <w:t>Section 4.6 - Potential contamination</w:t>
            </w:r>
            <w:r w:rsidRPr="009574A9">
              <w:rPr>
                <w:rFonts w:ascii="Arial" w:hAnsi="Arial" w:cs="Arial"/>
                <w:b w:val="0"/>
                <w:bCs/>
                <w:color w:val="auto"/>
                <w:sz w:val="22"/>
                <w:szCs w:val="22"/>
                <w:lang w:val="en-AU"/>
              </w:rPr>
              <w:t xml:space="preserve"> and remediation </w:t>
            </w:r>
            <w:proofErr w:type="gramStart"/>
            <w:r w:rsidRPr="009574A9">
              <w:rPr>
                <w:rFonts w:ascii="Arial" w:hAnsi="Arial" w:cs="Arial"/>
                <w:b w:val="0"/>
                <w:bCs/>
                <w:color w:val="auto"/>
                <w:sz w:val="22"/>
                <w:szCs w:val="22"/>
                <w:lang w:val="en-AU"/>
              </w:rPr>
              <w:t>has</w:t>
            </w:r>
            <w:proofErr w:type="gramEnd"/>
            <w:r w:rsidRPr="009574A9">
              <w:rPr>
                <w:rFonts w:ascii="Arial" w:hAnsi="Arial" w:cs="Arial"/>
                <w:b w:val="0"/>
                <w:bCs/>
                <w:color w:val="auto"/>
                <w:sz w:val="22"/>
                <w:szCs w:val="22"/>
                <w:lang w:val="en-AU"/>
              </w:rPr>
              <w:t xml:space="preserve"> been considered.</w:t>
            </w:r>
          </w:p>
        </w:tc>
        <w:tc>
          <w:tcPr>
            <w:tcW w:w="1090" w:type="dxa"/>
          </w:tcPr>
          <w:p w14:paraId="3D51CE71" w14:textId="0A24FA08"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color w:val="000000" w:themeColor="text1"/>
                <w:sz w:val="22"/>
                <w:szCs w:val="22"/>
              </w:rPr>
              <w:t>Y</w:t>
            </w:r>
          </w:p>
        </w:tc>
      </w:tr>
      <w:tr w:rsidR="00565498" w:rsidRPr="00A67516" w14:paraId="736F4B37" w14:textId="77777777" w:rsidTr="00C76A9C">
        <w:tc>
          <w:tcPr>
            <w:tcW w:w="2547" w:type="dxa"/>
          </w:tcPr>
          <w:p w14:paraId="226E7B06" w14:textId="783EAC3A" w:rsidR="00565498" w:rsidRPr="00A67516" w:rsidRDefault="00565498" w:rsidP="00565498">
            <w:pPr>
              <w:pStyle w:val="FigureCaption"/>
              <w:spacing w:before="0" w:after="0"/>
              <w:ind w:left="317"/>
              <w:rPr>
                <w:rFonts w:ascii="Arial" w:hAnsi="Arial" w:cs="Arial"/>
                <w:b w:val="0"/>
                <w:color w:val="auto"/>
                <w:sz w:val="22"/>
                <w:szCs w:val="22"/>
              </w:rPr>
            </w:pPr>
            <w:r w:rsidRPr="00835EF4">
              <w:rPr>
                <w:rFonts w:ascii="Arial" w:hAnsi="Arial" w:cs="Arial"/>
                <w:b w:val="0"/>
                <w:bCs/>
                <w:color w:val="000000" w:themeColor="text1"/>
                <w:sz w:val="22"/>
                <w:szCs w:val="22"/>
                <w:lang w:val="en-AU"/>
              </w:rPr>
              <w:t>State Environmental Planning Policy (Transport and Infrastructure) 2021</w:t>
            </w:r>
          </w:p>
        </w:tc>
        <w:tc>
          <w:tcPr>
            <w:tcW w:w="5999" w:type="dxa"/>
          </w:tcPr>
          <w:p w14:paraId="60A6CE55" w14:textId="77777777" w:rsidR="00AC610D" w:rsidRPr="009574A9" w:rsidRDefault="00AC610D" w:rsidP="00AC610D">
            <w:pPr>
              <w:pStyle w:val="FigureCaption"/>
              <w:spacing w:before="0" w:after="0"/>
              <w:ind w:left="0"/>
              <w:jc w:val="both"/>
              <w:rPr>
                <w:rFonts w:ascii="Arial" w:hAnsi="Arial" w:cs="Arial"/>
                <w:b w:val="0"/>
                <w:bCs/>
                <w:color w:val="auto"/>
                <w:sz w:val="22"/>
                <w:szCs w:val="22"/>
              </w:rPr>
            </w:pPr>
            <w:r w:rsidRPr="009574A9">
              <w:rPr>
                <w:rFonts w:ascii="Arial" w:hAnsi="Arial" w:cs="Arial"/>
                <w:b w:val="0"/>
                <w:bCs/>
                <w:color w:val="auto"/>
                <w:sz w:val="22"/>
                <w:szCs w:val="22"/>
              </w:rPr>
              <w:t>Chapter 2: Infrastructure</w:t>
            </w:r>
          </w:p>
          <w:p w14:paraId="2045B165" w14:textId="7B562932" w:rsidR="00565498" w:rsidRPr="007E5EC0" w:rsidRDefault="00AC610D" w:rsidP="007E5EC0">
            <w:pPr>
              <w:pStyle w:val="FigureCaption"/>
              <w:numPr>
                <w:ilvl w:val="0"/>
                <w:numId w:val="11"/>
              </w:numPr>
              <w:spacing w:before="0" w:after="0"/>
              <w:jc w:val="both"/>
              <w:rPr>
                <w:rFonts w:ascii="Arial" w:hAnsi="Arial" w:cs="Arial"/>
                <w:b w:val="0"/>
                <w:bCs/>
                <w:color w:val="auto"/>
                <w:sz w:val="22"/>
                <w:szCs w:val="22"/>
              </w:rPr>
            </w:pPr>
            <w:r w:rsidRPr="009574A9">
              <w:rPr>
                <w:rFonts w:ascii="Arial" w:hAnsi="Arial" w:cs="Arial"/>
                <w:b w:val="0"/>
                <w:bCs/>
                <w:color w:val="auto"/>
                <w:sz w:val="22"/>
                <w:szCs w:val="22"/>
              </w:rPr>
              <w:t>Section 2.48(2) (</w:t>
            </w:r>
            <w:r w:rsidRPr="009574A9">
              <w:rPr>
                <w:rFonts w:ascii="Arial" w:hAnsi="Arial" w:cs="Arial"/>
                <w:b w:val="0"/>
                <w:bCs/>
                <w:color w:val="auto"/>
                <w:sz w:val="22"/>
                <w:szCs w:val="22"/>
                <w:lang w:val="en-AU"/>
              </w:rPr>
              <w:t>Determination of development applications—other development) – electricity transmission - the proposal is satisfactory subject to conditions.</w:t>
            </w:r>
          </w:p>
        </w:tc>
        <w:tc>
          <w:tcPr>
            <w:tcW w:w="1090" w:type="dxa"/>
          </w:tcPr>
          <w:p w14:paraId="2CB33E71" w14:textId="590728BD"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color w:val="000000" w:themeColor="text1"/>
                <w:sz w:val="22"/>
                <w:szCs w:val="22"/>
              </w:rPr>
              <w:t>Y</w:t>
            </w:r>
          </w:p>
        </w:tc>
      </w:tr>
      <w:tr w:rsidR="00565498" w:rsidRPr="00A67516" w14:paraId="7EEEA3A5" w14:textId="77777777" w:rsidTr="00C76A9C">
        <w:tc>
          <w:tcPr>
            <w:tcW w:w="2547" w:type="dxa"/>
          </w:tcPr>
          <w:p w14:paraId="0FA578D7" w14:textId="77777777" w:rsidR="00565498" w:rsidRPr="00A67516" w:rsidRDefault="00565498" w:rsidP="00565498">
            <w:pPr>
              <w:pStyle w:val="FigureCaption"/>
              <w:spacing w:before="0" w:after="0"/>
              <w:ind w:left="0"/>
              <w:jc w:val="left"/>
              <w:rPr>
                <w:rFonts w:ascii="Arial" w:hAnsi="Arial" w:cs="Arial"/>
                <w:b w:val="0"/>
                <w:color w:val="auto"/>
                <w:sz w:val="22"/>
                <w:szCs w:val="22"/>
              </w:rPr>
            </w:pPr>
            <w:r w:rsidRPr="00A67516">
              <w:rPr>
                <w:rFonts w:ascii="Arial" w:hAnsi="Arial" w:cs="Arial"/>
                <w:b w:val="0"/>
                <w:color w:val="auto"/>
                <w:sz w:val="22"/>
                <w:szCs w:val="22"/>
              </w:rPr>
              <w:t xml:space="preserve">Proposed Instruments </w:t>
            </w:r>
          </w:p>
        </w:tc>
        <w:tc>
          <w:tcPr>
            <w:tcW w:w="5999" w:type="dxa"/>
          </w:tcPr>
          <w:p w14:paraId="5A198D52" w14:textId="60000D03" w:rsidR="00565498" w:rsidRPr="00A67516" w:rsidRDefault="00B644C3" w:rsidP="00565498">
            <w:pPr>
              <w:pStyle w:val="FigureCaption"/>
              <w:spacing w:before="0" w:after="0"/>
              <w:ind w:left="0"/>
              <w:jc w:val="both"/>
              <w:rPr>
                <w:rFonts w:ascii="Arial" w:hAnsi="Arial" w:cs="Arial"/>
                <w:b w:val="0"/>
                <w:color w:val="auto"/>
                <w:sz w:val="22"/>
                <w:szCs w:val="22"/>
              </w:rPr>
            </w:pPr>
            <w:proofErr w:type="gramStart"/>
            <w:r>
              <w:rPr>
                <w:rFonts w:ascii="Arial" w:hAnsi="Arial" w:cs="Arial"/>
                <w:b w:val="0"/>
                <w:color w:val="auto"/>
                <w:sz w:val="22"/>
                <w:szCs w:val="22"/>
              </w:rPr>
              <w:t>None applicable</w:t>
            </w:r>
            <w:proofErr w:type="gramEnd"/>
            <w:r>
              <w:rPr>
                <w:rFonts w:ascii="Arial" w:hAnsi="Arial" w:cs="Arial"/>
                <w:b w:val="0"/>
                <w:color w:val="auto"/>
                <w:sz w:val="22"/>
                <w:szCs w:val="22"/>
              </w:rPr>
              <w:t>.</w:t>
            </w:r>
          </w:p>
        </w:tc>
        <w:tc>
          <w:tcPr>
            <w:tcW w:w="1090" w:type="dxa"/>
          </w:tcPr>
          <w:p w14:paraId="214F6BFE" w14:textId="5A3E2921" w:rsidR="00565498" w:rsidRPr="00A67516" w:rsidRDefault="00B644C3" w:rsidP="00565498">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565498" w:rsidRPr="00A67516" w14:paraId="69B16409" w14:textId="77777777" w:rsidTr="00C76A9C">
        <w:tc>
          <w:tcPr>
            <w:tcW w:w="2547" w:type="dxa"/>
          </w:tcPr>
          <w:p w14:paraId="2408EFDF" w14:textId="03345BD2" w:rsidR="00565498" w:rsidRPr="00A67516" w:rsidRDefault="00565498" w:rsidP="00565498">
            <w:pPr>
              <w:pStyle w:val="FigureCaption"/>
              <w:spacing w:before="0" w:after="0"/>
              <w:ind w:left="0"/>
              <w:rPr>
                <w:rFonts w:ascii="Arial" w:hAnsi="Arial" w:cs="Arial"/>
                <w:b w:val="0"/>
                <w:color w:val="auto"/>
                <w:sz w:val="22"/>
                <w:szCs w:val="22"/>
              </w:rPr>
            </w:pPr>
            <w:r w:rsidRPr="00835EF4">
              <w:rPr>
                <w:rFonts w:ascii="Arial" w:hAnsi="Arial" w:cs="Arial"/>
                <w:b w:val="0"/>
                <w:color w:val="000000" w:themeColor="text1"/>
                <w:sz w:val="22"/>
                <w:szCs w:val="22"/>
              </w:rPr>
              <w:t>Port Macquarie-Hastings Local Environmental Plan 2011</w:t>
            </w:r>
          </w:p>
        </w:tc>
        <w:tc>
          <w:tcPr>
            <w:tcW w:w="5999" w:type="dxa"/>
          </w:tcPr>
          <w:p w14:paraId="0AB3440F" w14:textId="77777777" w:rsidR="00565498" w:rsidRPr="00835EF4" w:rsidRDefault="00565498"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sidRPr="00835EF4">
              <w:rPr>
                <w:rFonts w:ascii="Arial" w:hAnsi="Arial" w:cs="Arial"/>
                <w:b w:val="0"/>
                <w:bCs/>
                <w:color w:val="000000" w:themeColor="text1"/>
                <w:sz w:val="22"/>
                <w:szCs w:val="22"/>
                <w:lang w:val="en-AU"/>
              </w:rPr>
              <w:t>Clause 2.3 – Permissibility and zone objectives</w:t>
            </w:r>
          </w:p>
          <w:p w14:paraId="1A46B2D8" w14:textId="77777777" w:rsidR="00565498" w:rsidRPr="00835EF4" w:rsidRDefault="00565498"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sidRPr="00835EF4">
              <w:rPr>
                <w:rFonts w:ascii="Arial" w:hAnsi="Arial" w:cs="Arial"/>
                <w:b w:val="0"/>
                <w:bCs/>
                <w:color w:val="000000" w:themeColor="text1"/>
                <w:sz w:val="22"/>
                <w:szCs w:val="22"/>
                <w:lang w:val="en-AU"/>
              </w:rPr>
              <w:t>Clause 2.6 - Subdivision</w:t>
            </w:r>
          </w:p>
          <w:p w14:paraId="7A1076CE" w14:textId="77777777" w:rsidR="006F1E4C" w:rsidRDefault="00565498"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sidRPr="00835EF4">
              <w:rPr>
                <w:rFonts w:ascii="Arial" w:hAnsi="Arial" w:cs="Arial"/>
                <w:b w:val="0"/>
                <w:bCs/>
                <w:color w:val="000000" w:themeColor="text1"/>
                <w:sz w:val="22"/>
                <w:szCs w:val="22"/>
                <w:lang w:val="en-AU"/>
              </w:rPr>
              <w:t>Clause 4.1 - Minimum subdivision lot size</w:t>
            </w:r>
          </w:p>
          <w:p w14:paraId="675ED2A0" w14:textId="77777777" w:rsidR="006F1E4C" w:rsidRPr="006F1E4C" w:rsidRDefault="006F1E4C"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color w:val="auto"/>
                <w:sz w:val="22"/>
                <w:szCs w:val="22"/>
              </w:rPr>
              <w:t>Clause 5.10 - Aboriginal heritage conservation</w:t>
            </w:r>
          </w:p>
          <w:p w14:paraId="2547C634" w14:textId="0AD38F5A" w:rsidR="00565498" w:rsidRDefault="006F1E4C"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rPr>
              <w:t>Clause 5.21 - Flood planning</w:t>
            </w:r>
            <w:r w:rsidR="00565498" w:rsidRPr="00835EF4">
              <w:rPr>
                <w:rFonts w:ascii="Arial" w:hAnsi="Arial" w:cs="Arial"/>
                <w:b w:val="0"/>
                <w:bCs/>
                <w:color w:val="000000" w:themeColor="text1"/>
                <w:sz w:val="22"/>
                <w:szCs w:val="22"/>
                <w:lang w:val="en-AU"/>
              </w:rPr>
              <w:t xml:space="preserve"> </w:t>
            </w:r>
          </w:p>
          <w:p w14:paraId="02199CC1" w14:textId="59E1A686" w:rsidR="00BF5530" w:rsidRDefault="00BF5530"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 xml:space="preserve">Clause 6.1 - Satisfactory arrangements </w:t>
            </w:r>
            <w:r w:rsidR="00634721">
              <w:rPr>
                <w:rFonts w:ascii="Arial" w:hAnsi="Arial" w:cs="Arial"/>
                <w:b w:val="0"/>
                <w:bCs/>
                <w:color w:val="000000" w:themeColor="text1"/>
                <w:sz w:val="22"/>
                <w:szCs w:val="22"/>
                <w:lang w:val="en-AU"/>
              </w:rPr>
              <w:t xml:space="preserve">certification </w:t>
            </w:r>
            <w:r>
              <w:rPr>
                <w:rFonts w:ascii="Arial" w:hAnsi="Arial" w:cs="Arial"/>
                <w:b w:val="0"/>
                <w:bCs/>
                <w:color w:val="000000" w:themeColor="text1"/>
                <w:sz w:val="22"/>
                <w:szCs w:val="22"/>
                <w:lang w:val="en-AU"/>
              </w:rPr>
              <w:t>for State infrastructure</w:t>
            </w:r>
          </w:p>
          <w:p w14:paraId="111FEF10" w14:textId="509DAA7C" w:rsidR="00634721" w:rsidRDefault="00634721"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Clause 6.2 - Arrangements for public infrastructure</w:t>
            </w:r>
          </w:p>
          <w:p w14:paraId="7E85B87C" w14:textId="5E601463" w:rsidR="00634721" w:rsidRDefault="00634721"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 xml:space="preserve">Clause 6.3 - Development </w:t>
            </w:r>
            <w:r w:rsidR="008B262E">
              <w:rPr>
                <w:rFonts w:ascii="Arial" w:hAnsi="Arial" w:cs="Arial"/>
                <w:b w:val="0"/>
                <w:bCs/>
                <w:color w:val="000000" w:themeColor="text1"/>
                <w:sz w:val="22"/>
                <w:szCs w:val="22"/>
                <w:lang w:val="en-AU"/>
              </w:rPr>
              <w:t>C</w:t>
            </w:r>
            <w:r>
              <w:rPr>
                <w:rFonts w:ascii="Arial" w:hAnsi="Arial" w:cs="Arial"/>
                <w:b w:val="0"/>
                <w:bCs/>
                <w:color w:val="000000" w:themeColor="text1"/>
                <w:sz w:val="22"/>
                <w:szCs w:val="22"/>
                <w:lang w:val="en-AU"/>
              </w:rPr>
              <w:t xml:space="preserve">ontrol </w:t>
            </w:r>
            <w:r w:rsidR="008B262E">
              <w:rPr>
                <w:rFonts w:ascii="Arial" w:hAnsi="Arial" w:cs="Arial"/>
                <w:b w:val="0"/>
                <w:bCs/>
                <w:color w:val="000000" w:themeColor="text1"/>
                <w:sz w:val="22"/>
                <w:szCs w:val="22"/>
                <w:lang w:val="en-AU"/>
              </w:rPr>
              <w:t>P</w:t>
            </w:r>
            <w:r>
              <w:rPr>
                <w:rFonts w:ascii="Arial" w:hAnsi="Arial" w:cs="Arial"/>
                <w:b w:val="0"/>
                <w:bCs/>
                <w:color w:val="000000" w:themeColor="text1"/>
                <w:sz w:val="22"/>
                <w:szCs w:val="22"/>
                <w:lang w:val="en-AU"/>
              </w:rPr>
              <w:t>lan in place</w:t>
            </w:r>
          </w:p>
          <w:p w14:paraId="61D615EE" w14:textId="76E763A2" w:rsidR="00634721" w:rsidRDefault="00634721"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 xml:space="preserve">Clause 7.1 - Acid </w:t>
            </w:r>
            <w:proofErr w:type="spellStart"/>
            <w:r>
              <w:rPr>
                <w:rFonts w:ascii="Arial" w:hAnsi="Arial" w:cs="Arial"/>
                <w:b w:val="0"/>
                <w:bCs/>
                <w:color w:val="000000" w:themeColor="text1"/>
                <w:sz w:val="22"/>
                <w:szCs w:val="22"/>
                <w:lang w:val="en-AU"/>
              </w:rPr>
              <w:t>sulfate</w:t>
            </w:r>
            <w:proofErr w:type="spellEnd"/>
            <w:r>
              <w:rPr>
                <w:rFonts w:ascii="Arial" w:hAnsi="Arial" w:cs="Arial"/>
                <w:b w:val="0"/>
                <w:bCs/>
                <w:color w:val="000000" w:themeColor="text1"/>
                <w:sz w:val="22"/>
                <w:szCs w:val="22"/>
                <w:lang w:val="en-AU"/>
              </w:rPr>
              <w:t xml:space="preserve"> soils</w:t>
            </w:r>
          </w:p>
          <w:p w14:paraId="1D854DE9" w14:textId="77777777" w:rsidR="00565498" w:rsidRDefault="00565498"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sidRPr="00835EF4">
              <w:rPr>
                <w:rFonts w:ascii="Arial" w:hAnsi="Arial" w:cs="Arial"/>
                <w:b w:val="0"/>
                <w:bCs/>
                <w:color w:val="000000" w:themeColor="text1"/>
                <w:sz w:val="22"/>
                <w:szCs w:val="22"/>
                <w:lang w:val="en-AU"/>
              </w:rPr>
              <w:t>Clause 7.9 - Acoustic controls map</w:t>
            </w:r>
          </w:p>
          <w:p w14:paraId="0BD5EB87" w14:textId="256136F0" w:rsidR="00565498" w:rsidRPr="00565498" w:rsidRDefault="00565498" w:rsidP="007469E7">
            <w:pPr>
              <w:pStyle w:val="FigureCaption"/>
              <w:numPr>
                <w:ilvl w:val="0"/>
                <w:numId w:val="12"/>
              </w:numPr>
              <w:spacing w:before="0" w:after="0"/>
              <w:ind w:left="323" w:hanging="283"/>
              <w:jc w:val="both"/>
              <w:rPr>
                <w:rFonts w:ascii="Arial" w:hAnsi="Arial" w:cs="Arial"/>
                <w:b w:val="0"/>
                <w:bCs/>
                <w:color w:val="000000" w:themeColor="text1"/>
                <w:sz w:val="22"/>
                <w:szCs w:val="22"/>
                <w:lang w:val="en-AU"/>
              </w:rPr>
            </w:pPr>
            <w:r w:rsidRPr="00565498">
              <w:rPr>
                <w:rFonts w:ascii="Arial" w:hAnsi="Arial" w:cs="Arial"/>
                <w:b w:val="0"/>
                <w:bCs/>
                <w:color w:val="000000" w:themeColor="text1"/>
                <w:sz w:val="22"/>
                <w:szCs w:val="22"/>
                <w:lang w:val="en-AU"/>
              </w:rPr>
              <w:t>Clause 7.13 - Essential services</w:t>
            </w:r>
          </w:p>
        </w:tc>
        <w:tc>
          <w:tcPr>
            <w:tcW w:w="1090" w:type="dxa"/>
          </w:tcPr>
          <w:p w14:paraId="28B959A9" w14:textId="6B3B0443" w:rsidR="00565498" w:rsidRPr="00A67516" w:rsidRDefault="00565498" w:rsidP="00565498">
            <w:pPr>
              <w:pStyle w:val="FigureCaption"/>
              <w:spacing w:before="0" w:after="0"/>
              <w:ind w:left="0"/>
              <w:rPr>
                <w:rFonts w:ascii="Arial" w:hAnsi="Arial" w:cs="Arial"/>
                <w:b w:val="0"/>
                <w:color w:val="auto"/>
                <w:sz w:val="22"/>
                <w:szCs w:val="22"/>
              </w:rPr>
            </w:pPr>
            <w:r w:rsidRPr="006B2A1C">
              <w:rPr>
                <w:rFonts w:ascii="Arial" w:hAnsi="Arial" w:cs="Arial"/>
                <w:b w:val="0"/>
                <w:color w:val="000000" w:themeColor="text1"/>
                <w:sz w:val="22"/>
                <w:szCs w:val="22"/>
              </w:rPr>
              <w:t>Y</w:t>
            </w:r>
          </w:p>
        </w:tc>
      </w:tr>
    </w:tbl>
    <w:p w14:paraId="38EB4FEC" w14:textId="3665E208" w:rsidR="00C76A9C" w:rsidRPr="00A67516" w:rsidRDefault="00C76A9C" w:rsidP="00C25B74">
      <w:pPr>
        <w:shd w:val="clear" w:color="auto" w:fill="FFFFFF"/>
        <w:spacing w:after="0" w:line="240" w:lineRule="auto"/>
        <w:ind w:right="-23"/>
        <w:rPr>
          <w:rFonts w:ascii="Arial" w:hAnsi="Arial" w:cs="Arial"/>
          <w:lang w:eastAsia="en-GB"/>
        </w:rPr>
      </w:pPr>
    </w:p>
    <w:p w14:paraId="153D3EEF" w14:textId="53EA7227" w:rsidR="00C76A9C" w:rsidRPr="00C35AD3" w:rsidRDefault="003849C1" w:rsidP="00C25B74">
      <w:pPr>
        <w:shd w:val="clear" w:color="auto" w:fill="FFFFFF"/>
        <w:spacing w:after="0" w:line="240" w:lineRule="auto"/>
        <w:ind w:right="-23"/>
        <w:rPr>
          <w:rFonts w:ascii="Arial" w:hAnsi="Arial" w:cs="Arial"/>
          <w:lang w:eastAsia="en-GB"/>
        </w:rPr>
      </w:pPr>
      <w:r>
        <w:rPr>
          <w:rFonts w:ascii="Arial" w:hAnsi="Arial" w:cs="Arial"/>
          <w:lang w:eastAsia="en-GB"/>
        </w:rPr>
        <w:t>Detailed c</w:t>
      </w:r>
      <w:r w:rsidR="00C76A9C" w:rsidRPr="00C35AD3">
        <w:rPr>
          <w:rFonts w:ascii="Arial" w:hAnsi="Arial" w:cs="Arial"/>
          <w:lang w:eastAsia="en-GB"/>
        </w:rPr>
        <w:t>onsideration of the relevant SEPPs</w:t>
      </w:r>
      <w:r w:rsidR="001A2359">
        <w:rPr>
          <w:rFonts w:ascii="Arial" w:hAnsi="Arial" w:cs="Arial"/>
          <w:lang w:eastAsia="en-GB"/>
        </w:rPr>
        <w:t xml:space="preserve"> and LEP</w:t>
      </w:r>
      <w:r w:rsidR="00C76A9C" w:rsidRPr="00C35AD3">
        <w:rPr>
          <w:rFonts w:ascii="Arial" w:hAnsi="Arial" w:cs="Arial"/>
          <w:lang w:eastAsia="en-GB"/>
        </w:rPr>
        <w:t xml:space="preserve"> is outlined below</w:t>
      </w:r>
      <w:r w:rsidR="00EA5461" w:rsidRPr="00C35AD3">
        <w:rPr>
          <w:rFonts w:ascii="Arial" w:hAnsi="Arial" w:cs="Arial"/>
          <w:lang w:eastAsia="en-GB"/>
        </w:rPr>
        <w:t>.</w:t>
      </w:r>
    </w:p>
    <w:p w14:paraId="611A56BD" w14:textId="6D3430DD" w:rsidR="00C76A9C" w:rsidRPr="00C35AD3" w:rsidRDefault="00C76A9C" w:rsidP="00C25B74">
      <w:pPr>
        <w:shd w:val="clear" w:color="auto" w:fill="FFFFFF"/>
        <w:spacing w:after="0" w:line="240" w:lineRule="auto"/>
        <w:ind w:right="-23"/>
        <w:rPr>
          <w:rFonts w:ascii="Arial" w:hAnsi="Arial" w:cs="Arial"/>
          <w:lang w:eastAsia="en-GB"/>
        </w:rPr>
      </w:pPr>
    </w:p>
    <w:p w14:paraId="239E607A" w14:textId="13EB66BA" w:rsidR="00C76A9C" w:rsidRPr="00B644C3" w:rsidRDefault="00C76A9C" w:rsidP="005B38BD">
      <w:pPr>
        <w:spacing w:after="0" w:line="240" w:lineRule="auto"/>
        <w:rPr>
          <w:rFonts w:ascii="Arial" w:hAnsi="Arial" w:cs="Arial"/>
          <w:b/>
          <w:bCs/>
          <w:i/>
          <w:iCs/>
        </w:rPr>
      </w:pPr>
      <w:hyperlink r:id="rId24" w:history="1">
        <w:r w:rsidRPr="00B644C3">
          <w:rPr>
            <w:rFonts w:ascii="Arial" w:hAnsi="Arial" w:cs="Arial"/>
            <w:b/>
            <w:bCs/>
            <w:i/>
            <w:iCs/>
          </w:rPr>
          <w:t>State Environmental Planning Policy (Biodiversity and Conservation) 2021</w:t>
        </w:r>
      </w:hyperlink>
    </w:p>
    <w:p w14:paraId="48D0B6B3" w14:textId="24E7A4BA" w:rsidR="00C76A9C" w:rsidRPr="00B644C3" w:rsidRDefault="00C76A9C" w:rsidP="00B077BA">
      <w:pPr>
        <w:pStyle w:val="ListParagraph"/>
        <w:spacing w:after="0" w:line="240" w:lineRule="auto"/>
        <w:ind w:left="0"/>
        <w:rPr>
          <w:rFonts w:ascii="Arial" w:hAnsi="Arial" w:cs="Arial"/>
          <w:iCs/>
        </w:rPr>
      </w:pPr>
    </w:p>
    <w:p w14:paraId="73F03CAA" w14:textId="018652A1" w:rsidR="008A7839" w:rsidRPr="00C35AD3" w:rsidRDefault="008A7839" w:rsidP="00B077BA">
      <w:pPr>
        <w:pStyle w:val="ListParagraph"/>
        <w:spacing w:after="0" w:line="240" w:lineRule="auto"/>
        <w:ind w:left="0"/>
        <w:rPr>
          <w:rFonts w:ascii="Arial" w:hAnsi="Arial" w:cs="Arial"/>
          <w:iCs/>
          <w:u w:val="single"/>
        </w:rPr>
      </w:pPr>
      <w:r w:rsidRPr="00B644C3">
        <w:rPr>
          <w:rFonts w:ascii="Arial" w:hAnsi="Arial" w:cs="Arial"/>
          <w:bCs/>
          <w:u w:val="single"/>
        </w:rPr>
        <w:t>Chapter 4: Koala Habitat Protection 2021</w:t>
      </w:r>
    </w:p>
    <w:p w14:paraId="1BA73717" w14:textId="77777777" w:rsidR="00B644C3" w:rsidRPr="00B644C3" w:rsidRDefault="00B644C3" w:rsidP="00B077BA">
      <w:pPr>
        <w:pStyle w:val="ListParagraph"/>
        <w:spacing w:after="0" w:line="240" w:lineRule="auto"/>
        <w:ind w:left="0"/>
        <w:rPr>
          <w:rFonts w:ascii="Arial" w:hAnsi="Arial" w:cs="Arial"/>
          <w:iCs/>
        </w:rPr>
      </w:pPr>
    </w:p>
    <w:p w14:paraId="78F91C2F" w14:textId="77777777" w:rsidR="00B644C3" w:rsidRPr="00B644C3" w:rsidRDefault="00B644C3" w:rsidP="00B644C3">
      <w:pPr>
        <w:rPr>
          <w:rFonts w:ascii="Arial" w:hAnsi="Arial" w:cs="Arial"/>
          <w:lang w:val="en"/>
        </w:rPr>
      </w:pPr>
      <w:r w:rsidRPr="00B644C3">
        <w:rPr>
          <w:rFonts w:ascii="Arial" w:hAnsi="Arial" w:cs="Arial"/>
        </w:rPr>
        <w:t>Clause 4.4 - This SEPP applies to all non-rural zoned land within the Port Macquarie-Hastings Local Government Area</w:t>
      </w:r>
      <w:r w:rsidRPr="00B644C3">
        <w:rPr>
          <w:rFonts w:ascii="Arial" w:hAnsi="Arial" w:cs="Arial"/>
          <w:lang w:val="en"/>
        </w:rPr>
        <w:t>.</w:t>
      </w:r>
    </w:p>
    <w:p w14:paraId="2E845209" w14:textId="77EF6430" w:rsidR="00B644C3" w:rsidRPr="00B644C3" w:rsidRDefault="00B644C3" w:rsidP="00B644C3">
      <w:pPr>
        <w:rPr>
          <w:rFonts w:ascii="Arial" w:hAnsi="Arial" w:cs="Arial"/>
          <w:lang w:val="en"/>
        </w:rPr>
      </w:pPr>
      <w:r w:rsidRPr="00B644C3">
        <w:rPr>
          <w:rFonts w:ascii="Arial" w:hAnsi="Arial" w:cs="Arial"/>
          <w:lang w:val="en"/>
        </w:rPr>
        <w:t xml:space="preserve">Clause 4.9 - The property is over 1 hectare in size (including adjoining land in the same ownership) and does not have a Koala Plan of Management in place. </w:t>
      </w:r>
    </w:p>
    <w:p w14:paraId="757C2B75" w14:textId="1708D725" w:rsidR="00B644C3" w:rsidRPr="00B644C3" w:rsidRDefault="00B644C3" w:rsidP="00B644C3">
      <w:pPr>
        <w:shd w:val="clear" w:color="auto" w:fill="FFFFFF"/>
        <w:spacing w:after="0" w:line="240" w:lineRule="auto"/>
        <w:rPr>
          <w:rFonts w:ascii="Arial" w:hAnsi="Arial" w:cs="Arial"/>
          <w:lang w:val="en"/>
        </w:rPr>
      </w:pPr>
      <w:r w:rsidRPr="00B644C3">
        <w:rPr>
          <w:rFonts w:ascii="Arial" w:hAnsi="Arial" w:cs="Arial"/>
          <w:lang w:val="en"/>
        </w:rPr>
        <w:t>Before consent is granted, Council is required to assess whether the development is likely to have any impact on koalas or koala habitat.</w:t>
      </w:r>
      <w:r>
        <w:rPr>
          <w:rFonts w:ascii="Arial" w:hAnsi="Arial" w:cs="Arial"/>
          <w:lang w:val="en"/>
        </w:rPr>
        <w:t xml:space="preserve"> The following assessment comments are provided in this regard:</w:t>
      </w:r>
    </w:p>
    <w:p w14:paraId="7D83B2DF" w14:textId="77777777" w:rsidR="00B644C3" w:rsidRDefault="00B644C3" w:rsidP="00B644C3">
      <w:pPr>
        <w:shd w:val="clear" w:color="auto" w:fill="FFFFFF"/>
        <w:spacing w:after="0" w:line="240" w:lineRule="auto"/>
        <w:rPr>
          <w:lang w:val="en"/>
        </w:rPr>
      </w:pPr>
    </w:p>
    <w:p w14:paraId="49B3E64D" w14:textId="7CDAA50D" w:rsidR="00F37ADA" w:rsidRDefault="00AA21E9" w:rsidP="00FD79C6">
      <w:pPr>
        <w:pStyle w:val="ListParagraph"/>
        <w:numPr>
          <w:ilvl w:val="0"/>
          <w:numId w:val="61"/>
        </w:numPr>
        <w:shd w:val="clear" w:color="auto" w:fill="FFFFFF"/>
        <w:spacing w:after="0" w:line="240" w:lineRule="auto"/>
        <w:ind w:left="567" w:hanging="283"/>
        <w:rPr>
          <w:rFonts w:ascii="Arial" w:hAnsi="Arial" w:cs="Arial"/>
          <w:bCs/>
        </w:rPr>
      </w:pPr>
      <w:r>
        <w:rPr>
          <w:rFonts w:ascii="Arial" w:hAnsi="Arial" w:cs="Arial"/>
          <w:bCs/>
        </w:rPr>
        <w:t>The applicant has submitted details in an updated Environmental Impact Statement (EIS) which states that a</w:t>
      </w:r>
      <w:r w:rsidRPr="00AA21E9">
        <w:rPr>
          <w:rFonts w:ascii="Arial" w:hAnsi="Arial" w:cs="Arial"/>
          <w:bCs/>
        </w:rPr>
        <w:t xml:space="preserve">ll vegetation has been cleared from the site under DAWE approval EPBC 2018/8296 dated 19 November 2020. Conditions were applied by DAWE to protect koalas. </w:t>
      </w:r>
      <w:r>
        <w:rPr>
          <w:rFonts w:ascii="Arial" w:hAnsi="Arial" w:cs="Arial"/>
          <w:bCs/>
        </w:rPr>
        <w:t>The applicant has stated that further c</w:t>
      </w:r>
      <w:r w:rsidRPr="00AA21E9">
        <w:rPr>
          <w:rFonts w:ascii="Arial" w:hAnsi="Arial" w:cs="Arial"/>
          <w:bCs/>
        </w:rPr>
        <w:t>onsideration of Chapter 4 is not required</w:t>
      </w:r>
      <w:r>
        <w:rPr>
          <w:rFonts w:ascii="Arial" w:hAnsi="Arial" w:cs="Arial"/>
          <w:bCs/>
        </w:rPr>
        <w:t xml:space="preserve"> and f</w:t>
      </w:r>
      <w:r w:rsidRPr="00AA21E9">
        <w:rPr>
          <w:rFonts w:ascii="Arial" w:hAnsi="Arial" w:cs="Arial"/>
          <w:bCs/>
        </w:rPr>
        <w:t>urthermore, no koalas have ever been recorded on the site.</w:t>
      </w:r>
    </w:p>
    <w:p w14:paraId="6F22DF49" w14:textId="292D0D1B" w:rsidR="00B644C3" w:rsidRPr="00FD79C6" w:rsidRDefault="00FD79C6" w:rsidP="00FD79C6">
      <w:pPr>
        <w:pStyle w:val="ListParagraph"/>
        <w:numPr>
          <w:ilvl w:val="0"/>
          <w:numId w:val="61"/>
        </w:numPr>
        <w:shd w:val="clear" w:color="auto" w:fill="FFFFFF"/>
        <w:spacing w:after="0" w:line="240" w:lineRule="auto"/>
        <w:ind w:left="567" w:hanging="283"/>
        <w:rPr>
          <w:rFonts w:ascii="Arial" w:hAnsi="Arial" w:cs="Arial"/>
          <w:bCs/>
        </w:rPr>
      </w:pPr>
      <w:r>
        <w:rPr>
          <w:rFonts w:ascii="Arial" w:hAnsi="Arial" w:cs="Arial"/>
          <w:bCs/>
        </w:rPr>
        <w:t>Council</w:t>
      </w:r>
      <w:r w:rsidR="00C16715">
        <w:rPr>
          <w:rFonts w:ascii="Arial" w:hAnsi="Arial" w:cs="Arial"/>
          <w:bCs/>
        </w:rPr>
        <w:t>’s</w:t>
      </w:r>
      <w:r>
        <w:rPr>
          <w:rFonts w:ascii="Arial" w:hAnsi="Arial" w:cs="Arial"/>
          <w:bCs/>
        </w:rPr>
        <w:t xml:space="preserve"> Ecologist has reviewed the proposal </w:t>
      </w:r>
      <w:proofErr w:type="gramStart"/>
      <w:r>
        <w:rPr>
          <w:rFonts w:ascii="Arial" w:hAnsi="Arial" w:cs="Arial"/>
          <w:bCs/>
        </w:rPr>
        <w:t>in regards to</w:t>
      </w:r>
      <w:proofErr w:type="gramEnd"/>
      <w:r>
        <w:rPr>
          <w:rFonts w:ascii="Arial" w:hAnsi="Arial" w:cs="Arial"/>
          <w:bCs/>
        </w:rPr>
        <w:t xml:space="preserve"> koala habitat impacts</w:t>
      </w:r>
      <w:r w:rsidR="00AA21E9">
        <w:rPr>
          <w:rFonts w:ascii="Arial" w:hAnsi="Arial" w:cs="Arial"/>
          <w:bCs/>
        </w:rPr>
        <w:t xml:space="preserve"> and the legislative requirements of this SEPP</w:t>
      </w:r>
      <w:r>
        <w:rPr>
          <w:rFonts w:ascii="Arial" w:hAnsi="Arial" w:cs="Arial"/>
          <w:bCs/>
        </w:rPr>
        <w:t xml:space="preserve">. </w:t>
      </w:r>
      <w:r w:rsidR="00B644C3" w:rsidRPr="00FD79C6">
        <w:rPr>
          <w:rFonts w:ascii="Arial" w:hAnsi="Arial" w:cs="Arial"/>
          <w:bCs/>
        </w:rPr>
        <w:t>For this development Sec</w:t>
      </w:r>
      <w:r>
        <w:rPr>
          <w:rFonts w:ascii="Arial" w:hAnsi="Arial" w:cs="Arial"/>
          <w:bCs/>
        </w:rPr>
        <w:t>tion</w:t>
      </w:r>
      <w:r w:rsidR="00B644C3" w:rsidRPr="00FD79C6">
        <w:rPr>
          <w:rFonts w:ascii="Arial" w:hAnsi="Arial" w:cs="Arial"/>
          <w:bCs/>
        </w:rPr>
        <w:t xml:space="preserve"> 4.9 (5b) of SEPP (Biodiversity Conservation) 2021 applies. </w:t>
      </w:r>
      <w:r>
        <w:rPr>
          <w:rFonts w:ascii="Arial" w:hAnsi="Arial" w:cs="Arial"/>
          <w:bCs/>
        </w:rPr>
        <w:t>Advice has provided that due to</w:t>
      </w:r>
      <w:r w:rsidR="00B644C3" w:rsidRPr="00FD79C6">
        <w:rPr>
          <w:rFonts w:ascii="Arial" w:hAnsi="Arial" w:cs="Arial"/>
          <w:bCs/>
        </w:rPr>
        <w:t xml:space="preserve"> the </w:t>
      </w:r>
      <w:r>
        <w:rPr>
          <w:rFonts w:ascii="Arial" w:hAnsi="Arial" w:cs="Arial"/>
          <w:bCs/>
        </w:rPr>
        <w:t xml:space="preserve">development </w:t>
      </w:r>
      <w:r w:rsidR="00B644C3" w:rsidRPr="00FD79C6">
        <w:rPr>
          <w:rFonts w:ascii="Arial" w:hAnsi="Arial" w:cs="Arial"/>
          <w:bCs/>
        </w:rPr>
        <w:t>area</w:t>
      </w:r>
      <w:r>
        <w:rPr>
          <w:rFonts w:ascii="Arial" w:hAnsi="Arial" w:cs="Arial"/>
          <w:bCs/>
        </w:rPr>
        <w:t xml:space="preserve"> being</w:t>
      </w:r>
      <w:r w:rsidR="00B644C3" w:rsidRPr="00FD79C6">
        <w:rPr>
          <w:rFonts w:ascii="Arial" w:hAnsi="Arial" w:cs="Arial"/>
          <w:bCs/>
        </w:rPr>
        <w:t xml:space="preserve"> cleared already under </w:t>
      </w:r>
      <w:r>
        <w:rPr>
          <w:rFonts w:ascii="Arial" w:hAnsi="Arial" w:cs="Arial"/>
          <w:bCs/>
        </w:rPr>
        <w:t>a previous consent</w:t>
      </w:r>
      <w:r w:rsidR="00B644C3" w:rsidRPr="00FD79C6">
        <w:rPr>
          <w:rFonts w:ascii="Arial" w:hAnsi="Arial" w:cs="Arial"/>
          <w:bCs/>
        </w:rPr>
        <w:t xml:space="preserve"> DA2017-394 </w:t>
      </w:r>
      <w:r>
        <w:rPr>
          <w:rFonts w:ascii="Arial" w:hAnsi="Arial" w:cs="Arial"/>
          <w:bCs/>
        </w:rPr>
        <w:t xml:space="preserve">- </w:t>
      </w:r>
      <w:r w:rsidR="00B644C3" w:rsidRPr="00FD79C6">
        <w:rPr>
          <w:rFonts w:ascii="Arial" w:hAnsi="Arial" w:cs="Arial"/>
          <w:bCs/>
        </w:rPr>
        <w:t xml:space="preserve">the proposal demonstrates </w:t>
      </w:r>
      <w:r w:rsidR="00C16715">
        <w:rPr>
          <w:rFonts w:ascii="Arial" w:hAnsi="Arial" w:cs="Arial"/>
          <w:bCs/>
        </w:rPr>
        <w:t xml:space="preserve">no adverse impacts to koala habitat </w:t>
      </w:r>
      <w:r w:rsidR="00B644C3" w:rsidRPr="00FD79C6">
        <w:rPr>
          <w:rFonts w:ascii="Arial" w:hAnsi="Arial" w:cs="Arial"/>
          <w:bCs/>
        </w:rPr>
        <w:t>that the land subject to the development application</w:t>
      </w:r>
      <w:r>
        <w:rPr>
          <w:rFonts w:ascii="Arial" w:hAnsi="Arial" w:cs="Arial"/>
          <w:bCs/>
        </w:rPr>
        <w:t>.</w:t>
      </w:r>
      <w:r w:rsidR="00B644C3" w:rsidRPr="00FD79C6">
        <w:rPr>
          <w:rFonts w:ascii="Arial" w:hAnsi="Arial" w:cs="Arial"/>
          <w:bCs/>
        </w:rPr>
        <w:t xml:space="preserve"> </w:t>
      </w:r>
      <w:r>
        <w:rPr>
          <w:rFonts w:ascii="Arial" w:hAnsi="Arial" w:cs="Arial"/>
          <w:bCs/>
        </w:rPr>
        <w:t xml:space="preserve">The proposal </w:t>
      </w:r>
      <w:proofErr w:type="gramStart"/>
      <w:r>
        <w:rPr>
          <w:rFonts w:ascii="Arial" w:hAnsi="Arial" w:cs="Arial"/>
          <w:bCs/>
        </w:rPr>
        <w:t>in particular</w:t>
      </w:r>
      <w:r w:rsidR="00B644C3" w:rsidRPr="00FD79C6">
        <w:rPr>
          <w:rFonts w:ascii="Arial" w:hAnsi="Arial" w:cs="Arial"/>
          <w:bCs/>
        </w:rPr>
        <w:t> does</w:t>
      </w:r>
      <w:proofErr w:type="gramEnd"/>
      <w:r w:rsidR="00B644C3" w:rsidRPr="00FD79C6">
        <w:rPr>
          <w:rFonts w:ascii="Arial" w:hAnsi="Arial" w:cs="Arial"/>
          <w:bCs/>
        </w:rPr>
        <w:t xml:space="preserve"> not include any trees </w:t>
      </w:r>
      <w:r w:rsidR="002752A4">
        <w:rPr>
          <w:rFonts w:ascii="Arial" w:hAnsi="Arial" w:cs="Arial"/>
          <w:bCs/>
        </w:rPr>
        <w:t xml:space="preserve">proposed to be removed further than DA2017 - 394 </w:t>
      </w:r>
      <w:r w:rsidR="00B644C3" w:rsidRPr="00FD79C6">
        <w:rPr>
          <w:rFonts w:ascii="Arial" w:hAnsi="Arial" w:cs="Arial"/>
          <w:bCs/>
        </w:rPr>
        <w:t xml:space="preserve">with a diameter at breast height over bark of more than 10 centimetres. </w:t>
      </w:r>
    </w:p>
    <w:p w14:paraId="6D07E984" w14:textId="77777777" w:rsidR="007E4178" w:rsidRDefault="007E4178" w:rsidP="00586520">
      <w:pPr>
        <w:spacing w:after="0"/>
        <w:rPr>
          <w:rFonts w:ascii="Arial" w:hAnsi="Arial" w:cs="Arial"/>
          <w:lang w:val="en"/>
        </w:rPr>
      </w:pPr>
    </w:p>
    <w:p w14:paraId="62DA2299" w14:textId="0CEC8DBE" w:rsidR="00735633" w:rsidRPr="007469E7" w:rsidRDefault="002752A4" w:rsidP="00735633">
      <w:pPr>
        <w:rPr>
          <w:rFonts w:ascii="Arial" w:hAnsi="Arial" w:cs="Arial"/>
        </w:rPr>
      </w:pPr>
      <w:r w:rsidRPr="002752A4">
        <w:rPr>
          <w:rFonts w:ascii="Arial" w:hAnsi="Arial" w:cs="Arial"/>
          <w:lang w:val="en"/>
        </w:rPr>
        <w:t>Based on the above, consent to the development application on koala habitat grounds is supported</w:t>
      </w:r>
      <w:r>
        <w:rPr>
          <w:rFonts w:ascii="Arial" w:hAnsi="Arial" w:cs="Arial"/>
          <w:lang w:val="en"/>
        </w:rPr>
        <w:t xml:space="preserve"> and t</w:t>
      </w:r>
      <w:r w:rsidR="00735633" w:rsidRPr="00A37DD9">
        <w:rPr>
          <w:rFonts w:ascii="Arial" w:hAnsi="Arial" w:cs="Arial"/>
          <w:lang w:eastAsia="en-GB"/>
        </w:rPr>
        <w:t xml:space="preserve">he proposal </w:t>
      </w:r>
      <w:r w:rsidR="00735633">
        <w:rPr>
          <w:rFonts w:ascii="Arial" w:hAnsi="Arial" w:cs="Arial"/>
          <w:lang w:eastAsia="en-GB"/>
        </w:rPr>
        <w:t>satisfies the requirements of this SEPP.</w:t>
      </w:r>
    </w:p>
    <w:p w14:paraId="0CD68E3C" w14:textId="73687F25" w:rsidR="00C76A9C" w:rsidRPr="00551E3B" w:rsidRDefault="00C76A9C" w:rsidP="005B38BD">
      <w:pPr>
        <w:spacing w:after="0" w:line="240" w:lineRule="auto"/>
        <w:rPr>
          <w:rFonts w:ascii="Arial" w:hAnsi="Arial" w:cs="Arial"/>
          <w:b/>
          <w:bCs/>
          <w:i/>
          <w:iCs/>
        </w:rPr>
      </w:pPr>
      <w:hyperlink r:id="rId25" w:history="1">
        <w:r w:rsidRPr="00551E3B">
          <w:rPr>
            <w:rFonts w:ascii="Arial" w:hAnsi="Arial" w:cs="Arial"/>
            <w:b/>
            <w:bCs/>
            <w:i/>
            <w:iCs/>
          </w:rPr>
          <w:t>State Environmental Planning Policy (Planning Systems) 2021</w:t>
        </w:r>
      </w:hyperlink>
    </w:p>
    <w:p w14:paraId="6744E9F6" w14:textId="307A676B" w:rsidR="00C76A9C" w:rsidRPr="00271E64" w:rsidRDefault="00C76A9C" w:rsidP="00C76A9C">
      <w:pPr>
        <w:spacing w:after="0" w:line="240" w:lineRule="auto"/>
        <w:rPr>
          <w:rFonts w:ascii="Arial" w:hAnsi="Arial" w:cs="Arial"/>
          <w:i/>
          <w:iCs/>
        </w:rPr>
      </w:pPr>
    </w:p>
    <w:p w14:paraId="2E029052" w14:textId="1A14899C" w:rsidR="00F62AA1" w:rsidRPr="00271E64" w:rsidRDefault="00F62AA1" w:rsidP="00F62AA1">
      <w:pPr>
        <w:pStyle w:val="FigureCaption"/>
        <w:spacing w:before="0" w:after="0"/>
        <w:ind w:left="0"/>
        <w:jc w:val="both"/>
        <w:rPr>
          <w:rFonts w:ascii="Arial" w:hAnsi="Arial" w:cs="Arial"/>
          <w:b w:val="0"/>
          <w:bCs/>
          <w:color w:val="auto"/>
          <w:sz w:val="22"/>
          <w:szCs w:val="22"/>
          <w:u w:val="single"/>
        </w:rPr>
      </w:pPr>
      <w:r w:rsidRPr="00271E64">
        <w:rPr>
          <w:rFonts w:ascii="Arial" w:hAnsi="Arial" w:cs="Arial"/>
          <w:b w:val="0"/>
          <w:bCs/>
          <w:color w:val="auto"/>
          <w:sz w:val="22"/>
          <w:szCs w:val="22"/>
          <w:u w:val="single"/>
        </w:rPr>
        <w:t xml:space="preserve">Chapter 2: State and Regional Development </w:t>
      </w:r>
    </w:p>
    <w:p w14:paraId="20EFF7A5" w14:textId="77777777" w:rsidR="00C41CE4" w:rsidRPr="00271E64" w:rsidRDefault="00C41CE4" w:rsidP="00F62AA1">
      <w:pPr>
        <w:pStyle w:val="FigureCaption"/>
        <w:spacing w:before="0" w:after="0"/>
        <w:ind w:left="0"/>
        <w:jc w:val="both"/>
        <w:rPr>
          <w:rFonts w:ascii="Arial" w:hAnsi="Arial" w:cs="Arial"/>
          <w:color w:val="auto"/>
          <w:sz w:val="22"/>
          <w:szCs w:val="22"/>
        </w:rPr>
      </w:pPr>
    </w:p>
    <w:p w14:paraId="7D30588E" w14:textId="77777777" w:rsidR="007E4E0B" w:rsidRPr="007E4E0B" w:rsidRDefault="007E4E0B" w:rsidP="007E4E0B">
      <w:pPr>
        <w:spacing w:after="0" w:line="240" w:lineRule="auto"/>
        <w:rPr>
          <w:rFonts w:ascii="Arial" w:hAnsi="Arial" w:cs="Arial"/>
          <w:lang w:eastAsia="en-GB"/>
        </w:rPr>
      </w:pPr>
      <w:r w:rsidRPr="007E4E0B">
        <w:rPr>
          <w:rFonts w:ascii="Arial" w:hAnsi="Arial" w:cs="Arial"/>
          <w:lang w:eastAsia="en-GB"/>
        </w:rPr>
        <w:t xml:space="preserve">Section 2.19 states that development specified in Schedule 6 is regionally significant. The Northern Regional Planning Panel is the determining authority for regionally significant development. Schedule 6 Section 8 states: </w:t>
      </w:r>
    </w:p>
    <w:p w14:paraId="42C22AA9"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 xml:space="preserve">“8 Coastal subdivision </w:t>
      </w:r>
    </w:p>
    <w:p w14:paraId="2DEB5E9A"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 xml:space="preserve">(1) Development within the coastal zone for the purposes of subdivision of the following kind— </w:t>
      </w:r>
    </w:p>
    <w:p w14:paraId="3998FF2E"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 xml:space="preserve">(a) subdivision of land for any purpose into more than 100 lots, if more than 100 of the lots will not be connected to an approved sewage treatment work or system, </w:t>
      </w:r>
    </w:p>
    <w:p w14:paraId="3D825B42"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 xml:space="preserve">(b) subdivision of land for residential purposes into more than 100 lots, if the land— </w:t>
      </w:r>
    </w:p>
    <w:p w14:paraId="4CF3BAC2"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w:t>
      </w:r>
      <w:proofErr w:type="spellStart"/>
      <w:r w:rsidRPr="007E4E0B">
        <w:rPr>
          <w:rFonts w:ascii="Arial" w:hAnsi="Arial" w:cs="Arial"/>
          <w:i/>
          <w:iCs/>
          <w:lang w:eastAsia="en-GB"/>
        </w:rPr>
        <w:t>i</w:t>
      </w:r>
      <w:proofErr w:type="spellEnd"/>
      <w:r w:rsidRPr="007E4E0B">
        <w:rPr>
          <w:rFonts w:ascii="Arial" w:hAnsi="Arial" w:cs="Arial"/>
          <w:i/>
          <w:iCs/>
          <w:lang w:eastAsia="en-GB"/>
        </w:rPr>
        <w:t xml:space="preserve">) is not in the metropolitan coastal zone, or </w:t>
      </w:r>
    </w:p>
    <w:p w14:paraId="3D507EC4" w14:textId="77777777" w:rsidR="007E4E0B" w:rsidRPr="007E4E0B" w:rsidRDefault="007E4E0B" w:rsidP="007E4E0B">
      <w:pPr>
        <w:spacing w:after="0" w:line="240" w:lineRule="auto"/>
        <w:rPr>
          <w:rFonts w:ascii="Arial" w:hAnsi="Arial" w:cs="Arial"/>
          <w:lang w:eastAsia="en-GB"/>
        </w:rPr>
      </w:pPr>
      <w:r w:rsidRPr="007E4E0B">
        <w:rPr>
          <w:rFonts w:ascii="Arial" w:hAnsi="Arial" w:cs="Arial"/>
          <w:i/>
          <w:iCs/>
          <w:lang w:eastAsia="en-GB"/>
        </w:rPr>
        <w:t xml:space="preserve">(ii) is wholly or partly in a sensitive coastal location” </w:t>
      </w:r>
    </w:p>
    <w:p w14:paraId="0E756929" w14:textId="77777777" w:rsidR="00F67DBF" w:rsidRDefault="00F67DBF" w:rsidP="007E4E0B">
      <w:pPr>
        <w:spacing w:after="0" w:line="240" w:lineRule="auto"/>
        <w:rPr>
          <w:rFonts w:ascii="Arial" w:hAnsi="Arial" w:cs="Arial"/>
          <w:lang w:eastAsia="en-GB"/>
        </w:rPr>
      </w:pPr>
    </w:p>
    <w:p w14:paraId="0CF94DCE" w14:textId="5AA531D4" w:rsidR="008400F6" w:rsidRDefault="007E4E0B" w:rsidP="007E4E0B">
      <w:pPr>
        <w:spacing w:after="0" w:line="240" w:lineRule="auto"/>
        <w:rPr>
          <w:rFonts w:ascii="Arial" w:hAnsi="Arial" w:cs="Arial"/>
          <w:lang w:eastAsia="en-GB"/>
        </w:rPr>
      </w:pPr>
      <w:r w:rsidRPr="007E4E0B">
        <w:rPr>
          <w:rFonts w:ascii="Arial" w:hAnsi="Arial" w:cs="Arial"/>
          <w:lang w:eastAsia="en-GB"/>
        </w:rPr>
        <w:t xml:space="preserve">There are 115 lots proposed. The land mapped as proximity to coastal wetlands is defined as being within the coastal zone and partly within a “sensitive coastal location”. The proposal is therefore regionally significant development. </w:t>
      </w:r>
    </w:p>
    <w:p w14:paraId="20550313" w14:textId="77777777" w:rsidR="008400F6" w:rsidRDefault="008400F6" w:rsidP="007E4E0B">
      <w:pPr>
        <w:spacing w:after="0" w:line="240" w:lineRule="auto"/>
        <w:rPr>
          <w:rFonts w:ascii="Arial" w:hAnsi="Arial" w:cs="Arial"/>
          <w:lang w:eastAsia="en-GB"/>
        </w:rPr>
      </w:pPr>
    </w:p>
    <w:p w14:paraId="7FF47FEF" w14:textId="404B6A91" w:rsidR="00663210" w:rsidRDefault="007E4E0B" w:rsidP="007E4E0B">
      <w:pPr>
        <w:spacing w:after="0" w:line="240" w:lineRule="auto"/>
        <w:rPr>
          <w:rFonts w:ascii="Arial" w:hAnsi="Arial" w:cs="Arial"/>
          <w:lang w:eastAsia="en-GB"/>
        </w:rPr>
      </w:pPr>
      <w:r w:rsidRPr="007E4E0B">
        <w:rPr>
          <w:rFonts w:ascii="Arial" w:hAnsi="Arial" w:cs="Arial"/>
          <w:lang w:eastAsia="en-GB"/>
        </w:rPr>
        <w:t xml:space="preserve">The proposal </w:t>
      </w:r>
      <w:r w:rsidR="008400F6">
        <w:rPr>
          <w:rFonts w:ascii="Arial" w:hAnsi="Arial" w:cs="Arial"/>
          <w:lang w:eastAsia="en-GB"/>
        </w:rPr>
        <w:t>is required to be</w:t>
      </w:r>
      <w:r w:rsidRPr="007E4E0B">
        <w:rPr>
          <w:rFonts w:ascii="Arial" w:hAnsi="Arial" w:cs="Arial"/>
          <w:lang w:eastAsia="en-GB"/>
        </w:rPr>
        <w:t xml:space="preserve"> determined by the Northern Regional Planning Panel.</w:t>
      </w:r>
    </w:p>
    <w:p w14:paraId="571009B9" w14:textId="77777777" w:rsidR="007E4E0B" w:rsidRDefault="007E4E0B" w:rsidP="007E4E0B">
      <w:pPr>
        <w:spacing w:after="0" w:line="240" w:lineRule="auto"/>
        <w:rPr>
          <w:rFonts w:ascii="Arial" w:hAnsi="Arial" w:cs="Arial"/>
          <w:i/>
          <w:iCs/>
          <w:highlight w:val="yellow"/>
        </w:rPr>
      </w:pPr>
    </w:p>
    <w:p w14:paraId="61DCEFC1" w14:textId="3B8A3C5A" w:rsidR="00663210" w:rsidRPr="00551E3B" w:rsidRDefault="00663210" w:rsidP="00663210">
      <w:pPr>
        <w:spacing w:after="0" w:line="240" w:lineRule="auto"/>
        <w:rPr>
          <w:rFonts w:ascii="Arial" w:hAnsi="Arial" w:cs="Arial"/>
          <w:b/>
          <w:bCs/>
          <w:i/>
          <w:iCs/>
        </w:rPr>
      </w:pPr>
      <w:hyperlink r:id="rId26" w:history="1">
        <w:r w:rsidRPr="00551E3B">
          <w:rPr>
            <w:rFonts w:ascii="Arial" w:hAnsi="Arial" w:cs="Arial"/>
            <w:b/>
            <w:bCs/>
            <w:i/>
            <w:iCs/>
          </w:rPr>
          <w:t>State Environmental Planning Policy (Primary Production) 2021</w:t>
        </w:r>
      </w:hyperlink>
    </w:p>
    <w:p w14:paraId="52E8C9D3" w14:textId="77777777" w:rsidR="00663210" w:rsidRPr="00DC4876" w:rsidRDefault="00663210" w:rsidP="00CD499A">
      <w:pPr>
        <w:spacing w:after="0" w:line="240" w:lineRule="auto"/>
        <w:rPr>
          <w:rFonts w:ascii="Arial" w:hAnsi="Arial" w:cs="Arial"/>
          <w:i/>
          <w:iCs/>
          <w:highlight w:val="yellow"/>
        </w:rPr>
      </w:pPr>
    </w:p>
    <w:p w14:paraId="4B502CF8" w14:textId="602884B2" w:rsidR="00DC4876" w:rsidRPr="00CB7068" w:rsidRDefault="00DC4876">
      <w:pPr>
        <w:rPr>
          <w:rFonts w:ascii="Arial" w:hAnsi="Arial" w:cs="Arial"/>
          <w:u w:val="single"/>
        </w:rPr>
      </w:pPr>
      <w:r w:rsidRPr="00CB7068">
        <w:rPr>
          <w:rFonts w:ascii="Arial" w:hAnsi="Arial" w:cs="Arial"/>
          <w:u w:val="single"/>
        </w:rPr>
        <w:t xml:space="preserve">Chapter 2 </w:t>
      </w:r>
      <w:r w:rsidR="00042887">
        <w:rPr>
          <w:rFonts w:ascii="Arial" w:hAnsi="Arial" w:cs="Arial"/>
          <w:u w:val="single"/>
        </w:rPr>
        <w:t xml:space="preserve">- </w:t>
      </w:r>
      <w:r w:rsidRPr="00CB7068">
        <w:rPr>
          <w:rFonts w:ascii="Arial" w:hAnsi="Arial" w:cs="Arial"/>
          <w:u w:val="single"/>
        </w:rPr>
        <w:t>Primary production and rural development</w:t>
      </w:r>
    </w:p>
    <w:p w14:paraId="71F9A3B6" w14:textId="7671D74F" w:rsidR="00663210" w:rsidRDefault="00DC4876">
      <w:pPr>
        <w:rPr>
          <w:rFonts w:ascii="Arial" w:hAnsi="Arial" w:cs="Arial"/>
        </w:rPr>
      </w:pPr>
      <w:r>
        <w:rPr>
          <w:rFonts w:ascii="Arial" w:hAnsi="Arial" w:cs="Arial"/>
        </w:rPr>
        <w:t>Pursuant to c</w:t>
      </w:r>
      <w:r w:rsidRPr="00DC4876">
        <w:rPr>
          <w:rFonts w:ascii="Arial" w:hAnsi="Arial" w:cs="Arial"/>
        </w:rPr>
        <w:t xml:space="preserve">lause 2.27 </w:t>
      </w:r>
      <w:r>
        <w:rPr>
          <w:rFonts w:ascii="Arial" w:hAnsi="Arial" w:cs="Arial"/>
        </w:rPr>
        <w:t xml:space="preserve">and having regard to </w:t>
      </w:r>
      <w:r w:rsidRPr="00DC4876">
        <w:rPr>
          <w:rFonts w:ascii="Arial" w:hAnsi="Arial" w:cs="Arial"/>
        </w:rPr>
        <w:t>the location and nature of the proposed development and proposed stormwater controls the proposal will be unlikely to have any adverse impact on existing priority oyster aquaculture areas.</w:t>
      </w:r>
    </w:p>
    <w:p w14:paraId="04AF323D" w14:textId="77777777" w:rsidR="00735633" w:rsidRPr="007469E7" w:rsidRDefault="00735633" w:rsidP="00735633">
      <w:pPr>
        <w:rPr>
          <w:rFonts w:ascii="Arial" w:hAnsi="Arial" w:cs="Arial"/>
        </w:rPr>
      </w:pPr>
      <w:r w:rsidRPr="00A37DD9">
        <w:rPr>
          <w:rFonts w:ascii="Arial" w:hAnsi="Arial" w:cs="Arial"/>
          <w:lang w:eastAsia="en-GB"/>
        </w:rPr>
        <w:t xml:space="preserve">The proposal </w:t>
      </w:r>
      <w:r>
        <w:rPr>
          <w:rFonts w:ascii="Arial" w:hAnsi="Arial" w:cs="Arial"/>
          <w:lang w:eastAsia="en-GB"/>
        </w:rPr>
        <w:t>satisfies the requirements of this SEPP.</w:t>
      </w:r>
    </w:p>
    <w:p w14:paraId="1EE0F3A1" w14:textId="7C45E471" w:rsidR="00D72913" w:rsidRPr="00D72913" w:rsidRDefault="00D72913" w:rsidP="00E32A71">
      <w:pPr>
        <w:spacing w:after="0" w:line="240" w:lineRule="auto"/>
        <w:rPr>
          <w:rFonts w:ascii="Arial" w:hAnsi="Arial" w:cs="Arial"/>
          <w:b/>
          <w:bCs/>
          <w:i/>
          <w:iCs/>
        </w:rPr>
      </w:pPr>
      <w:r w:rsidRPr="00D72913">
        <w:rPr>
          <w:rFonts w:ascii="Arial" w:hAnsi="Arial" w:cs="Arial"/>
          <w:b/>
          <w:bCs/>
          <w:i/>
          <w:iCs/>
        </w:rPr>
        <w:t>State Environmental Planning Policy</w:t>
      </w:r>
      <w:r w:rsidR="00750190">
        <w:rPr>
          <w:rFonts w:ascii="Arial" w:hAnsi="Arial" w:cs="Arial"/>
          <w:b/>
          <w:bCs/>
          <w:i/>
          <w:iCs/>
        </w:rPr>
        <w:t xml:space="preserve"> (Sustainable Buildings) 2022</w:t>
      </w:r>
    </w:p>
    <w:p w14:paraId="11D59146" w14:textId="77777777" w:rsidR="00D72913" w:rsidRDefault="00D72913" w:rsidP="00E32A71">
      <w:pPr>
        <w:spacing w:after="0" w:line="240" w:lineRule="auto"/>
      </w:pPr>
    </w:p>
    <w:p w14:paraId="2B7F8A93" w14:textId="153D2DE5" w:rsidR="00750190" w:rsidRDefault="00CB7068" w:rsidP="00E32A71">
      <w:pPr>
        <w:spacing w:after="0" w:line="240" w:lineRule="auto"/>
        <w:rPr>
          <w:rFonts w:ascii="Arial" w:hAnsi="Arial" w:cs="Arial"/>
          <w:u w:val="single"/>
        </w:rPr>
      </w:pPr>
      <w:r w:rsidRPr="00CB7068">
        <w:rPr>
          <w:rFonts w:ascii="Arial" w:hAnsi="Arial" w:cs="Arial"/>
          <w:u w:val="single"/>
        </w:rPr>
        <w:t>Chapter 2 - Standards for residential development - BASIX</w:t>
      </w:r>
    </w:p>
    <w:p w14:paraId="008CED06" w14:textId="77777777" w:rsidR="00CB7068" w:rsidRPr="00CB7068" w:rsidRDefault="00CB7068" w:rsidP="00E32A71">
      <w:pPr>
        <w:spacing w:after="0" w:line="240" w:lineRule="auto"/>
        <w:rPr>
          <w:rFonts w:ascii="Arial" w:hAnsi="Arial" w:cs="Arial"/>
          <w:u w:val="single"/>
        </w:rPr>
      </w:pPr>
    </w:p>
    <w:p w14:paraId="41C1B951" w14:textId="7AF3CB9A" w:rsidR="00CB7068" w:rsidRPr="00CB7068" w:rsidRDefault="00CB7068" w:rsidP="00E32A71">
      <w:pPr>
        <w:spacing w:after="0" w:line="240" w:lineRule="auto"/>
        <w:rPr>
          <w:rFonts w:ascii="Arial" w:hAnsi="Arial" w:cs="Arial"/>
          <w:u w:val="single"/>
        </w:rPr>
      </w:pPr>
      <w:r w:rsidRPr="00CB7068">
        <w:rPr>
          <w:rFonts w:ascii="Arial" w:hAnsi="Arial" w:cs="Arial"/>
        </w:rPr>
        <w:t xml:space="preserve">A BASIX certificate has been submitted </w:t>
      </w:r>
      <w:r>
        <w:rPr>
          <w:rFonts w:ascii="Arial" w:hAnsi="Arial" w:cs="Arial"/>
        </w:rPr>
        <w:t xml:space="preserve">for the </w:t>
      </w:r>
      <w:r w:rsidR="00F67DBF">
        <w:rPr>
          <w:rFonts w:ascii="Arial" w:hAnsi="Arial" w:cs="Arial"/>
        </w:rPr>
        <w:t xml:space="preserve">single </w:t>
      </w:r>
      <w:r>
        <w:rPr>
          <w:rFonts w:ascii="Arial" w:hAnsi="Arial" w:cs="Arial"/>
        </w:rPr>
        <w:t>dwelling</w:t>
      </w:r>
      <w:r w:rsidR="00F67DBF">
        <w:rPr>
          <w:rFonts w:ascii="Arial" w:hAnsi="Arial" w:cs="Arial"/>
        </w:rPr>
        <w:t xml:space="preserve"> on proposed Lot 56</w:t>
      </w:r>
      <w:r>
        <w:rPr>
          <w:rFonts w:ascii="Arial" w:hAnsi="Arial" w:cs="Arial"/>
        </w:rPr>
        <w:t xml:space="preserve"> </w:t>
      </w:r>
      <w:r w:rsidRPr="00CB7068">
        <w:rPr>
          <w:rFonts w:ascii="Arial" w:hAnsi="Arial" w:cs="Arial"/>
        </w:rPr>
        <w:t>demonstrating that the proposal will comply with the requirements of the SEPP. It is recommended that a condition be imposed to ensure that the commitments are incorporated into the development and certified at Occupation Certificate stage.</w:t>
      </w:r>
    </w:p>
    <w:p w14:paraId="40F90DA0" w14:textId="77777777" w:rsidR="00D72913" w:rsidRDefault="00D72913" w:rsidP="00E32A71">
      <w:pPr>
        <w:spacing w:after="0" w:line="240" w:lineRule="auto"/>
      </w:pPr>
    </w:p>
    <w:p w14:paraId="428E9605" w14:textId="4932E7F2" w:rsidR="00C76A9C" w:rsidRPr="00551E3B" w:rsidRDefault="00C76A9C" w:rsidP="00E32A71">
      <w:pPr>
        <w:spacing w:after="0" w:line="240" w:lineRule="auto"/>
        <w:rPr>
          <w:rFonts w:ascii="Arial" w:hAnsi="Arial" w:cs="Arial"/>
          <w:b/>
          <w:bCs/>
          <w:i/>
          <w:iCs/>
        </w:rPr>
      </w:pPr>
      <w:hyperlink r:id="rId27" w:history="1">
        <w:r w:rsidRPr="00551E3B">
          <w:rPr>
            <w:rFonts w:ascii="Arial" w:hAnsi="Arial" w:cs="Arial"/>
            <w:b/>
            <w:bCs/>
            <w:i/>
            <w:iCs/>
          </w:rPr>
          <w:t>State Environmental Planning Policy (Resilience and Hazards) 2021</w:t>
        </w:r>
      </w:hyperlink>
    </w:p>
    <w:p w14:paraId="34D9E305" w14:textId="0F217511" w:rsidR="00C76A9C" w:rsidRDefault="00C76A9C" w:rsidP="00C76A9C">
      <w:pPr>
        <w:spacing w:after="0" w:line="240" w:lineRule="auto"/>
        <w:rPr>
          <w:rFonts w:ascii="Arial" w:hAnsi="Arial" w:cs="Arial"/>
          <w:i/>
          <w:iCs/>
        </w:rPr>
      </w:pPr>
    </w:p>
    <w:p w14:paraId="68A91935" w14:textId="77777777" w:rsidR="00042887" w:rsidRPr="001A7669" w:rsidRDefault="00042887" w:rsidP="00042887">
      <w:pPr>
        <w:rPr>
          <w:rFonts w:ascii="Arial" w:hAnsi="Arial" w:cs="Arial"/>
        </w:rPr>
      </w:pPr>
      <w:r w:rsidRPr="001A7669">
        <w:rPr>
          <w:rFonts w:ascii="Arial" w:hAnsi="Arial" w:cs="Arial"/>
        </w:rPr>
        <w:t>Clause 2.5 - This SEPP prevails over the Port Macquarie-Hastings LEP 2011 in the event of any inconsistency.</w:t>
      </w:r>
    </w:p>
    <w:p w14:paraId="6C7B28B9" w14:textId="426DA0B9" w:rsidR="008547EF" w:rsidRDefault="008547EF" w:rsidP="008547EF">
      <w:pPr>
        <w:spacing w:after="0" w:line="240" w:lineRule="auto"/>
        <w:rPr>
          <w:rFonts w:ascii="Arial" w:hAnsi="Arial" w:cs="Arial"/>
          <w:u w:val="single"/>
        </w:rPr>
      </w:pPr>
      <w:r w:rsidRPr="008547EF">
        <w:rPr>
          <w:rFonts w:ascii="Arial" w:hAnsi="Arial" w:cs="Arial"/>
          <w:u w:val="single"/>
        </w:rPr>
        <w:t>Chapter 2</w:t>
      </w:r>
      <w:r w:rsidR="00042887">
        <w:rPr>
          <w:rFonts w:ascii="Arial" w:hAnsi="Arial" w:cs="Arial"/>
          <w:u w:val="single"/>
        </w:rPr>
        <w:t xml:space="preserve"> -</w:t>
      </w:r>
      <w:r w:rsidRPr="008547EF">
        <w:rPr>
          <w:rFonts w:ascii="Arial" w:hAnsi="Arial" w:cs="Arial"/>
          <w:u w:val="single"/>
        </w:rPr>
        <w:t xml:space="preserve"> Coastal Management </w:t>
      </w:r>
    </w:p>
    <w:p w14:paraId="4FAF2843" w14:textId="77777777" w:rsidR="00DD00A0" w:rsidRDefault="00DD00A0" w:rsidP="008547EF">
      <w:pPr>
        <w:spacing w:after="0" w:line="240" w:lineRule="auto"/>
        <w:rPr>
          <w:rFonts w:ascii="Arial" w:hAnsi="Arial" w:cs="Arial"/>
          <w:u w:val="single"/>
        </w:rPr>
      </w:pPr>
    </w:p>
    <w:p w14:paraId="4A88DA79" w14:textId="6CB91E56" w:rsidR="00DD00A0" w:rsidRDefault="00EF7590" w:rsidP="008547EF">
      <w:pPr>
        <w:spacing w:after="0" w:line="240" w:lineRule="auto"/>
        <w:rPr>
          <w:rFonts w:ascii="Arial" w:hAnsi="Arial" w:cs="Arial"/>
        </w:rPr>
      </w:pPr>
      <w:r w:rsidRPr="00EF7590">
        <w:rPr>
          <w:rFonts w:ascii="Arial" w:hAnsi="Arial" w:cs="Arial"/>
        </w:rPr>
        <w:t xml:space="preserve">Works are proposed within mapped coastal wetland areas. These works are identified as Designated Development and triggered the requirement to obtain SEARs and prepare an EIS. </w:t>
      </w:r>
      <w:r w:rsidR="004419F9">
        <w:rPr>
          <w:rFonts w:ascii="Arial" w:hAnsi="Arial" w:cs="Arial"/>
        </w:rPr>
        <w:t xml:space="preserve">A Council Ecologist and </w:t>
      </w:r>
      <w:r w:rsidR="004419F9" w:rsidRPr="00A45C8F">
        <w:rPr>
          <w:rFonts w:ascii="Arial" w:hAnsi="Arial" w:cs="Arial"/>
        </w:rPr>
        <w:t>DCCEE - Water</w:t>
      </w:r>
      <w:r w:rsidR="004419F9">
        <w:rPr>
          <w:rFonts w:ascii="Arial" w:hAnsi="Arial" w:cs="Arial"/>
          <w:b/>
        </w:rPr>
        <w:t xml:space="preserve"> </w:t>
      </w:r>
      <w:r w:rsidR="004419F9">
        <w:rPr>
          <w:rFonts w:ascii="Arial" w:hAnsi="Arial" w:cs="Arial"/>
        </w:rPr>
        <w:t>have reviewed the proposal during assessment.</w:t>
      </w:r>
    </w:p>
    <w:p w14:paraId="0DB51C3B" w14:textId="77777777" w:rsidR="00EF7590" w:rsidRDefault="00EF7590" w:rsidP="008547EF">
      <w:pPr>
        <w:spacing w:after="0" w:line="240" w:lineRule="auto"/>
        <w:rPr>
          <w:rFonts w:ascii="Arial" w:hAnsi="Arial" w:cs="Arial"/>
          <w:u w:val="single"/>
        </w:rPr>
      </w:pPr>
    </w:p>
    <w:p w14:paraId="53A361BB" w14:textId="3F3CD863" w:rsidR="00DD00A0" w:rsidRPr="00DD00A0" w:rsidRDefault="00DD00A0" w:rsidP="00DD00A0">
      <w:pPr>
        <w:spacing w:after="0" w:line="240" w:lineRule="auto"/>
        <w:rPr>
          <w:rFonts w:ascii="Arial" w:hAnsi="Arial" w:cs="Arial"/>
        </w:rPr>
      </w:pPr>
      <w:r>
        <w:rPr>
          <w:rFonts w:ascii="Arial" w:hAnsi="Arial" w:cs="Arial"/>
        </w:rPr>
        <w:t>Clause</w:t>
      </w:r>
      <w:r w:rsidRPr="00DD00A0">
        <w:rPr>
          <w:rFonts w:ascii="Arial" w:hAnsi="Arial" w:cs="Arial"/>
        </w:rPr>
        <w:t xml:space="preserve"> 2.7(4) of the Coastal SEPP states: </w:t>
      </w:r>
    </w:p>
    <w:p w14:paraId="2B60D704" w14:textId="77777777" w:rsidR="00DD00A0" w:rsidRPr="00DD00A0" w:rsidRDefault="00DD00A0" w:rsidP="00DD00A0">
      <w:pPr>
        <w:spacing w:after="0" w:line="240" w:lineRule="auto"/>
        <w:rPr>
          <w:rFonts w:ascii="Arial" w:hAnsi="Arial" w:cs="Arial"/>
          <w:u w:val="single"/>
        </w:rPr>
      </w:pPr>
    </w:p>
    <w:p w14:paraId="269547AC" w14:textId="3DE9167B" w:rsidR="00DD00A0" w:rsidRPr="00DD00A0" w:rsidRDefault="00DD00A0" w:rsidP="00DD00A0">
      <w:pPr>
        <w:spacing w:after="0" w:line="240" w:lineRule="auto"/>
        <w:rPr>
          <w:rFonts w:ascii="Arial" w:hAnsi="Arial" w:cs="Arial"/>
          <w:i/>
          <w:iCs/>
        </w:rPr>
      </w:pPr>
      <w:r w:rsidRPr="00DD00A0">
        <w:rPr>
          <w:rFonts w:ascii="Arial" w:hAnsi="Arial" w:cs="Arial"/>
          <w:i/>
          <w:iCs/>
        </w:rPr>
        <w:t>A consent authority must not grant consent for development referred to in subclause (1) unless the consent authority is satisfied that sufficient measures have been, or will be, taken to protect, and where possible enhance, the biophysical, hydrological and ecological integrity of the coastal wetland or littoral rainforest.</w:t>
      </w:r>
    </w:p>
    <w:p w14:paraId="0351DEE7" w14:textId="77777777" w:rsidR="00DD00A0" w:rsidRPr="00DD00A0" w:rsidRDefault="00DD00A0" w:rsidP="00DD00A0">
      <w:pPr>
        <w:pStyle w:val="FigureCaption"/>
        <w:ind w:left="0"/>
        <w:jc w:val="both"/>
        <w:rPr>
          <w:rFonts w:ascii="Arial" w:hAnsi="Arial" w:cs="Arial"/>
          <w:b w:val="0"/>
          <w:color w:val="auto"/>
          <w:sz w:val="22"/>
          <w:szCs w:val="22"/>
          <w:lang w:val="en-AU"/>
        </w:rPr>
      </w:pPr>
      <w:r w:rsidRPr="00DD00A0">
        <w:rPr>
          <w:rFonts w:ascii="Arial" w:hAnsi="Arial" w:cs="Arial"/>
          <w:b w:val="0"/>
          <w:color w:val="auto"/>
          <w:sz w:val="22"/>
          <w:szCs w:val="22"/>
          <w:lang w:val="en-AU"/>
        </w:rPr>
        <w:t xml:space="preserve">Section 2.8(1) of the Coastal SEPP states that: </w:t>
      </w:r>
    </w:p>
    <w:p w14:paraId="76E0F90A" w14:textId="77777777" w:rsidR="00DD00A0" w:rsidRPr="00DD00A0" w:rsidRDefault="00DD00A0" w:rsidP="00DD00A0">
      <w:pPr>
        <w:pStyle w:val="FigureCaption"/>
        <w:ind w:left="0"/>
        <w:jc w:val="both"/>
        <w:rPr>
          <w:rFonts w:ascii="Arial" w:hAnsi="Arial" w:cs="Arial"/>
          <w:b w:val="0"/>
          <w:color w:val="auto"/>
          <w:sz w:val="22"/>
          <w:szCs w:val="22"/>
          <w:lang w:val="en-AU"/>
        </w:rPr>
      </w:pPr>
      <w:r w:rsidRPr="00DD00A0">
        <w:rPr>
          <w:rFonts w:ascii="Arial" w:hAnsi="Arial" w:cs="Arial"/>
          <w:b w:val="0"/>
          <w:i/>
          <w:color w:val="auto"/>
          <w:sz w:val="22"/>
          <w:szCs w:val="22"/>
          <w:lang w:val="en-AU"/>
        </w:rPr>
        <w:t xml:space="preserve">Development consent must not be granted to development on land identified as “proximity area for coastal wetlands” or “proximity area for littoral rainforest” on the Coastal Wetlands and Littoral Rainforests Area Map unless the consent authority is satisfied that the proposed development will not significantly impact on: </w:t>
      </w:r>
    </w:p>
    <w:p w14:paraId="2FBEEC86" w14:textId="1CB4AFFA" w:rsidR="00DD00A0" w:rsidRPr="00DD00A0" w:rsidRDefault="00DD00A0" w:rsidP="00DD00A0">
      <w:pPr>
        <w:pStyle w:val="FigureCaption"/>
        <w:numPr>
          <w:ilvl w:val="0"/>
          <w:numId w:val="64"/>
        </w:numPr>
        <w:spacing w:after="0"/>
        <w:ind w:left="993" w:hanging="284"/>
        <w:jc w:val="both"/>
        <w:rPr>
          <w:rFonts w:ascii="Arial" w:hAnsi="Arial" w:cs="Arial"/>
          <w:b w:val="0"/>
          <w:color w:val="auto"/>
          <w:sz w:val="22"/>
          <w:szCs w:val="22"/>
          <w:lang w:val="en-AU"/>
        </w:rPr>
      </w:pPr>
      <w:r w:rsidRPr="00DD00A0">
        <w:rPr>
          <w:rFonts w:ascii="Arial" w:hAnsi="Arial" w:cs="Arial"/>
          <w:b w:val="0"/>
          <w:color w:val="auto"/>
          <w:sz w:val="22"/>
          <w:szCs w:val="22"/>
          <w:lang w:val="en-AU"/>
        </w:rPr>
        <w:t xml:space="preserve">the biophysical, hydrological or ecological integrity of the adjacent coastal wetland or littoral </w:t>
      </w:r>
      <w:r w:rsidRPr="00DD00A0">
        <w:rPr>
          <w:rFonts w:ascii="Arial" w:hAnsi="Arial" w:cs="Arial"/>
          <w:b w:val="0"/>
          <w:i/>
          <w:color w:val="auto"/>
          <w:sz w:val="22"/>
          <w:szCs w:val="22"/>
          <w:lang w:val="en-AU"/>
        </w:rPr>
        <w:t xml:space="preserve">rainforest, or </w:t>
      </w:r>
    </w:p>
    <w:p w14:paraId="4A848CD9" w14:textId="71529F1C" w:rsidR="00DD00A0" w:rsidRPr="00DD00A0" w:rsidRDefault="00DD00A0" w:rsidP="00DD00A0">
      <w:pPr>
        <w:pStyle w:val="FigureCaption"/>
        <w:numPr>
          <w:ilvl w:val="0"/>
          <w:numId w:val="64"/>
        </w:numPr>
        <w:ind w:left="993" w:hanging="284"/>
        <w:jc w:val="both"/>
        <w:rPr>
          <w:rFonts w:ascii="Arial" w:hAnsi="Arial" w:cs="Arial"/>
          <w:b w:val="0"/>
          <w:color w:val="auto"/>
          <w:sz w:val="22"/>
          <w:szCs w:val="22"/>
          <w:lang w:val="en-AU"/>
        </w:rPr>
      </w:pPr>
      <w:r w:rsidRPr="00DD00A0">
        <w:rPr>
          <w:rFonts w:ascii="Arial" w:hAnsi="Arial" w:cs="Arial"/>
          <w:b w:val="0"/>
          <w:color w:val="auto"/>
          <w:sz w:val="22"/>
          <w:szCs w:val="22"/>
          <w:lang w:val="en-AU"/>
        </w:rPr>
        <w:t xml:space="preserve">the quantity and quality of surface and ground water flows to and from the adjacent coastal wetland </w:t>
      </w:r>
      <w:r w:rsidRPr="00DD00A0">
        <w:rPr>
          <w:rFonts w:ascii="Arial" w:hAnsi="Arial" w:cs="Arial"/>
          <w:b w:val="0"/>
          <w:i/>
          <w:color w:val="auto"/>
          <w:sz w:val="22"/>
          <w:szCs w:val="22"/>
          <w:lang w:val="en-AU"/>
        </w:rPr>
        <w:t xml:space="preserve">or littoral rainforest. </w:t>
      </w:r>
    </w:p>
    <w:p w14:paraId="18A3ED69" w14:textId="7FBE63F6" w:rsidR="004717A5" w:rsidRDefault="00042887">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Having regard to </w:t>
      </w:r>
      <w:r w:rsidR="00EA5BAD" w:rsidRPr="00EA5BAD">
        <w:rPr>
          <w:rFonts w:ascii="Arial" w:hAnsi="Arial" w:cs="Arial"/>
          <w:b w:val="0"/>
          <w:bCs/>
          <w:color w:val="auto"/>
          <w:sz w:val="22"/>
          <w:szCs w:val="22"/>
        </w:rPr>
        <w:t xml:space="preserve">Clause 2.7 - </w:t>
      </w:r>
      <w:r w:rsidR="004717A5">
        <w:rPr>
          <w:rFonts w:ascii="Arial" w:hAnsi="Arial" w:cs="Arial"/>
          <w:b w:val="0"/>
          <w:bCs/>
          <w:color w:val="auto"/>
          <w:sz w:val="22"/>
          <w:szCs w:val="22"/>
        </w:rPr>
        <w:t>Development on certain land within coastal wetlands and littoral rainforest area</w:t>
      </w:r>
      <w:r>
        <w:rPr>
          <w:rFonts w:ascii="Arial" w:hAnsi="Arial" w:cs="Arial"/>
          <w:b w:val="0"/>
          <w:bCs/>
          <w:color w:val="auto"/>
          <w:sz w:val="22"/>
          <w:szCs w:val="22"/>
        </w:rPr>
        <w:t xml:space="preserve"> the following assessment comments are provided:</w:t>
      </w:r>
    </w:p>
    <w:p w14:paraId="1DA05FC5" w14:textId="77777777" w:rsidR="00042887" w:rsidRDefault="00042887">
      <w:pPr>
        <w:pStyle w:val="FigureCaption"/>
        <w:spacing w:before="0" w:after="0"/>
        <w:ind w:left="0"/>
        <w:jc w:val="both"/>
        <w:rPr>
          <w:rFonts w:ascii="Arial" w:hAnsi="Arial" w:cs="Arial"/>
          <w:b w:val="0"/>
          <w:bCs/>
          <w:color w:val="auto"/>
          <w:sz w:val="22"/>
          <w:szCs w:val="22"/>
        </w:rPr>
      </w:pPr>
    </w:p>
    <w:p w14:paraId="538E7F79" w14:textId="4FF8CCFA" w:rsidR="00596A54" w:rsidRPr="00596A54" w:rsidRDefault="001A7669" w:rsidP="001A7669">
      <w:pPr>
        <w:pStyle w:val="FigureCaption"/>
        <w:numPr>
          <w:ilvl w:val="0"/>
          <w:numId w:val="63"/>
        </w:numPr>
        <w:spacing w:before="0" w:after="0"/>
        <w:jc w:val="both"/>
        <w:rPr>
          <w:rFonts w:ascii="Arial" w:hAnsi="Arial" w:cs="Arial"/>
          <w:b w:val="0"/>
          <w:bCs/>
          <w:color w:val="auto"/>
          <w:sz w:val="22"/>
          <w:szCs w:val="22"/>
        </w:rPr>
      </w:pPr>
      <w:r w:rsidRPr="001A7669">
        <w:rPr>
          <w:rFonts w:ascii="Arial" w:hAnsi="Arial" w:cs="Arial"/>
          <w:b w:val="0"/>
          <w:bCs/>
          <w:color w:val="auto"/>
          <w:sz w:val="22"/>
          <w:szCs w:val="22"/>
          <w:lang w:val="en-AU"/>
        </w:rPr>
        <w:t xml:space="preserve">The site is partially mapped under SEPP Resilience and Hazards as both coastal wetlands and land in proximity to coastal wetlands as shown in Figure </w:t>
      </w:r>
      <w:r w:rsidR="00896AD9">
        <w:rPr>
          <w:rFonts w:ascii="Arial" w:hAnsi="Arial" w:cs="Arial"/>
          <w:b w:val="0"/>
          <w:bCs/>
          <w:color w:val="auto"/>
          <w:sz w:val="22"/>
          <w:szCs w:val="22"/>
          <w:lang w:val="en-AU"/>
        </w:rPr>
        <w:t>5</w:t>
      </w:r>
      <w:r w:rsidR="00596A54">
        <w:rPr>
          <w:rFonts w:ascii="Arial" w:hAnsi="Arial" w:cs="Arial"/>
          <w:b w:val="0"/>
          <w:bCs/>
          <w:color w:val="auto"/>
          <w:sz w:val="22"/>
          <w:szCs w:val="22"/>
          <w:lang w:val="en-AU"/>
        </w:rPr>
        <w:t xml:space="preserve"> below</w:t>
      </w:r>
      <w:r w:rsidRPr="001A7669">
        <w:rPr>
          <w:rFonts w:ascii="Arial" w:hAnsi="Arial" w:cs="Arial"/>
          <w:b w:val="0"/>
          <w:bCs/>
          <w:color w:val="auto"/>
          <w:sz w:val="22"/>
          <w:szCs w:val="22"/>
          <w:lang w:val="en-AU"/>
        </w:rPr>
        <w:t xml:space="preserve">. </w:t>
      </w:r>
    </w:p>
    <w:p w14:paraId="60B7B561" w14:textId="3F441CCB" w:rsidR="004717A5" w:rsidRPr="00D10B9A" w:rsidRDefault="001A7669" w:rsidP="001A7669">
      <w:pPr>
        <w:pStyle w:val="FigureCaption"/>
        <w:numPr>
          <w:ilvl w:val="0"/>
          <w:numId w:val="63"/>
        </w:numPr>
        <w:spacing w:before="0" w:after="0"/>
        <w:jc w:val="both"/>
        <w:rPr>
          <w:rFonts w:ascii="Arial" w:hAnsi="Arial" w:cs="Arial"/>
          <w:b w:val="0"/>
          <w:bCs/>
          <w:color w:val="auto"/>
          <w:sz w:val="22"/>
          <w:szCs w:val="22"/>
        </w:rPr>
      </w:pPr>
      <w:r w:rsidRPr="001A7669">
        <w:rPr>
          <w:rFonts w:ascii="Arial" w:hAnsi="Arial" w:cs="Arial"/>
          <w:b w:val="0"/>
          <w:bCs/>
          <w:color w:val="auto"/>
          <w:sz w:val="22"/>
          <w:szCs w:val="22"/>
          <w:lang w:val="en-AU"/>
        </w:rPr>
        <w:t xml:space="preserve">The works affected by coastal wetlands mapping under the SEPP (Resilience and Hazards) 2021 is shown in blue in </w:t>
      </w:r>
      <w:r w:rsidR="006A5BCB">
        <w:rPr>
          <w:rFonts w:ascii="Arial" w:hAnsi="Arial" w:cs="Arial"/>
          <w:b w:val="0"/>
          <w:bCs/>
          <w:color w:val="auto"/>
          <w:sz w:val="22"/>
          <w:szCs w:val="22"/>
          <w:lang w:val="en-AU"/>
        </w:rPr>
        <w:t>Figure 6</w:t>
      </w:r>
      <w:r w:rsidR="00723EB1">
        <w:rPr>
          <w:rFonts w:ascii="Arial" w:hAnsi="Arial" w:cs="Arial"/>
          <w:b w:val="0"/>
          <w:bCs/>
          <w:color w:val="auto"/>
          <w:sz w:val="22"/>
          <w:szCs w:val="22"/>
          <w:lang w:val="en-AU"/>
        </w:rPr>
        <w:t>, 7 and 8</w:t>
      </w:r>
      <w:r w:rsidR="006A5BCB">
        <w:rPr>
          <w:rFonts w:ascii="Arial" w:hAnsi="Arial" w:cs="Arial"/>
          <w:b w:val="0"/>
          <w:bCs/>
          <w:color w:val="auto"/>
          <w:sz w:val="22"/>
          <w:szCs w:val="22"/>
          <w:lang w:val="en-AU"/>
        </w:rPr>
        <w:t xml:space="preserve"> below</w:t>
      </w:r>
      <w:r w:rsidRPr="001A7669">
        <w:rPr>
          <w:rFonts w:ascii="Arial" w:hAnsi="Arial" w:cs="Arial"/>
          <w:b w:val="0"/>
          <w:bCs/>
          <w:color w:val="auto"/>
          <w:sz w:val="22"/>
          <w:szCs w:val="22"/>
          <w:lang w:val="en-AU"/>
        </w:rPr>
        <w:t>.</w:t>
      </w:r>
    </w:p>
    <w:p w14:paraId="542E60B3" w14:textId="103F4700" w:rsidR="00D10B9A" w:rsidRPr="006B40B5" w:rsidRDefault="006B40B5" w:rsidP="001A7669">
      <w:pPr>
        <w:pStyle w:val="FigureCaption"/>
        <w:numPr>
          <w:ilvl w:val="0"/>
          <w:numId w:val="63"/>
        </w:numPr>
        <w:spacing w:before="0" w:after="0"/>
        <w:jc w:val="both"/>
        <w:rPr>
          <w:rFonts w:ascii="Arial" w:hAnsi="Arial" w:cs="Arial"/>
          <w:b w:val="0"/>
          <w:bCs/>
          <w:color w:val="auto"/>
          <w:sz w:val="22"/>
          <w:szCs w:val="22"/>
        </w:rPr>
      </w:pPr>
      <w:r>
        <w:rPr>
          <w:rFonts w:ascii="Arial" w:hAnsi="Arial" w:cs="Arial"/>
          <w:b w:val="0"/>
          <w:bCs/>
          <w:color w:val="auto"/>
          <w:sz w:val="22"/>
          <w:szCs w:val="22"/>
          <w:lang w:val="en-AU"/>
        </w:rPr>
        <w:t>The applicant has obtained Secretary’s Environmental Assessment Requirements (SEARS) prior to lodgement of the DA. The applicant has submitted details to address these requirements.</w:t>
      </w:r>
    </w:p>
    <w:p w14:paraId="42DDE633" w14:textId="547CC930" w:rsidR="006B40B5" w:rsidRPr="006B40B5" w:rsidRDefault="006B40B5" w:rsidP="001A7669">
      <w:pPr>
        <w:pStyle w:val="FigureCaption"/>
        <w:numPr>
          <w:ilvl w:val="0"/>
          <w:numId w:val="63"/>
        </w:numPr>
        <w:spacing w:before="0" w:after="0"/>
        <w:jc w:val="both"/>
        <w:rPr>
          <w:rFonts w:ascii="Arial" w:hAnsi="Arial" w:cs="Arial"/>
          <w:b w:val="0"/>
          <w:bCs/>
          <w:color w:val="auto"/>
          <w:sz w:val="22"/>
          <w:szCs w:val="22"/>
        </w:rPr>
      </w:pPr>
      <w:r w:rsidRPr="006B40B5">
        <w:rPr>
          <w:rFonts w:ascii="Arial" w:hAnsi="Arial" w:cs="Arial"/>
          <w:b w:val="0"/>
          <w:bCs/>
          <w:color w:val="auto"/>
          <w:sz w:val="22"/>
          <w:szCs w:val="22"/>
          <w:lang w:val="en-AU"/>
        </w:rPr>
        <w:t xml:space="preserve">The proposal includes both earthworks as per </w:t>
      </w:r>
      <w:r w:rsidR="00C47780">
        <w:rPr>
          <w:rFonts w:ascii="Arial" w:hAnsi="Arial" w:cs="Arial"/>
          <w:b w:val="0"/>
          <w:bCs/>
          <w:color w:val="auto"/>
          <w:sz w:val="22"/>
          <w:szCs w:val="22"/>
          <w:lang w:val="en-AU"/>
        </w:rPr>
        <w:t xml:space="preserve">clause </w:t>
      </w:r>
      <w:r w:rsidRPr="006B40B5">
        <w:rPr>
          <w:rFonts w:ascii="Arial" w:hAnsi="Arial" w:cs="Arial"/>
          <w:b w:val="0"/>
          <w:bCs/>
          <w:color w:val="auto"/>
          <w:sz w:val="22"/>
          <w:szCs w:val="22"/>
          <w:lang w:val="en-AU"/>
        </w:rPr>
        <w:t>2.7(1)(c)(</w:t>
      </w:r>
      <w:proofErr w:type="spellStart"/>
      <w:r w:rsidRPr="006B40B5">
        <w:rPr>
          <w:rFonts w:ascii="Arial" w:hAnsi="Arial" w:cs="Arial"/>
          <w:b w:val="0"/>
          <w:bCs/>
          <w:color w:val="auto"/>
          <w:sz w:val="22"/>
          <w:szCs w:val="22"/>
          <w:lang w:val="en-AU"/>
        </w:rPr>
        <w:t>i</w:t>
      </w:r>
      <w:proofErr w:type="spellEnd"/>
      <w:r w:rsidRPr="006B40B5">
        <w:rPr>
          <w:rFonts w:ascii="Arial" w:hAnsi="Arial" w:cs="Arial"/>
          <w:b w:val="0"/>
          <w:bCs/>
          <w:color w:val="auto"/>
          <w:sz w:val="22"/>
          <w:szCs w:val="22"/>
          <w:lang w:val="en-AU"/>
        </w:rPr>
        <w:t xml:space="preserve">) and other development under </w:t>
      </w:r>
      <w:r w:rsidR="00C47780">
        <w:rPr>
          <w:rFonts w:ascii="Arial" w:hAnsi="Arial" w:cs="Arial"/>
          <w:b w:val="0"/>
          <w:bCs/>
          <w:color w:val="auto"/>
          <w:sz w:val="22"/>
          <w:szCs w:val="22"/>
          <w:lang w:val="en-AU"/>
        </w:rPr>
        <w:t xml:space="preserve">clause </w:t>
      </w:r>
      <w:r w:rsidRPr="006B40B5">
        <w:rPr>
          <w:rFonts w:ascii="Arial" w:hAnsi="Arial" w:cs="Arial"/>
          <w:b w:val="0"/>
          <w:bCs/>
          <w:color w:val="auto"/>
          <w:sz w:val="22"/>
          <w:szCs w:val="22"/>
          <w:lang w:val="en-AU"/>
        </w:rPr>
        <w:t>2.7(1)(d) including construction of roads and other infrastructure and subdivision. The location of the road crossing from Woodlands South to North was approved by D</w:t>
      </w:r>
      <w:r w:rsidR="00C47780">
        <w:rPr>
          <w:rFonts w:ascii="Arial" w:hAnsi="Arial" w:cs="Arial"/>
          <w:b w:val="0"/>
          <w:bCs/>
          <w:color w:val="auto"/>
          <w:sz w:val="22"/>
          <w:szCs w:val="22"/>
          <w:lang w:val="en-AU"/>
        </w:rPr>
        <w:t xml:space="preserve">epartment of </w:t>
      </w:r>
      <w:r w:rsidRPr="006B40B5">
        <w:rPr>
          <w:rFonts w:ascii="Arial" w:hAnsi="Arial" w:cs="Arial"/>
          <w:b w:val="0"/>
          <w:bCs/>
          <w:color w:val="auto"/>
          <w:sz w:val="22"/>
          <w:szCs w:val="22"/>
          <w:lang w:val="en-AU"/>
        </w:rPr>
        <w:t>A</w:t>
      </w:r>
      <w:r w:rsidR="00C47780">
        <w:rPr>
          <w:rFonts w:ascii="Arial" w:hAnsi="Arial" w:cs="Arial"/>
          <w:b w:val="0"/>
          <w:bCs/>
          <w:color w:val="auto"/>
          <w:sz w:val="22"/>
          <w:szCs w:val="22"/>
          <w:lang w:val="en-AU"/>
        </w:rPr>
        <w:t xml:space="preserve">griculture </w:t>
      </w:r>
      <w:r w:rsidRPr="006B40B5">
        <w:rPr>
          <w:rFonts w:ascii="Arial" w:hAnsi="Arial" w:cs="Arial"/>
          <w:b w:val="0"/>
          <w:bCs/>
          <w:color w:val="auto"/>
          <w:sz w:val="22"/>
          <w:szCs w:val="22"/>
          <w:lang w:val="en-AU"/>
        </w:rPr>
        <w:t>W</w:t>
      </w:r>
      <w:r w:rsidR="00C47780">
        <w:rPr>
          <w:rFonts w:ascii="Arial" w:hAnsi="Arial" w:cs="Arial"/>
          <w:b w:val="0"/>
          <w:bCs/>
          <w:color w:val="auto"/>
          <w:sz w:val="22"/>
          <w:szCs w:val="22"/>
          <w:lang w:val="en-AU"/>
        </w:rPr>
        <w:t xml:space="preserve">ater and </w:t>
      </w:r>
      <w:r w:rsidRPr="006B40B5">
        <w:rPr>
          <w:rFonts w:ascii="Arial" w:hAnsi="Arial" w:cs="Arial"/>
          <w:b w:val="0"/>
          <w:bCs/>
          <w:color w:val="auto"/>
          <w:sz w:val="22"/>
          <w:szCs w:val="22"/>
          <w:lang w:val="en-AU"/>
        </w:rPr>
        <w:t>E</w:t>
      </w:r>
      <w:r w:rsidR="00C47780">
        <w:rPr>
          <w:rFonts w:ascii="Arial" w:hAnsi="Arial" w:cs="Arial"/>
          <w:b w:val="0"/>
          <w:bCs/>
          <w:color w:val="auto"/>
          <w:sz w:val="22"/>
          <w:szCs w:val="22"/>
          <w:lang w:val="en-AU"/>
        </w:rPr>
        <w:t>nvironment (DAWE)</w:t>
      </w:r>
      <w:r w:rsidRPr="006B40B5">
        <w:rPr>
          <w:rFonts w:ascii="Arial" w:hAnsi="Arial" w:cs="Arial"/>
          <w:b w:val="0"/>
          <w:bCs/>
          <w:color w:val="auto"/>
          <w:sz w:val="22"/>
          <w:szCs w:val="22"/>
          <w:lang w:val="en-AU"/>
        </w:rPr>
        <w:t xml:space="preserve"> for clearing for the service road. No additional clearing is required or proposed.</w:t>
      </w:r>
    </w:p>
    <w:p w14:paraId="279672C4" w14:textId="08B69ECE" w:rsidR="006B40B5" w:rsidRPr="001D779A" w:rsidRDefault="00AD3EF1" w:rsidP="001A7669">
      <w:pPr>
        <w:pStyle w:val="FigureCaption"/>
        <w:numPr>
          <w:ilvl w:val="0"/>
          <w:numId w:val="63"/>
        </w:numPr>
        <w:spacing w:before="0" w:after="0"/>
        <w:jc w:val="both"/>
        <w:rPr>
          <w:rFonts w:ascii="Arial" w:hAnsi="Arial" w:cs="Arial"/>
          <w:b w:val="0"/>
          <w:bCs/>
          <w:color w:val="auto"/>
          <w:sz w:val="22"/>
          <w:szCs w:val="22"/>
        </w:rPr>
      </w:pPr>
      <w:r w:rsidRPr="001D779A">
        <w:rPr>
          <w:rFonts w:ascii="Arial" w:hAnsi="Arial" w:cs="Arial"/>
          <w:b w:val="0"/>
          <w:bCs/>
          <w:color w:val="auto"/>
          <w:sz w:val="22"/>
          <w:szCs w:val="22"/>
          <w:lang w:val="en-AU"/>
        </w:rPr>
        <w:t xml:space="preserve">The applicant </w:t>
      </w:r>
      <w:proofErr w:type="gramStart"/>
      <w:r w:rsidRPr="001D779A">
        <w:rPr>
          <w:rFonts w:ascii="Arial" w:hAnsi="Arial" w:cs="Arial"/>
          <w:b w:val="0"/>
          <w:bCs/>
          <w:color w:val="auto"/>
          <w:sz w:val="22"/>
          <w:szCs w:val="22"/>
          <w:lang w:val="en-AU"/>
        </w:rPr>
        <w:t>makes reference</w:t>
      </w:r>
      <w:proofErr w:type="gramEnd"/>
      <w:r w:rsidRPr="001D779A">
        <w:rPr>
          <w:rFonts w:ascii="Arial" w:hAnsi="Arial" w:cs="Arial"/>
          <w:b w:val="0"/>
          <w:bCs/>
          <w:color w:val="auto"/>
          <w:sz w:val="22"/>
          <w:szCs w:val="22"/>
          <w:lang w:val="en-AU"/>
        </w:rPr>
        <w:t xml:space="preserve"> to prior to the application of this mapping, the subject land was not mapped as coastal wetlands under SEPP 14 Wetlands (it’s immediate predecessor).</w:t>
      </w:r>
    </w:p>
    <w:p w14:paraId="157F5E7A" w14:textId="77777777" w:rsidR="007029FB" w:rsidRPr="007029FB" w:rsidRDefault="000D391D" w:rsidP="007029FB">
      <w:pPr>
        <w:pStyle w:val="FigureCaption"/>
        <w:numPr>
          <w:ilvl w:val="0"/>
          <w:numId w:val="63"/>
        </w:numPr>
        <w:spacing w:before="0" w:after="0"/>
        <w:jc w:val="both"/>
        <w:rPr>
          <w:rFonts w:ascii="Arial" w:hAnsi="Arial" w:cs="Arial"/>
          <w:b w:val="0"/>
          <w:bCs/>
          <w:color w:val="auto"/>
          <w:sz w:val="22"/>
          <w:szCs w:val="22"/>
        </w:rPr>
      </w:pPr>
      <w:r w:rsidRPr="001D779A">
        <w:rPr>
          <w:rFonts w:ascii="Arial" w:hAnsi="Arial" w:cs="Arial"/>
          <w:b w:val="0"/>
          <w:bCs/>
          <w:color w:val="auto"/>
          <w:sz w:val="22"/>
          <w:szCs w:val="22"/>
          <w:lang w:val="en-AU"/>
        </w:rPr>
        <w:t xml:space="preserve">Section 2.7(2) of the Coastal SEPP states that any works including earthworks and native vegetation removal within land identified as coastal wetlands is designated development. The proposed works in the coastal wetlands area are for a water quality basin, roads, stormwater, sewer and water infrastructure. </w:t>
      </w:r>
      <w:r w:rsidR="007029FB">
        <w:rPr>
          <w:rFonts w:ascii="Arial" w:hAnsi="Arial" w:cs="Arial"/>
          <w:b w:val="0"/>
          <w:bCs/>
          <w:color w:val="auto"/>
          <w:sz w:val="22"/>
          <w:szCs w:val="22"/>
          <w:lang w:val="en-AU"/>
        </w:rPr>
        <w:t>1</w:t>
      </w:r>
      <w:r w:rsidRPr="001D779A">
        <w:rPr>
          <w:rFonts w:ascii="Arial" w:hAnsi="Arial" w:cs="Arial"/>
          <w:b w:val="0"/>
          <w:bCs/>
          <w:color w:val="auto"/>
          <w:sz w:val="22"/>
          <w:szCs w:val="22"/>
          <w:lang w:val="en-AU"/>
        </w:rPr>
        <w:t xml:space="preserve"> dwelling</w:t>
      </w:r>
      <w:r w:rsidR="001D779A" w:rsidRPr="001D779A">
        <w:rPr>
          <w:rFonts w:ascii="Arial" w:hAnsi="Arial" w:cs="Arial"/>
          <w:b w:val="0"/>
          <w:bCs/>
          <w:color w:val="auto"/>
          <w:sz w:val="22"/>
          <w:szCs w:val="22"/>
          <w:lang w:val="en-AU"/>
        </w:rPr>
        <w:t xml:space="preserve"> </w:t>
      </w:r>
      <w:r w:rsidR="007029FB">
        <w:rPr>
          <w:rFonts w:ascii="Arial" w:hAnsi="Arial" w:cs="Arial"/>
          <w:b w:val="0"/>
          <w:bCs/>
          <w:color w:val="auto"/>
          <w:sz w:val="22"/>
          <w:szCs w:val="22"/>
          <w:lang w:val="en-AU"/>
        </w:rPr>
        <w:t xml:space="preserve">is </w:t>
      </w:r>
      <w:r w:rsidR="001D779A" w:rsidRPr="001D779A">
        <w:rPr>
          <w:rFonts w:ascii="Arial" w:hAnsi="Arial" w:cs="Arial"/>
          <w:b w:val="0"/>
          <w:bCs/>
          <w:color w:val="auto"/>
          <w:sz w:val="22"/>
          <w:szCs w:val="22"/>
          <w:lang w:val="en-AU"/>
        </w:rPr>
        <w:t>on proposed Lot 56</w:t>
      </w:r>
      <w:r w:rsidRPr="001D779A">
        <w:rPr>
          <w:rFonts w:ascii="Arial" w:hAnsi="Arial" w:cs="Arial"/>
          <w:b w:val="0"/>
          <w:bCs/>
          <w:color w:val="auto"/>
          <w:sz w:val="22"/>
          <w:szCs w:val="22"/>
          <w:lang w:val="en-AU"/>
        </w:rPr>
        <w:t xml:space="preserve"> </w:t>
      </w:r>
      <w:r w:rsidR="001D779A" w:rsidRPr="001D779A">
        <w:rPr>
          <w:rFonts w:ascii="Arial" w:hAnsi="Arial" w:cs="Arial"/>
          <w:b w:val="0"/>
          <w:bCs/>
          <w:color w:val="auto"/>
          <w:sz w:val="22"/>
          <w:szCs w:val="22"/>
          <w:lang w:val="en-AU"/>
        </w:rPr>
        <w:t>is also proposed</w:t>
      </w:r>
      <w:r w:rsidRPr="001D779A">
        <w:rPr>
          <w:rFonts w:ascii="Arial" w:hAnsi="Arial" w:cs="Arial"/>
          <w:b w:val="0"/>
          <w:bCs/>
          <w:color w:val="auto"/>
          <w:sz w:val="22"/>
          <w:szCs w:val="22"/>
          <w:lang w:val="en-AU"/>
        </w:rPr>
        <w:t xml:space="preserve"> </w:t>
      </w:r>
      <w:r w:rsidR="001D779A" w:rsidRPr="001D779A">
        <w:rPr>
          <w:rFonts w:ascii="Arial" w:hAnsi="Arial" w:cs="Arial"/>
          <w:b w:val="0"/>
          <w:bCs/>
          <w:color w:val="auto"/>
          <w:sz w:val="22"/>
          <w:szCs w:val="22"/>
          <w:lang w:val="en-AU"/>
        </w:rPr>
        <w:t xml:space="preserve">on land </w:t>
      </w:r>
      <w:r w:rsidRPr="001D779A">
        <w:rPr>
          <w:rFonts w:ascii="Arial" w:hAnsi="Arial" w:cs="Arial"/>
          <w:b w:val="0"/>
          <w:bCs/>
          <w:color w:val="auto"/>
          <w:sz w:val="22"/>
          <w:szCs w:val="22"/>
          <w:lang w:val="en-AU"/>
        </w:rPr>
        <w:t>partially affected by mapped coastal wetlands.</w:t>
      </w:r>
    </w:p>
    <w:p w14:paraId="3777CC0D" w14:textId="4BAF5419" w:rsidR="000D391D" w:rsidRPr="00A45C8F" w:rsidRDefault="007029FB" w:rsidP="00A45C8F">
      <w:pPr>
        <w:pStyle w:val="FigureCaption"/>
        <w:numPr>
          <w:ilvl w:val="0"/>
          <w:numId w:val="63"/>
        </w:numPr>
        <w:spacing w:before="0" w:after="0"/>
        <w:jc w:val="both"/>
        <w:rPr>
          <w:rFonts w:ascii="Arial" w:hAnsi="Arial" w:cs="Arial"/>
          <w:b w:val="0"/>
          <w:bCs/>
          <w:color w:val="auto"/>
          <w:sz w:val="22"/>
          <w:szCs w:val="22"/>
        </w:rPr>
      </w:pPr>
      <w:r>
        <w:rPr>
          <w:rFonts w:ascii="Arial" w:hAnsi="Arial" w:cs="Arial"/>
          <w:b w:val="0"/>
          <w:bCs/>
          <w:color w:val="auto"/>
          <w:sz w:val="22"/>
          <w:szCs w:val="22"/>
          <w:lang w:val="en-AU"/>
        </w:rPr>
        <w:t xml:space="preserve">Additional </w:t>
      </w:r>
      <w:r w:rsidRPr="007029FB">
        <w:rPr>
          <w:rFonts w:ascii="Arial" w:hAnsi="Arial" w:cs="Arial"/>
          <w:b w:val="0"/>
          <w:bCs/>
          <w:color w:val="auto"/>
          <w:sz w:val="22"/>
          <w:szCs w:val="22"/>
          <w:lang w:val="en-AU"/>
        </w:rPr>
        <w:t xml:space="preserve">information was submitted during assessment to </w:t>
      </w:r>
      <w:r w:rsidRPr="007029FB">
        <w:rPr>
          <w:rFonts w:ascii="Arial" w:hAnsi="Arial" w:cs="Arial"/>
          <w:b w:val="0"/>
          <w:bCs/>
          <w:color w:val="auto"/>
          <w:sz w:val="22"/>
          <w:szCs w:val="22"/>
        </w:rPr>
        <w:t xml:space="preserve">review the coastal wetland vegetation mapping, wetland community mapping updates and significance of impacts from proposed development footprint. This assessment was undertaken by </w:t>
      </w:r>
      <w:proofErr w:type="spellStart"/>
      <w:r w:rsidRPr="007029FB">
        <w:rPr>
          <w:rFonts w:ascii="Arial" w:hAnsi="Arial" w:cs="Arial"/>
          <w:b w:val="0"/>
          <w:bCs/>
          <w:color w:val="auto"/>
          <w:sz w:val="22"/>
          <w:szCs w:val="22"/>
        </w:rPr>
        <w:t>Greenloaning</w:t>
      </w:r>
      <w:proofErr w:type="spellEnd"/>
      <w:r w:rsidRPr="007029FB">
        <w:rPr>
          <w:rFonts w:ascii="Arial" w:hAnsi="Arial" w:cs="Arial"/>
          <w:b w:val="0"/>
          <w:bCs/>
          <w:color w:val="auto"/>
          <w:sz w:val="22"/>
          <w:szCs w:val="22"/>
        </w:rPr>
        <w:t xml:space="preserve"> Biostudies in September 2025 and submitted to Council. The report concludes that the proposed development footprint </w:t>
      </w:r>
      <w:r>
        <w:rPr>
          <w:rFonts w:ascii="Arial" w:hAnsi="Arial" w:cs="Arial"/>
          <w:b w:val="0"/>
          <w:bCs/>
          <w:color w:val="auto"/>
          <w:sz w:val="22"/>
          <w:szCs w:val="22"/>
        </w:rPr>
        <w:t xml:space="preserve">(as amended) </w:t>
      </w:r>
      <w:r w:rsidRPr="007029FB">
        <w:rPr>
          <w:rFonts w:ascii="Arial" w:hAnsi="Arial" w:cs="Arial"/>
          <w:b w:val="0"/>
          <w:bCs/>
          <w:color w:val="auto"/>
          <w:sz w:val="22"/>
          <w:szCs w:val="22"/>
        </w:rPr>
        <w:t>does not extend into any wetlands which comply with the available definitions of ‘coastal wetlands’ under SEPP Resilience and Hazards.</w:t>
      </w:r>
      <w:r>
        <w:rPr>
          <w:rFonts w:ascii="Arial" w:hAnsi="Arial" w:cs="Arial"/>
          <w:b w:val="0"/>
          <w:bCs/>
          <w:color w:val="auto"/>
          <w:sz w:val="22"/>
          <w:szCs w:val="22"/>
        </w:rPr>
        <w:t xml:space="preserve"> General Terms of Approval (GTAs) have been obtained from </w:t>
      </w:r>
      <w:r w:rsidR="00A45C8F" w:rsidRPr="00A45C8F">
        <w:rPr>
          <w:rFonts w:ascii="Arial" w:hAnsi="Arial" w:cs="Arial"/>
          <w:b w:val="0"/>
          <w:color w:val="auto"/>
          <w:sz w:val="22"/>
          <w:szCs w:val="22"/>
        </w:rPr>
        <w:t>DCCEE - Water</w:t>
      </w:r>
      <w:r w:rsidR="00A45C8F">
        <w:rPr>
          <w:rFonts w:ascii="Arial" w:hAnsi="Arial" w:cs="Arial"/>
          <w:b w:val="0"/>
          <w:color w:val="auto"/>
          <w:sz w:val="22"/>
          <w:szCs w:val="22"/>
        </w:rPr>
        <w:t xml:space="preserve"> who have also considered the coastal wetlands impacts in detail as part of their assessment review.</w:t>
      </w:r>
    </w:p>
    <w:p w14:paraId="24E637A4"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 xml:space="preserve">The hydrological integrity of the coastal wetlands will be protected through rehabilitation of the wetlands as per the VMP. </w:t>
      </w:r>
    </w:p>
    <w:p w14:paraId="6C9E41E4"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 xml:space="preserve">Stormwater from the site is proposed to be directed into water quality basins. Water quality basins will improve water quality, minimise stormwater impacts to the site and will be vegetated by local natives that provide habitat for local fauna. </w:t>
      </w:r>
    </w:p>
    <w:p w14:paraId="21D77296"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 xml:space="preserve">The quality and quantity of the surface flows will be managed by the stormwater strategy. </w:t>
      </w:r>
    </w:p>
    <w:p w14:paraId="1F515F62"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The proposed development will not significantly impact on the coastal wetlands or water flows. Coastal wetlands are within the areas proposed to be rehabilitated under the VMP</w:t>
      </w:r>
      <w:r>
        <w:rPr>
          <w:rFonts w:ascii="Arial" w:hAnsi="Arial" w:cs="Arial"/>
          <w:b w:val="0"/>
          <w:color w:val="auto"/>
          <w:sz w:val="22"/>
          <w:szCs w:val="22"/>
          <w:lang w:val="en-AU"/>
        </w:rPr>
        <w:t xml:space="preserve"> and GTA requirements from DCCEE - Water</w:t>
      </w:r>
      <w:r w:rsidRPr="005B30DF">
        <w:rPr>
          <w:rFonts w:ascii="Arial" w:hAnsi="Arial" w:cs="Arial"/>
          <w:b w:val="0"/>
          <w:color w:val="auto"/>
          <w:sz w:val="22"/>
          <w:szCs w:val="22"/>
          <w:lang w:val="en-AU"/>
        </w:rPr>
        <w:t xml:space="preserve">. </w:t>
      </w:r>
    </w:p>
    <w:p w14:paraId="281C1734"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proofErr w:type="gramStart"/>
      <w:r w:rsidRPr="005B30DF">
        <w:rPr>
          <w:rFonts w:ascii="Arial" w:hAnsi="Arial" w:cs="Arial"/>
          <w:b w:val="0"/>
          <w:color w:val="auto"/>
          <w:sz w:val="22"/>
          <w:szCs w:val="22"/>
          <w:lang w:val="en-AU"/>
        </w:rPr>
        <w:t>Road</w:t>
      </w:r>
      <w:proofErr w:type="gramEnd"/>
      <w:r w:rsidRPr="005B30DF">
        <w:rPr>
          <w:rFonts w:ascii="Arial" w:hAnsi="Arial" w:cs="Arial"/>
          <w:b w:val="0"/>
          <w:color w:val="auto"/>
          <w:sz w:val="22"/>
          <w:szCs w:val="22"/>
          <w:lang w:val="en-AU"/>
        </w:rPr>
        <w:t xml:space="preserve"> 03 and 05 pass through the mapped coastal wetland where the existing Crown Road passes through. This is unavoidable to service the northern part of the site as the road route is through the only area approved for clearing. Without passing through the mapped coastal wetlands the proposal cannot comply with the PMH DCP road strategy or the EPBC Act approval and VMP for the site. </w:t>
      </w:r>
    </w:p>
    <w:p w14:paraId="221F7C71" w14:textId="77777777" w:rsid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 xml:space="preserve">Road 01 </w:t>
      </w:r>
      <w:proofErr w:type="spellStart"/>
      <w:r w:rsidRPr="005B30DF">
        <w:rPr>
          <w:rFonts w:ascii="Arial" w:hAnsi="Arial" w:cs="Arial"/>
          <w:b w:val="0"/>
          <w:color w:val="auto"/>
          <w:sz w:val="22"/>
          <w:szCs w:val="22"/>
          <w:lang w:val="en-AU"/>
        </w:rPr>
        <w:t>cul</w:t>
      </w:r>
      <w:proofErr w:type="spellEnd"/>
      <w:r w:rsidRPr="005B30DF">
        <w:rPr>
          <w:rFonts w:ascii="Arial" w:hAnsi="Arial" w:cs="Arial"/>
          <w:b w:val="0"/>
          <w:color w:val="auto"/>
          <w:sz w:val="22"/>
          <w:szCs w:val="22"/>
          <w:lang w:val="en-AU"/>
        </w:rPr>
        <w:t xml:space="preserve"> de sac has been redesigned to avoid the coastal wetlands mapping and is only within the proximity to coastal wetlands mapping. </w:t>
      </w:r>
    </w:p>
    <w:p w14:paraId="3B2FEBAF" w14:textId="2A0F2587" w:rsidR="005B30DF" w:rsidRPr="005B30DF" w:rsidRDefault="005B30DF" w:rsidP="005B30DF">
      <w:pPr>
        <w:pStyle w:val="FigureCaption"/>
        <w:numPr>
          <w:ilvl w:val="0"/>
          <w:numId w:val="63"/>
        </w:numPr>
        <w:spacing w:before="0" w:after="0"/>
        <w:jc w:val="both"/>
        <w:rPr>
          <w:rFonts w:ascii="Arial" w:hAnsi="Arial" w:cs="Arial"/>
          <w:b w:val="0"/>
          <w:bCs/>
          <w:color w:val="auto"/>
          <w:sz w:val="22"/>
          <w:szCs w:val="22"/>
        </w:rPr>
      </w:pPr>
      <w:r w:rsidRPr="005B30DF">
        <w:rPr>
          <w:rFonts w:ascii="Arial" w:hAnsi="Arial" w:cs="Arial"/>
          <w:b w:val="0"/>
          <w:color w:val="auto"/>
          <w:sz w:val="22"/>
          <w:szCs w:val="22"/>
          <w:lang w:val="en-AU"/>
        </w:rPr>
        <w:t xml:space="preserve">Road 01, 02, 03, 04, 05, 07, 08 and 09, five water quality basins and 49 residential lots are within the area mapped as proximity to coastal wetlands. These areas have been cleared of all vegetation already. The amount of the site covered would totally sterilise the site if these areas were avoided. The land is proposed to have formal stormwater to protect the mapped coastal wetlands from urban runoff. There is not considered to be an impact to the biophysical, hydrological or ecological integrity of the adjacent coastal wetlands. </w:t>
      </w:r>
    </w:p>
    <w:p w14:paraId="7495B0A5" w14:textId="77777777" w:rsidR="001A7669" w:rsidRDefault="001A7669">
      <w:pPr>
        <w:pStyle w:val="FigureCaption"/>
        <w:spacing w:before="0" w:after="0"/>
        <w:ind w:left="0"/>
        <w:jc w:val="both"/>
        <w:rPr>
          <w:rFonts w:ascii="Arial" w:hAnsi="Arial" w:cs="Arial"/>
          <w:b w:val="0"/>
          <w:bCs/>
          <w:color w:val="auto"/>
          <w:sz w:val="22"/>
          <w:szCs w:val="22"/>
        </w:rPr>
      </w:pPr>
    </w:p>
    <w:p w14:paraId="5B1F4202" w14:textId="77777777" w:rsidR="00AF58CD" w:rsidRDefault="00AF58CD">
      <w:pPr>
        <w:pStyle w:val="FigureCaption"/>
        <w:spacing w:before="0" w:after="0"/>
        <w:ind w:left="0"/>
        <w:jc w:val="both"/>
        <w:rPr>
          <w:rFonts w:ascii="Arial" w:hAnsi="Arial" w:cs="Arial"/>
          <w:b w:val="0"/>
          <w:bCs/>
          <w:color w:val="auto"/>
          <w:sz w:val="22"/>
          <w:szCs w:val="22"/>
        </w:rPr>
      </w:pPr>
    </w:p>
    <w:p w14:paraId="029CED23" w14:textId="7381BD91" w:rsidR="00896AD9" w:rsidRDefault="00896AD9">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Figure </w:t>
      </w:r>
      <w:r w:rsidR="00991DF1">
        <w:rPr>
          <w:rFonts w:ascii="Arial" w:hAnsi="Arial" w:cs="Arial"/>
          <w:b w:val="0"/>
          <w:bCs/>
          <w:color w:val="auto"/>
          <w:sz w:val="22"/>
          <w:szCs w:val="22"/>
        </w:rPr>
        <w:t>8</w:t>
      </w:r>
      <w:r>
        <w:rPr>
          <w:rFonts w:ascii="Arial" w:hAnsi="Arial" w:cs="Arial"/>
          <w:b w:val="0"/>
          <w:bCs/>
          <w:color w:val="auto"/>
          <w:sz w:val="22"/>
          <w:szCs w:val="22"/>
        </w:rPr>
        <w:t xml:space="preserve"> - Extract from EIS showing site and coastal wetlands mapping</w:t>
      </w:r>
    </w:p>
    <w:p w14:paraId="69730676" w14:textId="77777777" w:rsidR="00896AD9" w:rsidRDefault="00896AD9">
      <w:pPr>
        <w:pStyle w:val="FigureCaption"/>
        <w:spacing w:before="0" w:after="0"/>
        <w:ind w:left="0"/>
        <w:jc w:val="both"/>
        <w:rPr>
          <w:rFonts w:ascii="Arial" w:hAnsi="Arial" w:cs="Arial"/>
          <w:b w:val="0"/>
          <w:bCs/>
          <w:color w:val="auto"/>
          <w:sz w:val="22"/>
          <w:szCs w:val="22"/>
        </w:rPr>
      </w:pPr>
    </w:p>
    <w:p w14:paraId="2E948AC5" w14:textId="4C10742B" w:rsidR="00896AD9" w:rsidRDefault="00896AD9">
      <w:pPr>
        <w:pStyle w:val="FigureCaption"/>
        <w:spacing w:before="0" w:after="0"/>
        <w:ind w:left="0"/>
        <w:jc w:val="both"/>
        <w:rPr>
          <w:rFonts w:ascii="Arial" w:hAnsi="Arial" w:cs="Arial"/>
          <w:b w:val="0"/>
          <w:bCs/>
          <w:color w:val="auto"/>
          <w:sz w:val="22"/>
          <w:szCs w:val="22"/>
        </w:rPr>
      </w:pPr>
      <w:r w:rsidRPr="00896AD9">
        <w:rPr>
          <w:rFonts w:ascii="Arial" w:hAnsi="Arial" w:cs="Arial"/>
          <w:b w:val="0"/>
          <w:bCs/>
          <w:noProof/>
          <w:color w:val="auto"/>
          <w:sz w:val="22"/>
          <w:szCs w:val="22"/>
        </w:rPr>
        <w:drawing>
          <wp:inline distT="0" distB="0" distL="0" distR="0" wp14:anchorId="2E456605" wp14:editId="475DDF09">
            <wp:extent cx="5731510" cy="5652770"/>
            <wp:effectExtent l="0" t="0" r="2540" b="5080"/>
            <wp:docPr id="1585313588" name="Picture 1" descr="A map of a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13588" name="Picture 1" descr="A map of a site&#10;&#10;AI-generated content may be incorrect."/>
                    <pic:cNvPicPr/>
                  </pic:nvPicPr>
                  <pic:blipFill>
                    <a:blip r:embed="rId28"/>
                    <a:stretch>
                      <a:fillRect/>
                    </a:stretch>
                  </pic:blipFill>
                  <pic:spPr>
                    <a:xfrm>
                      <a:off x="0" y="0"/>
                      <a:ext cx="5731510" cy="5652770"/>
                    </a:xfrm>
                    <a:prstGeom prst="rect">
                      <a:avLst/>
                    </a:prstGeom>
                  </pic:spPr>
                </pic:pic>
              </a:graphicData>
            </a:graphic>
          </wp:inline>
        </w:drawing>
      </w:r>
    </w:p>
    <w:p w14:paraId="18EDE044" w14:textId="77777777" w:rsidR="001A7669" w:rsidRDefault="001A7669">
      <w:pPr>
        <w:pStyle w:val="FigureCaption"/>
        <w:spacing w:before="0" w:after="0"/>
        <w:ind w:left="0"/>
        <w:jc w:val="both"/>
        <w:rPr>
          <w:rFonts w:ascii="Arial" w:hAnsi="Arial" w:cs="Arial"/>
          <w:b w:val="0"/>
          <w:bCs/>
          <w:color w:val="auto"/>
          <w:sz w:val="22"/>
          <w:szCs w:val="22"/>
        </w:rPr>
      </w:pPr>
    </w:p>
    <w:p w14:paraId="5FDFA7C5" w14:textId="77777777" w:rsidR="000D3DF5" w:rsidRDefault="000D3DF5">
      <w:pPr>
        <w:pStyle w:val="FigureCaption"/>
        <w:spacing w:before="0" w:after="0"/>
        <w:ind w:left="0"/>
        <w:jc w:val="both"/>
        <w:rPr>
          <w:rFonts w:ascii="Arial" w:hAnsi="Arial" w:cs="Arial"/>
          <w:b w:val="0"/>
          <w:bCs/>
          <w:color w:val="auto"/>
          <w:sz w:val="22"/>
          <w:szCs w:val="22"/>
        </w:rPr>
      </w:pPr>
    </w:p>
    <w:p w14:paraId="01D7FCC5" w14:textId="77777777" w:rsidR="005028A9" w:rsidRDefault="005028A9">
      <w:pPr>
        <w:pStyle w:val="FigureCaption"/>
        <w:spacing w:before="0" w:after="0"/>
        <w:ind w:left="0"/>
        <w:jc w:val="both"/>
        <w:rPr>
          <w:rFonts w:ascii="Arial" w:hAnsi="Arial" w:cs="Arial"/>
          <w:b w:val="0"/>
          <w:bCs/>
          <w:color w:val="auto"/>
          <w:sz w:val="22"/>
          <w:szCs w:val="22"/>
        </w:rPr>
      </w:pPr>
    </w:p>
    <w:p w14:paraId="2B47F3FB" w14:textId="77777777" w:rsidR="005028A9" w:rsidRDefault="005028A9">
      <w:pPr>
        <w:pStyle w:val="FigureCaption"/>
        <w:spacing w:before="0" w:after="0"/>
        <w:ind w:left="0"/>
        <w:jc w:val="both"/>
        <w:rPr>
          <w:rFonts w:ascii="Arial" w:hAnsi="Arial" w:cs="Arial"/>
          <w:b w:val="0"/>
          <w:bCs/>
          <w:color w:val="auto"/>
          <w:sz w:val="22"/>
          <w:szCs w:val="22"/>
        </w:rPr>
      </w:pPr>
    </w:p>
    <w:p w14:paraId="5D7F458E" w14:textId="77777777" w:rsidR="005028A9" w:rsidRDefault="005028A9">
      <w:pPr>
        <w:pStyle w:val="FigureCaption"/>
        <w:spacing w:before="0" w:after="0"/>
        <w:ind w:left="0"/>
        <w:jc w:val="both"/>
        <w:rPr>
          <w:rFonts w:ascii="Arial" w:hAnsi="Arial" w:cs="Arial"/>
          <w:b w:val="0"/>
          <w:bCs/>
          <w:color w:val="auto"/>
          <w:sz w:val="22"/>
          <w:szCs w:val="22"/>
        </w:rPr>
      </w:pPr>
    </w:p>
    <w:p w14:paraId="61168A78" w14:textId="77777777" w:rsidR="005028A9" w:rsidRDefault="005028A9">
      <w:pPr>
        <w:pStyle w:val="FigureCaption"/>
        <w:spacing w:before="0" w:after="0"/>
        <w:ind w:left="0"/>
        <w:jc w:val="both"/>
        <w:rPr>
          <w:rFonts w:ascii="Arial" w:hAnsi="Arial" w:cs="Arial"/>
          <w:b w:val="0"/>
          <w:bCs/>
          <w:color w:val="auto"/>
          <w:sz w:val="22"/>
          <w:szCs w:val="22"/>
        </w:rPr>
      </w:pPr>
    </w:p>
    <w:p w14:paraId="60D608B7" w14:textId="77777777" w:rsidR="005028A9" w:rsidRDefault="005028A9">
      <w:pPr>
        <w:pStyle w:val="FigureCaption"/>
        <w:spacing w:before="0" w:after="0"/>
        <w:ind w:left="0"/>
        <w:jc w:val="both"/>
        <w:rPr>
          <w:rFonts w:ascii="Arial" w:hAnsi="Arial" w:cs="Arial"/>
          <w:b w:val="0"/>
          <w:bCs/>
          <w:color w:val="auto"/>
          <w:sz w:val="22"/>
          <w:szCs w:val="22"/>
        </w:rPr>
      </w:pPr>
    </w:p>
    <w:p w14:paraId="782C84C9" w14:textId="77777777" w:rsidR="005028A9" w:rsidRDefault="005028A9">
      <w:pPr>
        <w:pStyle w:val="FigureCaption"/>
        <w:spacing w:before="0" w:after="0"/>
        <w:ind w:left="0"/>
        <w:jc w:val="both"/>
        <w:rPr>
          <w:rFonts w:ascii="Arial" w:hAnsi="Arial" w:cs="Arial"/>
          <w:b w:val="0"/>
          <w:bCs/>
          <w:color w:val="auto"/>
          <w:sz w:val="22"/>
          <w:szCs w:val="22"/>
        </w:rPr>
      </w:pPr>
    </w:p>
    <w:p w14:paraId="11A7E727" w14:textId="77777777" w:rsidR="005028A9" w:rsidRDefault="005028A9">
      <w:pPr>
        <w:pStyle w:val="FigureCaption"/>
        <w:spacing w:before="0" w:after="0"/>
        <w:ind w:left="0"/>
        <w:jc w:val="both"/>
        <w:rPr>
          <w:rFonts w:ascii="Arial" w:hAnsi="Arial" w:cs="Arial"/>
          <w:b w:val="0"/>
          <w:bCs/>
          <w:color w:val="auto"/>
          <w:sz w:val="22"/>
          <w:szCs w:val="22"/>
        </w:rPr>
      </w:pPr>
    </w:p>
    <w:p w14:paraId="5BD815A4" w14:textId="77777777" w:rsidR="005028A9" w:rsidRDefault="005028A9">
      <w:pPr>
        <w:pStyle w:val="FigureCaption"/>
        <w:spacing w:before="0" w:after="0"/>
        <w:ind w:left="0"/>
        <w:jc w:val="both"/>
        <w:rPr>
          <w:rFonts w:ascii="Arial" w:hAnsi="Arial" w:cs="Arial"/>
          <w:b w:val="0"/>
          <w:bCs/>
          <w:color w:val="auto"/>
          <w:sz w:val="22"/>
          <w:szCs w:val="22"/>
        </w:rPr>
      </w:pPr>
    </w:p>
    <w:p w14:paraId="54F031D6" w14:textId="77777777" w:rsidR="005028A9" w:rsidRDefault="005028A9">
      <w:pPr>
        <w:pStyle w:val="FigureCaption"/>
        <w:spacing w:before="0" w:after="0"/>
        <w:ind w:left="0"/>
        <w:jc w:val="both"/>
        <w:rPr>
          <w:rFonts w:ascii="Arial" w:hAnsi="Arial" w:cs="Arial"/>
          <w:b w:val="0"/>
          <w:bCs/>
          <w:color w:val="auto"/>
          <w:sz w:val="22"/>
          <w:szCs w:val="22"/>
        </w:rPr>
      </w:pPr>
    </w:p>
    <w:p w14:paraId="3975F9AA" w14:textId="77777777" w:rsidR="005028A9" w:rsidRDefault="005028A9">
      <w:pPr>
        <w:pStyle w:val="FigureCaption"/>
        <w:spacing w:before="0" w:after="0"/>
        <w:ind w:left="0"/>
        <w:jc w:val="both"/>
        <w:rPr>
          <w:rFonts w:ascii="Arial" w:hAnsi="Arial" w:cs="Arial"/>
          <w:b w:val="0"/>
          <w:bCs/>
          <w:color w:val="auto"/>
          <w:sz w:val="22"/>
          <w:szCs w:val="22"/>
        </w:rPr>
      </w:pPr>
    </w:p>
    <w:p w14:paraId="23424500" w14:textId="77777777" w:rsidR="005028A9" w:rsidRDefault="005028A9">
      <w:pPr>
        <w:pStyle w:val="FigureCaption"/>
        <w:spacing w:before="0" w:after="0"/>
        <w:ind w:left="0"/>
        <w:jc w:val="both"/>
        <w:rPr>
          <w:rFonts w:ascii="Arial" w:hAnsi="Arial" w:cs="Arial"/>
          <w:b w:val="0"/>
          <w:bCs/>
          <w:color w:val="auto"/>
          <w:sz w:val="22"/>
          <w:szCs w:val="22"/>
        </w:rPr>
      </w:pPr>
    </w:p>
    <w:p w14:paraId="6C469FF3" w14:textId="77777777" w:rsidR="005028A9" w:rsidRDefault="005028A9">
      <w:pPr>
        <w:pStyle w:val="FigureCaption"/>
        <w:spacing w:before="0" w:after="0"/>
        <w:ind w:left="0"/>
        <w:jc w:val="both"/>
        <w:rPr>
          <w:rFonts w:ascii="Arial" w:hAnsi="Arial" w:cs="Arial"/>
          <w:b w:val="0"/>
          <w:bCs/>
          <w:color w:val="auto"/>
          <w:sz w:val="22"/>
          <w:szCs w:val="22"/>
        </w:rPr>
      </w:pPr>
    </w:p>
    <w:p w14:paraId="182EEA3F" w14:textId="77777777" w:rsidR="005028A9" w:rsidRDefault="005028A9">
      <w:pPr>
        <w:pStyle w:val="FigureCaption"/>
        <w:spacing w:before="0" w:after="0"/>
        <w:ind w:left="0"/>
        <w:jc w:val="both"/>
        <w:rPr>
          <w:rFonts w:ascii="Arial" w:hAnsi="Arial" w:cs="Arial"/>
          <w:b w:val="0"/>
          <w:bCs/>
          <w:color w:val="auto"/>
          <w:sz w:val="22"/>
          <w:szCs w:val="22"/>
        </w:rPr>
      </w:pPr>
    </w:p>
    <w:p w14:paraId="71DEC667" w14:textId="77777777" w:rsidR="005028A9" w:rsidRDefault="005028A9">
      <w:pPr>
        <w:pStyle w:val="FigureCaption"/>
        <w:spacing w:before="0" w:after="0"/>
        <w:ind w:left="0"/>
        <w:jc w:val="both"/>
        <w:rPr>
          <w:rFonts w:ascii="Arial" w:hAnsi="Arial" w:cs="Arial"/>
          <w:b w:val="0"/>
          <w:bCs/>
          <w:color w:val="auto"/>
          <w:sz w:val="22"/>
          <w:szCs w:val="22"/>
        </w:rPr>
      </w:pPr>
    </w:p>
    <w:p w14:paraId="43FC91AF" w14:textId="77777777" w:rsidR="005028A9" w:rsidRDefault="005028A9">
      <w:pPr>
        <w:pStyle w:val="FigureCaption"/>
        <w:spacing w:before="0" w:after="0"/>
        <w:ind w:left="0"/>
        <w:jc w:val="both"/>
        <w:rPr>
          <w:rFonts w:ascii="Arial" w:hAnsi="Arial" w:cs="Arial"/>
          <w:b w:val="0"/>
          <w:bCs/>
          <w:color w:val="auto"/>
          <w:sz w:val="22"/>
          <w:szCs w:val="22"/>
        </w:rPr>
      </w:pPr>
    </w:p>
    <w:p w14:paraId="44F281C0" w14:textId="7602A826" w:rsidR="000D3DF5" w:rsidRDefault="000D3DF5">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Figure </w:t>
      </w:r>
      <w:r w:rsidR="00E4689E">
        <w:rPr>
          <w:rFonts w:ascii="Arial" w:hAnsi="Arial" w:cs="Arial"/>
          <w:b w:val="0"/>
          <w:bCs/>
          <w:color w:val="auto"/>
          <w:sz w:val="22"/>
          <w:szCs w:val="22"/>
        </w:rPr>
        <w:t>9</w:t>
      </w:r>
      <w:r>
        <w:rPr>
          <w:rFonts w:ascii="Arial" w:hAnsi="Arial" w:cs="Arial"/>
          <w:b w:val="0"/>
          <w:bCs/>
          <w:color w:val="auto"/>
          <w:sz w:val="22"/>
          <w:szCs w:val="22"/>
        </w:rPr>
        <w:t xml:space="preserve"> - </w:t>
      </w:r>
      <w:r w:rsidR="00E4689E">
        <w:rPr>
          <w:rFonts w:ascii="Arial" w:hAnsi="Arial" w:cs="Arial"/>
          <w:b w:val="0"/>
          <w:bCs/>
          <w:color w:val="auto"/>
          <w:sz w:val="22"/>
          <w:szCs w:val="22"/>
        </w:rPr>
        <w:t>S</w:t>
      </w:r>
      <w:r>
        <w:rPr>
          <w:rFonts w:ascii="Arial" w:hAnsi="Arial" w:cs="Arial"/>
          <w:b w:val="0"/>
          <w:bCs/>
          <w:color w:val="auto"/>
          <w:sz w:val="22"/>
          <w:szCs w:val="22"/>
        </w:rPr>
        <w:t>ection of subdivision with works proposed in mapped coastal wetlands</w:t>
      </w:r>
    </w:p>
    <w:p w14:paraId="118EDDE2" w14:textId="77777777" w:rsidR="000D3DF5" w:rsidRDefault="000D3DF5">
      <w:pPr>
        <w:pStyle w:val="FigureCaption"/>
        <w:spacing w:before="0" w:after="0"/>
        <w:ind w:left="0"/>
        <w:jc w:val="both"/>
        <w:rPr>
          <w:rFonts w:ascii="Arial" w:hAnsi="Arial" w:cs="Arial"/>
          <w:b w:val="0"/>
          <w:bCs/>
          <w:color w:val="auto"/>
          <w:sz w:val="22"/>
          <w:szCs w:val="22"/>
        </w:rPr>
      </w:pPr>
    </w:p>
    <w:p w14:paraId="0C803391" w14:textId="5498CFB8" w:rsidR="000D3DF5" w:rsidRDefault="000D3DF5">
      <w:pPr>
        <w:pStyle w:val="FigureCaption"/>
        <w:spacing w:before="0" w:after="0"/>
        <w:ind w:left="0"/>
        <w:jc w:val="both"/>
        <w:rPr>
          <w:rFonts w:ascii="Arial" w:hAnsi="Arial" w:cs="Arial"/>
          <w:b w:val="0"/>
          <w:bCs/>
          <w:color w:val="auto"/>
          <w:sz w:val="22"/>
          <w:szCs w:val="22"/>
        </w:rPr>
      </w:pPr>
      <w:r w:rsidRPr="000D3DF5">
        <w:rPr>
          <w:rFonts w:ascii="Arial" w:hAnsi="Arial" w:cs="Arial"/>
          <w:b w:val="0"/>
          <w:bCs/>
          <w:noProof/>
          <w:color w:val="auto"/>
          <w:sz w:val="22"/>
          <w:szCs w:val="22"/>
        </w:rPr>
        <w:drawing>
          <wp:inline distT="0" distB="0" distL="0" distR="0" wp14:anchorId="0565B591" wp14:editId="0A4B9EB3">
            <wp:extent cx="5731510" cy="3727450"/>
            <wp:effectExtent l="0" t="0" r="2540" b="6350"/>
            <wp:docPr id="1404006924" name="Picture 1" descr="A map of a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06924" name="Picture 1" descr="A map of a site&#10;&#10;AI-generated content may be incorrect."/>
                    <pic:cNvPicPr/>
                  </pic:nvPicPr>
                  <pic:blipFill>
                    <a:blip r:embed="rId29"/>
                    <a:stretch>
                      <a:fillRect/>
                    </a:stretch>
                  </pic:blipFill>
                  <pic:spPr>
                    <a:xfrm>
                      <a:off x="0" y="0"/>
                      <a:ext cx="5731510" cy="3727450"/>
                    </a:xfrm>
                    <a:prstGeom prst="rect">
                      <a:avLst/>
                    </a:prstGeom>
                  </pic:spPr>
                </pic:pic>
              </a:graphicData>
            </a:graphic>
          </wp:inline>
        </w:drawing>
      </w:r>
    </w:p>
    <w:p w14:paraId="17377F55" w14:textId="77777777" w:rsidR="000D3DF5" w:rsidRDefault="000D3DF5">
      <w:pPr>
        <w:pStyle w:val="FigureCaption"/>
        <w:spacing w:before="0" w:after="0"/>
        <w:ind w:left="0"/>
        <w:jc w:val="both"/>
        <w:rPr>
          <w:rFonts w:ascii="Arial" w:hAnsi="Arial" w:cs="Arial"/>
          <w:b w:val="0"/>
          <w:bCs/>
          <w:color w:val="auto"/>
          <w:sz w:val="22"/>
          <w:szCs w:val="22"/>
        </w:rPr>
      </w:pPr>
    </w:p>
    <w:p w14:paraId="3FF17485" w14:textId="77777777" w:rsidR="000D3DF5" w:rsidRDefault="000D3DF5">
      <w:pPr>
        <w:pStyle w:val="FigureCaption"/>
        <w:spacing w:before="0" w:after="0"/>
        <w:ind w:left="0"/>
        <w:jc w:val="both"/>
        <w:rPr>
          <w:rFonts w:ascii="Arial" w:hAnsi="Arial" w:cs="Arial"/>
          <w:b w:val="0"/>
          <w:bCs/>
          <w:color w:val="auto"/>
          <w:sz w:val="22"/>
          <w:szCs w:val="22"/>
        </w:rPr>
      </w:pPr>
    </w:p>
    <w:p w14:paraId="1E2506C3" w14:textId="77777777" w:rsidR="00F67DBF" w:rsidRDefault="00F67DBF">
      <w:pPr>
        <w:pStyle w:val="FigureCaption"/>
        <w:spacing w:before="0" w:after="0"/>
        <w:ind w:left="0"/>
        <w:jc w:val="both"/>
        <w:rPr>
          <w:rFonts w:ascii="Arial" w:hAnsi="Arial" w:cs="Arial"/>
          <w:b w:val="0"/>
          <w:bCs/>
          <w:color w:val="auto"/>
          <w:sz w:val="22"/>
          <w:szCs w:val="22"/>
        </w:rPr>
      </w:pPr>
    </w:p>
    <w:p w14:paraId="2ED83035" w14:textId="77777777" w:rsidR="00F67DBF" w:rsidRDefault="00F67DBF">
      <w:pPr>
        <w:pStyle w:val="FigureCaption"/>
        <w:spacing w:before="0" w:after="0"/>
        <w:ind w:left="0"/>
        <w:jc w:val="both"/>
        <w:rPr>
          <w:rFonts w:ascii="Arial" w:hAnsi="Arial" w:cs="Arial"/>
          <w:b w:val="0"/>
          <w:bCs/>
          <w:color w:val="auto"/>
          <w:sz w:val="22"/>
          <w:szCs w:val="22"/>
        </w:rPr>
      </w:pPr>
    </w:p>
    <w:p w14:paraId="3AC87B13" w14:textId="77777777" w:rsidR="00F67DBF" w:rsidRDefault="00F67DBF">
      <w:pPr>
        <w:pStyle w:val="FigureCaption"/>
        <w:spacing w:before="0" w:after="0"/>
        <w:ind w:left="0"/>
        <w:jc w:val="both"/>
        <w:rPr>
          <w:rFonts w:ascii="Arial" w:hAnsi="Arial" w:cs="Arial"/>
          <w:b w:val="0"/>
          <w:bCs/>
          <w:color w:val="auto"/>
          <w:sz w:val="22"/>
          <w:szCs w:val="22"/>
        </w:rPr>
      </w:pPr>
    </w:p>
    <w:p w14:paraId="2FF7106F" w14:textId="77777777" w:rsidR="00F67DBF" w:rsidRDefault="00F67DBF">
      <w:pPr>
        <w:pStyle w:val="FigureCaption"/>
        <w:spacing w:before="0" w:after="0"/>
        <w:ind w:left="0"/>
        <w:jc w:val="both"/>
        <w:rPr>
          <w:rFonts w:ascii="Arial" w:hAnsi="Arial" w:cs="Arial"/>
          <w:b w:val="0"/>
          <w:bCs/>
          <w:color w:val="auto"/>
          <w:sz w:val="22"/>
          <w:szCs w:val="22"/>
        </w:rPr>
      </w:pPr>
    </w:p>
    <w:p w14:paraId="53FCE470" w14:textId="77777777" w:rsidR="00F67DBF" w:rsidRDefault="00F67DBF">
      <w:pPr>
        <w:pStyle w:val="FigureCaption"/>
        <w:spacing w:before="0" w:after="0"/>
        <w:ind w:left="0"/>
        <w:jc w:val="both"/>
        <w:rPr>
          <w:rFonts w:ascii="Arial" w:hAnsi="Arial" w:cs="Arial"/>
          <w:b w:val="0"/>
          <w:bCs/>
          <w:color w:val="auto"/>
          <w:sz w:val="22"/>
          <w:szCs w:val="22"/>
        </w:rPr>
      </w:pPr>
    </w:p>
    <w:p w14:paraId="1FFBA660" w14:textId="77777777" w:rsidR="00F67DBF" w:rsidRDefault="00F67DBF">
      <w:pPr>
        <w:pStyle w:val="FigureCaption"/>
        <w:spacing w:before="0" w:after="0"/>
        <w:ind w:left="0"/>
        <w:jc w:val="both"/>
        <w:rPr>
          <w:rFonts w:ascii="Arial" w:hAnsi="Arial" w:cs="Arial"/>
          <w:b w:val="0"/>
          <w:bCs/>
          <w:color w:val="auto"/>
          <w:sz w:val="22"/>
          <w:szCs w:val="22"/>
        </w:rPr>
      </w:pPr>
    </w:p>
    <w:p w14:paraId="3DF60D37" w14:textId="77777777" w:rsidR="00F67DBF" w:rsidRDefault="00F67DBF">
      <w:pPr>
        <w:pStyle w:val="FigureCaption"/>
        <w:spacing w:before="0" w:after="0"/>
        <w:ind w:left="0"/>
        <w:jc w:val="both"/>
        <w:rPr>
          <w:rFonts w:ascii="Arial" w:hAnsi="Arial" w:cs="Arial"/>
          <w:b w:val="0"/>
          <w:bCs/>
          <w:color w:val="auto"/>
          <w:sz w:val="22"/>
          <w:szCs w:val="22"/>
        </w:rPr>
      </w:pPr>
    </w:p>
    <w:p w14:paraId="131A44B3" w14:textId="77777777" w:rsidR="00F67DBF" w:rsidRDefault="00F67DBF">
      <w:pPr>
        <w:pStyle w:val="FigureCaption"/>
        <w:spacing w:before="0" w:after="0"/>
        <w:ind w:left="0"/>
        <w:jc w:val="both"/>
        <w:rPr>
          <w:rFonts w:ascii="Arial" w:hAnsi="Arial" w:cs="Arial"/>
          <w:b w:val="0"/>
          <w:bCs/>
          <w:color w:val="auto"/>
          <w:sz w:val="22"/>
          <w:szCs w:val="22"/>
        </w:rPr>
      </w:pPr>
    </w:p>
    <w:p w14:paraId="75A65EDF" w14:textId="77777777" w:rsidR="00F67DBF" w:rsidRDefault="00F67DBF">
      <w:pPr>
        <w:pStyle w:val="FigureCaption"/>
        <w:spacing w:before="0" w:after="0"/>
        <w:ind w:left="0"/>
        <w:jc w:val="both"/>
        <w:rPr>
          <w:rFonts w:ascii="Arial" w:hAnsi="Arial" w:cs="Arial"/>
          <w:b w:val="0"/>
          <w:bCs/>
          <w:color w:val="auto"/>
          <w:sz w:val="22"/>
          <w:szCs w:val="22"/>
        </w:rPr>
      </w:pPr>
    </w:p>
    <w:p w14:paraId="2F8FAE22" w14:textId="77777777" w:rsidR="00F67DBF" w:rsidRDefault="00F67DBF">
      <w:pPr>
        <w:pStyle w:val="FigureCaption"/>
        <w:spacing w:before="0" w:after="0"/>
        <w:ind w:left="0"/>
        <w:jc w:val="both"/>
        <w:rPr>
          <w:rFonts w:ascii="Arial" w:hAnsi="Arial" w:cs="Arial"/>
          <w:b w:val="0"/>
          <w:bCs/>
          <w:color w:val="auto"/>
          <w:sz w:val="22"/>
          <w:szCs w:val="22"/>
        </w:rPr>
      </w:pPr>
    </w:p>
    <w:p w14:paraId="5338C61B" w14:textId="77777777" w:rsidR="00F67DBF" w:rsidRDefault="00F67DBF">
      <w:pPr>
        <w:pStyle w:val="FigureCaption"/>
        <w:spacing w:before="0" w:after="0"/>
        <w:ind w:left="0"/>
        <w:jc w:val="both"/>
        <w:rPr>
          <w:rFonts w:ascii="Arial" w:hAnsi="Arial" w:cs="Arial"/>
          <w:b w:val="0"/>
          <w:bCs/>
          <w:color w:val="auto"/>
          <w:sz w:val="22"/>
          <w:szCs w:val="22"/>
        </w:rPr>
      </w:pPr>
    </w:p>
    <w:p w14:paraId="721BCA07" w14:textId="77777777" w:rsidR="00F67DBF" w:rsidRDefault="00F67DBF">
      <w:pPr>
        <w:pStyle w:val="FigureCaption"/>
        <w:spacing w:before="0" w:after="0"/>
        <w:ind w:left="0"/>
        <w:jc w:val="both"/>
        <w:rPr>
          <w:rFonts w:ascii="Arial" w:hAnsi="Arial" w:cs="Arial"/>
          <w:b w:val="0"/>
          <w:bCs/>
          <w:color w:val="auto"/>
          <w:sz w:val="22"/>
          <w:szCs w:val="22"/>
        </w:rPr>
      </w:pPr>
    </w:p>
    <w:p w14:paraId="56F6C772" w14:textId="77777777" w:rsidR="00F67DBF" w:rsidRDefault="00F67DBF">
      <w:pPr>
        <w:pStyle w:val="FigureCaption"/>
        <w:spacing w:before="0" w:after="0"/>
        <w:ind w:left="0"/>
        <w:jc w:val="both"/>
        <w:rPr>
          <w:rFonts w:ascii="Arial" w:hAnsi="Arial" w:cs="Arial"/>
          <w:b w:val="0"/>
          <w:bCs/>
          <w:color w:val="auto"/>
          <w:sz w:val="22"/>
          <w:szCs w:val="22"/>
        </w:rPr>
      </w:pPr>
    </w:p>
    <w:p w14:paraId="59E6ACB9" w14:textId="77777777" w:rsidR="00F67DBF" w:rsidRDefault="00F67DBF">
      <w:pPr>
        <w:pStyle w:val="FigureCaption"/>
        <w:spacing w:before="0" w:after="0"/>
        <w:ind w:left="0"/>
        <w:jc w:val="both"/>
        <w:rPr>
          <w:rFonts w:ascii="Arial" w:hAnsi="Arial" w:cs="Arial"/>
          <w:b w:val="0"/>
          <w:bCs/>
          <w:color w:val="auto"/>
          <w:sz w:val="22"/>
          <w:szCs w:val="22"/>
        </w:rPr>
      </w:pPr>
    </w:p>
    <w:p w14:paraId="352FF71C" w14:textId="77777777" w:rsidR="00F67DBF" w:rsidRDefault="00F67DBF">
      <w:pPr>
        <w:pStyle w:val="FigureCaption"/>
        <w:spacing w:before="0" w:after="0"/>
        <w:ind w:left="0"/>
        <w:jc w:val="both"/>
        <w:rPr>
          <w:rFonts w:ascii="Arial" w:hAnsi="Arial" w:cs="Arial"/>
          <w:b w:val="0"/>
          <w:bCs/>
          <w:color w:val="auto"/>
          <w:sz w:val="22"/>
          <w:szCs w:val="22"/>
        </w:rPr>
      </w:pPr>
    </w:p>
    <w:p w14:paraId="6D4138CE" w14:textId="77777777" w:rsidR="00F67DBF" w:rsidRDefault="00F67DBF">
      <w:pPr>
        <w:pStyle w:val="FigureCaption"/>
        <w:spacing w:before="0" w:after="0"/>
        <w:ind w:left="0"/>
        <w:jc w:val="both"/>
        <w:rPr>
          <w:rFonts w:ascii="Arial" w:hAnsi="Arial" w:cs="Arial"/>
          <w:b w:val="0"/>
          <w:bCs/>
          <w:color w:val="auto"/>
          <w:sz w:val="22"/>
          <w:szCs w:val="22"/>
        </w:rPr>
      </w:pPr>
    </w:p>
    <w:p w14:paraId="2FC9E8C4" w14:textId="77777777" w:rsidR="00F67DBF" w:rsidRDefault="00F67DBF">
      <w:pPr>
        <w:pStyle w:val="FigureCaption"/>
        <w:spacing w:before="0" w:after="0"/>
        <w:ind w:left="0"/>
        <w:jc w:val="both"/>
        <w:rPr>
          <w:rFonts w:ascii="Arial" w:hAnsi="Arial" w:cs="Arial"/>
          <w:b w:val="0"/>
          <w:bCs/>
          <w:color w:val="auto"/>
          <w:sz w:val="22"/>
          <w:szCs w:val="22"/>
        </w:rPr>
      </w:pPr>
    </w:p>
    <w:p w14:paraId="6B8D95F5" w14:textId="77777777" w:rsidR="00F67DBF" w:rsidRDefault="00F67DBF">
      <w:pPr>
        <w:pStyle w:val="FigureCaption"/>
        <w:spacing w:before="0" w:after="0"/>
        <w:ind w:left="0"/>
        <w:jc w:val="both"/>
        <w:rPr>
          <w:rFonts w:ascii="Arial" w:hAnsi="Arial" w:cs="Arial"/>
          <w:b w:val="0"/>
          <w:bCs/>
          <w:color w:val="auto"/>
          <w:sz w:val="22"/>
          <w:szCs w:val="22"/>
        </w:rPr>
      </w:pPr>
    </w:p>
    <w:p w14:paraId="55AFFA0A" w14:textId="3240C583" w:rsidR="000D3DF5" w:rsidRDefault="000D3DF5">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Figure </w:t>
      </w:r>
      <w:r w:rsidR="00E4689E">
        <w:rPr>
          <w:rFonts w:ascii="Arial" w:hAnsi="Arial" w:cs="Arial"/>
          <w:b w:val="0"/>
          <w:bCs/>
          <w:color w:val="auto"/>
          <w:sz w:val="22"/>
          <w:szCs w:val="22"/>
        </w:rPr>
        <w:t>10</w:t>
      </w:r>
      <w:r>
        <w:rPr>
          <w:rFonts w:ascii="Arial" w:hAnsi="Arial" w:cs="Arial"/>
          <w:b w:val="0"/>
          <w:bCs/>
          <w:color w:val="auto"/>
          <w:sz w:val="22"/>
          <w:szCs w:val="22"/>
        </w:rPr>
        <w:t xml:space="preserve"> </w:t>
      </w:r>
      <w:r w:rsidR="005028A9">
        <w:rPr>
          <w:rFonts w:ascii="Arial" w:hAnsi="Arial" w:cs="Arial"/>
          <w:b w:val="0"/>
          <w:bCs/>
          <w:color w:val="auto"/>
          <w:sz w:val="22"/>
          <w:szCs w:val="22"/>
        </w:rPr>
        <w:t xml:space="preserve">- </w:t>
      </w:r>
      <w:r w:rsidR="00E4689E">
        <w:rPr>
          <w:rFonts w:ascii="Arial" w:hAnsi="Arial" w:cs="Arial"/>
          <w:b w:val="0"/>
          <w:bCs/>
          <w:color w:val="auto"/>
          <w:sz w:val="22"/>
          <w:szCs w:val="22"/>
        </w:rPr>
        <w:t>S</w:t>
      </w:r>
      <w:r>
        <w:rPr>
          <w:rFonts w:ascii="Arial" w:hAnsi="Arial" w:cs="Arial"/>
          <w:b w:val="0"/>
          <w:bCs/>
          <w:color w:val="auto"/>
          <w:sz w:val="22"/>
          <w:szCs w:val="22"/>
        </w:rPr>
        <w:t>ection of subdivision works with works proposed in mapped coastal wetlands</w:t>
      </w:r>
    </w:p>
    <w:p w14:paraId="4635D31D" w14:textId="77777777" w:rsidR="000D3DF5" w:rsidRDefault="000D3DF5">
      <w:pPr>
        <w:pStyle w:val="FigureCaption"/>
        <w:spacing w:before="0" w:after="0"/>
        <w:ind w:left="0"/>
        <w:jc w:val="both"/>
        <w:rPr>
          <w:rFonts w:ascii="Arial" w:hAnsi="Arial" w:cs="Arial"/>
          <w:b w:val="0"/>
          <w:bCs/>
          <w:color w:val="auto"/>
          <w:sz w:val="22"/>
          <w:szCs w:val="22"/>
        </w:rPr>
      </w:pPr>
    </w:p>
    <w:p w14:paraId="478B0CA7" w14:textId="3033E9CE" w:rsidR="000D3DF5" w:rsidRDefault="000D3DF5">
      <w:pPr>
        <w:pStyle w:val="FigureCaption"/>
        <w:spacing w:before="0" w:after="0"/>
        <w:ind w:left="0"/>
        <w:jc w:val="both"/>
        <w:rPr>
          <w:rFonts w:ascii="Arial" w:hAnsi="Arial" w:cs="Arial"/>
          <w:b w:val="0"/>
          <w:bCs/>
          <w:color w:val="auto"/>
          <w:sz w:val="22"/>
          <w:szCs w:val="22"/>
        </w:rPr>
      </w:pPr>
      <w:r w:rsidRPr="000D3DF5">
        <w:rPr>
          <w:rFonts w:ascii="Arial" w:hAnsi="Arial" w:cs="Arial"/>
          <w:b w:val="0"/>
          <w:bCs/>
          <w:noProof/>
          <w:color w:val="auto"/>
          <w:sz w:val="22"/>
          <w:szCs w:val="22"/>
        </w:rPr>
        <w:drawing>
          <wp:inline distT="0" distB="0" distL="0" distR="0" wp14:anchorId="529D446C" wp14:editId="7656D319">
            <wp:extent cx="4553585" cy="4782217"/>
            <wp:effectExtent l="0" t="0" r="0" b="0"/>
            <wp:docPr id="185055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50759" name=""/>
                    <pic:cNvPicPr/>
                  </pic:nvPicPr>
                  <pic:blipFill>
                    <a:blip r:embed="rId30"/>
                    <a:stretch>
                      <a:fillRect/>
                    </a:stretch>
                  </pic:blipFill>
                  <pic:spPr>
                    <a:xfrm>
                      <a:off x="0" y="0"/>
                      <a:ext cx="4553585" cy="4782217"/>
                    </a:xfrm>
                    <a:prstGeom prst="rect">
                      <a:avLst/>
                    </a:prstGeom>
                  </pic:spPr>
                </pic:pic>
              </a:graphicData>
            </a:graphic>
          </wp:inline>
        </w:drawing>
      </w:r>
    </w:p>
    <w:p w14:paraId="5CACF59B" w14:textId="77777777" w:rsidR="000D3DF5" w:rsidRDefault="000D3DF5">
      <w:pPr>
        <w:pStyle w:val="FigureCaption"/>
        <w:spacing w:before="0" w:after="0"/>
        <w:ind w:left="0"/>
        <w:jc w:val="both"/>
        <w:rPr>
          <w:rFonts w:ascii="Arial" w:hAnsi="Arial" w:cs="Arial"/>
          <w:b w:val="0"/>
          <w:bCs/>
          <w:color w:val="auto"/>
          <w:sz w:val="22"/>
          <w:szCs w:val="22"/>
        </w:rPr>
      </w:pPr>
    </w:p>
    <w:p w14:paraId="453005DC" w14:textId="54078CBF" w:rsidR="00CD499A" w:rsidRPr="00043C53" w:rsidRDefault="00CD499A" w:rsidP="007B7582">
      <w:pPr>
        <w:pStyle w:val="FigureCaption"/>
        <w:spacing w:before="0" w:after="0"/>
        <w:ind w:left="0"/>
        <w:jc w:val="both"/>
        <w:rPr>
          <w:rFonts w:ascii="Arial" w:hAnsi="Arial" w:cs="Arial"/>
          <w:b w:val="0"/>
          <w:bCs/>
          <w:color w:val="auto"/>
          <w:sz w:val="22"/>
          <w:szCs w:val="22"/>
          <w:u w:val="single"/>
        </w:rPr>
      </w:pPr>
      <w:r w:rsidRPr="00043C53">
        <w:rPr>
          <w:rFonts w:ascii="Arial" w:hAnsi="Arial" w:cs="Arial"/>
          <w:b w:val="0"/>
          <w:bCs/>
          <w:color w:val="auto"/>
          <w:sz w:val="22"/>
          <w:szCs w:val="22"/>
          <w:u w:val="single"/>
        </w:rPr>
        <w:t>Chapter 4: Remediation of Land</w:t>
      </w:r>
    </w:p>
    <w:p w14:paraId="1CDE8A85" w14:textId="77777777" w:rsidR="005B38BD" w:rsidRPr="00043C53" w:rsidRDefault="005B38BD" w:rsidP="005B38BD">
      <w:pPr>
        <w:spacing w:after="0" w:line="240" w:lineRule="auto"/>
        <w:jc w:val="both"/>
        <w:rPr>
          <w:rFonts w:ascii="Arial" w:eastAsia="Calibri" w:hAnsi="Arial" w:cs="Arial"/>
          <w:bCs/>
        </w:rPr>
      </w:pPr>
    </w:p>
    <w:p w14:paraId="21C3B633" w14:textId="2A4AEE5E" w:rsidR="00CD499A" w:rsidRDefault="00CD499A" w:rsidP="00DF699A">
      <w:pPr>
        <w:jc w:val="both"/>
        <w:rPr>
          <w:rFonts w:ascii="Arial" w:hAnsi="Arial" w:cs="Arial"/>
        </w:rPr>
      </w:pPr>
      <w:r w:rsidRPr="00043C53">
        <w:rPr>
          <w:rFonts w:ascii="Arial" w:eastAsia="Calibri" w:hAnsi="Arial" w:cs="Arial"/>
          <w:bCs/>
        </w:rPr>
        <w:t>The provisions of</w:t>
      </w:r>
      <w:r w:rsidR="005B38BD" w:rsidRPr="00043C53">
        <w:rPr>
          <w:rFonts w:ascii="Arial" w:eastAsia="Calibri" w:hAnsi="Arial" w:cs="Arial"/>
          <w:bCs/>
        </w:rPr>
        <w:t xml:space="preserve"> Chapter</w:t>
      </w:r>
      <w:r w:rsidR="00993BD8" w:rsidRPr="00043C53">
        <w:rPr>
          <w:rFonts w:ascii="Arial" w:eastAsia="Calibri" w:hAnsi="Arial" w:cs="Arial"/>
          <w:bCs/>
        </w:rPr>
        <w:t xml:space="preserve"> 4</w:t>
      </w:r>
      <w:r w:rsidR="00993BD8" w:rsidRPr="006215AA">
        <w:rPr>
          <w:rFonts w:ascii="Arial" w:eastAsia="Calibri" w:hAnsi="Arial" w:cs="Arial"/>
          <w:bCs/>
        </w:rPr>
        <w:t xml:space="preserve"> </w:t>
      </w:r>
      <w:r w:rsidRPr="006215AA">
        <w:rPr>
          <w:rFonts w:ascii="Arial" w:eastAsia="Calibri" w:hAnsi="Arial" w:cs="Arial"/>
          <w:bCs/>
        </w:rPr>
        <w:t xml:space="preserve">have been considered in the assessment of the development application. </w:t>
      </w:r>
      <w:r w:rsidR="005B38BD" w:rsidRPr="006215AA">
        <w:rPr>
          <w:rFonts w:ascii="Arial" w:eastAsia="Calibri" w:hAnsi="Arial" w:cs="Arial"/>
          <w:bCs/>
        </w:rPr>
        <w:t>Section 4.6</w:t>
      </w:r>
      <w:r w:rsidRPr="006215AA">
        <w:rPr>
          <w:rFonts w:ascii="Arial" w:hAnsi="Arial" w:cs="Arial"/>
        </w:rPr>
        <w:t xml:space="preserve"> requires consent authorities to consider whether the land is </w:t>
      </w:r>
      <w:r w:rsidRPr="00E3457F">
        <w:rPr>
          <w:rFonts w:ascii="Arial" w:hAnsi="Arial" w:cs="Arial"/>
        </w:rPr>
        <w:t>contaminated, and if the land is contaminated, it is satisfied that the land is suitable in its contaminated state (or will be suitable, after remediation) for the purpose for which the development</w:t>
      </w:r>
      <w:r w:rsidR="00756890" w:rsidRPr="00E3457F">
        <w:rPr>
          <w:rFonts w:ascii="Arial" w:hAnsi="Arial" w:cs="Arial"/>
        </w:rPr>
        <w:t xml:space="preserve"> is proposed to be carried out.</w:t>
      </w:r>
    </w:p>
    <w:p w14:paraId="573BD759" w14:textId="5F4340DC" w:rsidR="000520D2" w:rsidRPr="00E3457F" w:rsidRDefault="000520D2" w:rsidP="00DF699A">
      <w:pPr>
        <w:jc w:val="both"/>
        <w:rPr>
          <w:rFonts w:ascii="Arial" w:hAnsi="Arial" w:cs="Arial"/>
        </w:rPr>
      </w:pPr>
      <w:r w:rsidRPr="000520D2">
        <w:rPr>
          <w:rFonts w:ascii="Arial" w:hAnsi="Arial" w:cs="Arial"/>
        </w:rPr>
        <w:t xml:space="preserve">The </w:t>
      </w:r>
      <w:r>
        <w:rPr>
          <w:rFonts w:ascii="Arial" w:hAnsi="Arial" w:cs="Arial"/>
        </w:rPr>
        <w:t>applicant has submitted detail</w:t>
      </w:r>
      <w:r w:rsidR="00993511">
        <w:rPr>
          <w:rFonts w:ascii="Arial" w:hAnsi="Arial" w:cs="Arial"/>
        </w:rPr>
        <w:t>s</w:t>
      </w:r>
      <w:r>
        <w:rPr>
          <w:rFonts w:ascii="Arial" w:hAnsi="Arial" w:cs="Arial"/>
        </w:rPr>
        <w:t xml:space="preserve"> that the underlying </w:t>
      </w:r>
      <w:r w:rsidRPr="000520D2">
        <w:rPr>
          <w:rFonts w:ascii="Arial" w:hAnsi="Arial" w:cs="Arial"/>
        </w:rPr>
        <w:t>L</w:t>
      </w:r>
      <w:r>
        <w:rPr>
          <w:rFonts w:ascii="Arial" w:hAnsi="Arial" w:cs="Arial"/>
        </w:rPr>
        <w:t xml:space="preserve">ocal </w:t>
      </w:r>
      <w:r w:rsidRPr="000520D2">
        <w:rPr>
          <w:rFonts w:ascii="Arial" w:hAnsi="Arial" w:cs="Arial"/>
        </w:rPr>
        <w:t>E</w:t>
      </w:r>
      <w:r>
        <w:rPr>
          <w:rFonts w:ascii="Arial" w:hAnsi="Arial" w:cs="Arial"/>
        </w:rPr>
        <w:t xml:space="preserve">nvironmental </w:t>
      </w:r>
      <w:r w:rsidRPr="000520D2">
        <w:rPr>
          <w:rFonts w:ascii="Arial" w:hAnsi="Arial" w:cs="Arial"/>
        </w:rPr>
        <w:t>S</w:t>
      </w:r>
      <w:r>
        <w:rPr>
          <w:rFonts w:ascii="Arial" w:hAnsi="Arial" w:cs="Arial"/>
        </w:rPr>
        <w:t>tudy</w:t>
      </w:r>
      <w:r w:rsidRPr="000520D2">
        <w:rPr>
          <w:rFonts w:ascii="Arial" w:hAnsi="Arial" w:cs="Arial"/>
        </w:rPr>
        <w:t xml:space="preserve"> and rezoning process included a preliminary Contaminated Land Review, dated July 2007 which considered the potential for land contamination across the Area 15 </w:t>
      </w:r>
      <w:proofErr w:type="gramStart"/>
      <w:r w:rsidRPr="000520D2">
        <w:rPr>
          <w:rFonts w:ascii="Arial" w:hAnsi="Arial" w:cs="Arial"/>
        </w:rPr>
        <w:t>lands as a whole</w:t>
      </w:r>
      <w:proofErr w:type="gramEnd"/>
      <w:r w:rsidRPr="000520D2">
        <w:rPr>
          <w:rFonts w:ascii="Arial" w:hAnsi="Arial" w:cs="Arial"/>
        </w:rPr>
        <w:t xml:space="preserve">. This review identified one parcel as requiring further investigation due to its former orchard use. The results of that assessment are reflected in the Area 15 </w:t>
      </w:r>
      <w:r>
        <w:rPr>
          <w:rFonts w:ascii="Arial" w:hAnsi="Arial" w:cs="Arial"/>
        </w:rPr>
        <w:t>A</w:t>
      </w:r>
      <w:r w:rsidRPr="000520D2">
        <w:rPr>
          <w:rFonts w:ascii="Arial" w:hAnsi="Arial" w:cs="Arial"/>
        </w:rPr>
        <w:t>rea based D</w:t>
      </w:r>
      <w:r>
        <w:rPr>
          <w:rFonts w:ascii="Arial" w:hAnsi="Arial" w:cs="Arial"/>
        </w:rPr>
        <w:t xml:space="preserve">evelopment </w:t>
      </w:r>
      <w:r w:rsidRPr="000520D2">
        <w:rPr>
          <w:rFonts w:ascii="Arial" w:hAnsi="Arial" w:cs="Arial"/>
        </w:rPr>
        <w:t>C</w:t>
      </w:r>
      <w:r>
        <w:rPr>
          <w:rFonts w:ascii="Arial" w:hAnsi="Arial" w:cs="Arial"/>
        </w:rPr>
        <w:t xml:space="preserve">ontrol </w:t>
      </w:r>
      <w:r w:rsidRPr="000520D2">
        <w:rPr>
          <w:rFonts w:ascii="Arial" w:hAnsi="Arial" w:cs="Arial"/>
        </w:rPr>
        <w:t>P</w:t>
      </w:r>
      <w:r>
        <w:rPr>
          <w:rFonts w:ascii="Arial" w:hAnsi="Arial" w:cs="Arial"/>
        </w:rPr>
        <w:t>lan</w:t>
      </w:r>
      <w:r w:rsidRPr="000520D2">
        <w:rPr>
          <w:rFonts w:ascii="Arial" w:hAnsi="Arial" w:cs="Arial"/>
        </w:rPr>
        <w:t xml:space="preserve"> provision 370. The subject land, Lot 33 is not identified in DCP figure 252 as requiring any further contaminated land assessment.</w:t>
      </w:r>
    </w:p>
    <w:p w14:paraId="43DEE861" w14:textId="7E4DF680" w:rsidR="00806A83" w:rsidRDefault="000520D2" w:rsidP="00806A83">
      <w:pPr>
        <w:rPr>
          <w:rFonts w:ascii="Arial" w:hAnsi="Arial" w:cs="Arial"/>
          <w:lang w:eastAsia="en-GB"/>
        </w:rPr>
      </w:pPr>
      <w:r>
        <w:rPr>
          <w:rFonts w:ascii="Arial" w:hAnsi="Arial" w:cs="Arial"/>
          <w:lang w:eastAsia="en-GB"/>
        </w:rPr>
        <w:t>The proposal has been reviewed by a Council Environmental Health Officer as not requiring any further investigation.</w:t>
      </w:r>
    </w:p>
    <w:p w14:paraId="4011696D" w14:textId="5985A648" w:rsidR="00806A83" w:rsidRPr="007469E7" w:rsidRDefault="00806A83" w:rsidP="00806A83">
      <w:pPr>
        <w:rPr>
          <w:rFonts w:ascii="Arial" w:hAnsi="Arial" w:cs="Arial"/>
        </w:rPr>
      </w:pPr>
      <w:r w:rsidRPr="00A37DD9">
        <w:rPr>
          <w:rFonts w:ascii="Arial" w:hAnsi="Arial" w:cs="Arial"/>
          <w:lang w:eastAsia="en-GB"/>
        </w:rPr>
        <w:t xml:space="preserve">The proposal </w:t>
      </w:r>
      <w:r>
        <w:rPr>
          <w:rFonts w:ascii="Arial" w:hAnsi="Arial" w:cs="Arial"/>
          <w:lang w:eastAsia="en-GB"/>
        </w:rPr>
        <w:t>satisfies the requirements of this SEPP.</w:t>
      </w:r>
    </w:p>
    <w:p w14:paraId="01D536DE" w14:textId="77777777" w:rsidR="00F67DBF" w:rsidRDefault="00F67DBF" w:rsidP="00DF699A">
      <w:pPr>
        <w:spacing w:after="0" w:line="240" w:lineRule="auto"/>
      </w:pPr>
    </w:p>
    <w:p w14:paraId="646A3A9B" w14:textId="31BEDA9B" w:rsidR="00C76A9C" w:rsidRPr="00551E3B" w:rsidRDefault="00C76A9C" w:rsidP="00DF699A">
      <w:pPr>
        <w:spacing w:after="0" w:line="240" w:lineRule="auto"/>
        <w:rPr>
          <w:rFonts w:ascii="Arial" w:hAnsi="Arial" w:cs="Arial"/>
          <w:b/>
          <w:bCs/>
          <w:i/>
          <w:iCs/>
        </w:rPr>
      </w:pPr>
      <w:hyperlink r:id="rId31" w:history="1">
        <w:r w:rsidRPr="00551E3B">
          <w:rPr>
            <w:rFonts w:ascii="Arial" w:hAnsi="Arial" w:cs="Arial"/>
            <w:b/>
            <w:bCs/>
            <w:i/>
            <w:iCs/>
          </w:rPr>
          <w:t>State Environmental Planning Policy (Transport and Infrastructure) 2021</w:t>
        </w:r>
      </w:hyperlink>
    </w:p>
    <w:p w14:paraId="02EEFEA7" w14:textId="72ACD3F9" w:rsidR="00C76A9C" w:rsidRPr="00522228" w:rsidRDefault="00C76A9C" w:rsidP="00C76A9C">
      <w:pPr>
        <w:spacing w:after="0" w:line="240" w:lineRule="auto"/>
        <w:rPr>
          <w:rFonts w:ascii="Arial" w:hAnsi="Arial" w:cs="Arial"/>
          <w:i/>
          <w:iCs/>
        </w:rPr>
      </w:pPr>
    </w:p>
    <w:p w14:paraId="55DE7B24" w14:textId="59206F91" w:rsidR="0024768C" w:rsidRPr="00D22DA2" w:rsidRDefault="0024768C" w:rsidP="0024768C">
      <w:pPr>
        <w:rPr>
          <w:rFonts w:ascii="Arial" w:eastAsia="Times New Roman" w:hAnsi="Arial" w:cs="Arial"/>
          <w:szCs w:val="24"/>
        </w:rPr>
      </w:pPr>
      <w:r w:rsidRPr="00522228">
        <w:rPr>
          <w:rFonts w:ascii="Arial" w:eastAsia="Times New Roman" w:hAnsi="Arial" w:cs="Arial"/>
          <w:szCs w:val="24"/>
        </w:rPr>
        <w:t xml:space="preserve">The development is in proximity to electricity infrastructure and has been referred to </w:t>
      </w:r>
      <w:r w:rsidR="00D22DA2" w:rsidRPr="00522228">
        <w:rPr>
          <w:rFonts w:ascii="Arial" w:eastAsia="Times New Roman" w:hAnsi="Arial" w:cs="Arial"/>
          <w:szCs w:val="24"/>
        </w:rPr>
        <w:t>E</w:t>
      </w:r>
      <w:r w:rsidRPr="00522228">
        <w:rPr>
          <w:rFonts w:ascii="Arial" w:eastAsia="Times New Roman" w:hAnsi="Arial" w:cs="Arial"/>
          <w:szCs w:val="24"/>
        </w:rPr>
        <w:t xml:space="preserve">ssential Energy in accordance with Clause 2.48. </w:t>
      </w:r>
      <w:r w:rsidR="006528AA">
        <w:rPr>
          <w:rFonts w:ascii="Arial" w:eastAsia="Times New Roman" w:hAnsi="Arial" w:cs="Arial"/>
          <w:szCs w:val="24"/>
        </w:rPr>
        <w:t>The following</w:t>
      </w:r>
      <w:r w:rsidRPr="00522228">
        <w:rPr>
          <w:rFonts w:ascii="Arial" w:eastAsia="Times New Roman" w:hAnsi="Arial" w:cs="Arial"/>
          <w:szCs w:val="24"/>
        </w:rPr>
        <w:t xml:space="preserve"> advice</w:t>
      </w:r>
      <w:r w:rsidR="006528AA">
        <w:rPr>
          <w:rFonts w:ascii="Arial" w:eastAsia="Times New Roman" w:hAnsi="Arial" w:cs="Arial"/>
          <w:szCs w:val="24"/>
        </w:rPr>
        <w:t xml:space="preserve"> was provided from Essential Energy during assessment of the application</w:t>
      </w:r>
      <w:r w:rsidRPr="00522228">
        <w:rPr>
          <w:rFonts w:ascii="Arial" w:eastAsia="Times New Roman" w:hAnsi="Arial" w:cs="Arial"/>
          <w:szCs w:val="24"/>
        </w:rPr>
        <w:t>:</w:t>
      </w:r>
    </w:p>
    <w:p w14:paraId="589BF7A3" w14:textId="77777777" w:rsidR="00522228" w:rsidRDefault="00522228" w:rsidP="00522228">
      <w:pPr>
        <w:spacing w:after="0" w:line="240" w:lineRule="auto"/>
        <w:rPr>
          <w:rFonts w:ascii="Arial" w:eastAsia="Times New Roman" w:hAnsi="Arial" w:cs="Arial"/>
          <w:szCs w:val="24"/>
        </w:rPr>
      </w:pPr>
    </w:p>
    <w:p w14:paraId="1E33B055" w14:textId="02E665BF" w:rsidR="008359AE" w:rsidRPr="008359AE" w:rsidRDefault="008359AE" w:rsidP="008359AE">
      <w:pPr>
        <w:spacing w:after="0" w:line="240" w:lineRule="auto"/>
        <w:rPr>
          <w:rFonts w:ascii="Arial" w:eastAsia="Times New Roman" w:hAnsi="Arial" w:cs="Arial"/>
          <w:i/>
          <w:iCs/>
          <w:szCs w:val="24"/>
        </w:rPr>
      </w:pPr>
      <w:r w:rsidRPr="008359AE">
        <w:rPr>
          <w:rFonts w:ascii="Arial" w:eastAsia="Times New Roman" w:hAnsi="Arial" w:cs="Arial"/>
          <w:i/>
          <w:iCs/>
          <w:szCs w:val="24"/>
        </w:rPr>
        <w:t>Thank you for seeking comment from Essen</w:t>
      </w:r>
      <w:r w:rsidRPr="008359AE">
        <w:rPr>
          <w:rFonts w:ascii="Arial" w:eastAsia="Arial" w:hAnsi="Arial" w:cs="Arial" w:hint="eastAsia"/>
          <w:i/>
          <w:iCs/>
          <w:szCs w:val="24"/>
        </w:rPr>
        <w:t>􀆟</w:t>
      </w:r>
      <w:r w:rsidRPr="008359AE">
        <w:rPr>
          <w:rFonts w:ascii="Arial" w:eastAsia="Times New Roman" w:hAnsi="Arial" w:cs="Arial"/>
          <w:i/>
          <w:iCs/>
          <w:szCs w:val="24"/>
        </w:rPr>
        <w:t xml:space="preserve">al Energy in </w:t>
      </w:r>
      <w:proofErr w:type="spellStart"/>
      <w:r w:rsidRPr="008359AE">
        <w:rPr>
          <w:rFonts w:ascii="Arial" w:eastAsia="Times New Roman" w:hAnsi="Arial" w:cs="Arial"/>
          <w:i/>
          <w:iCs/>
          <w:szCs w:val="24"/>
        </w:rPr>
        <w:t>rela</w:t>
      </w:r>
      <w:proofErr w:type="spellEnd"/>
      <w:r w:rsidRPr="008359AE">
        <w:rPr>
          <w:rFonts w:ascii="Arial" w:eastAsia="Arial" w:hAnsi="Arial" w:cs="Arial" w:hint="eastAsia"/>
          <w:i/>
          <w:iCs/>
          <w:szCs w:val="24"/>
        </w:rPr>
        <w:t>􀆟</w:t>
      </w:r>
      <w:r w:rsidRPr="008359AE">
        <w:rPr>
          <w:rFonts w:ascii="Arial" w:eastAsia="Times New Roman" w:hAnsi="Arial" w:cs="Arial"/>
          <w:i/>
          <w:iCs/>
          <w:szCs w:val="24"/>
        </w:rPr>
        <w:t>on to the proposed development at the</w:t>
      </w:r>
      <w:r>
        <w:rPr>
          <w:rFonts w:ascii="Arial" w:eastAsia="Times New Roman" w:hAnsi="Arial" w:cs="Arial"/>
          <w:i/>
          <w:iCs/>
          <w:szCs w:val="24"/>
        </w:rPr>
        <w:t xml:space="preserve"> </w:t>
      </w:r>
      <w:r w:rsidRPr="008359AE">
        <w:rPr>
          <w:rFonts w:ascii="Arial" w:eastAsia="Times New Roman" w:hAnsi="Arial" w:cs="Arial"/>
          <w:i/>
          <w:iCs/>
          <w:szCs w:val="24"/>
        </w:rPr>
        <w:t>above property.</w:t>
      </w:r>
    </w:p>
    <w:p w14:paraId="6BFE57E3" w14:textId="449CC9E1" w:rsidR="008359AE" w:rsidRPr="008359AE" w:rsidRDefault="008359AE" w:rsidP="008359AE">
      <w:pPr>
        <w:spacing w:after="0" w:line="240" w:lineRule="auto"/>
        <w:rPr>
          <w:rFonts w:ascii="Arial" w:eastAsia="Times New Roman" w:hAnsi="Arial" w:cs="Arial"/>
          <w:i/>
          <w:iCs/>
          <w:szCs w:val="24"/>
        </w:rPr>
      </w:pPr>
      <w:r w:rsidRPr="008359AE">
        <w:rPr>
          <w:rFonts w:ascii="Arial" w:eastAsia="Times New Roman" w:hAnsi="Arial" w:cs="Arial"/>
          <w:i/>
          <w:iCs/>
          <w:szCs w:val="24"/>
        </w:rPr>
        <w:t>Strictly based on the documents submi</w:t>
      </w:r>
      <w:r>
        <w:rPr>
          <w:rFonts w:ascii="Arial" w:eastAsia="Arial" w:hAnsi="Arial" w:cs="Arial"/>
          <w:i/>
          <w:iCs/>
          <w:szCs w:val="24"/>
        </w:rPr>
        <w:t>tt</w:t>
      </w:r>
      <w:r w:rsidRPr="008359AE">
        <w:rPr>
          <w:rFonts w:ascii="Arial" w:eastAsia="Times New Roman" w:hAnsi="Arial" w:cs="Arial"/>
          <w:i/>
          <w:iCs/>
          <w:szCs w:val="24"/>
        </w:rPr>
        <w:t>ed, Essen</w:t>
      </w:r>
      <w:r>
        <w:rPr>
          <w:rFonts w:ascii="Arial" w:eastAsia="Arial" w:hAnsi="Arial" w:cs="Arial"/>
          <w:i/>
          <w:iCs/>
          <w:szCs w:val="24"/>
        </w:rPr>
        <w:t>ti</w:t>
      </w:r>
      <w:r w:rsidRPr="008359AE">
        <w:rPr>
          <w:rFonts w:ascii="Arial" w:eastAsia="Times New Roman" w:hAnsi="Arial" w:cs="Arial"/>
          <w:i/>
          <w:iCs/>
          <w:szCs w:val="24"/>
        </w:rPr>
        <w:t>al Energy has no comments to make as to poten</w:t>
      </w:r>
      <w:r>
        <w:rPr>
          <w:rFonts w:ascii="Arial" w:eastAsia="Arial" w:hAnsi="Arial" w:cs="Arial"/>
          <w:i/>
          <w:iCs/>
          <w:szCs w:val="24"/>
        </w:rPr>
        <w:t>ti</w:t>
      </w:r>
      <w:r w:rsidRPr="008359AE">
        <w:rPr>
          <w:rFonts w:ascii="Arial" w:eastAsia="Times New Roman" w:hAnsi="Arial" w:cs="Arial"/>
          <w:i/>
          <w:iCs/>
          <w:szCs w:val="24"/>
        </w:rPr>
        <w:t>al</w:t>
      </w:r>
      <w:r>
        <w:rPr>
          <w:rFonts w:ascii="Arial" w:eastAsia="Times New Roman" w:hAnsi="Arial" w:cs="Arial"/>
          <w:i/>
          <w:iCs/>
          <w:szCs w:val="24"/>
        </w:rPr>
        <w:t xml:space="preserve"> </w:t>
      </w:r>
      <w:r w:rsidRPr="008359AE">
        <w:rPr>
          <w:rFonts w:ascii="Arial" w:eastAsia="Times New Roman" w:hAnsi="Arial" w:cs="Arial"/>
          <w:i/>
          <w:iCs/>
          <w:szCs w:val="24"/>
        </w:rPr>
        <w:t>safety risks arising from the proposed development.</w:t>
      </w:r>
    </w:p>
    <w:p w14:paraId="43032B84" w14:textId="77777777" w:rsidR="008359AE" w:rsidRDefault="008359AE" w:rsidP="008359AE">
      <w:pPr>
        <w:spacing w:after="0" w:line="240" w:lineRule="auto"/>
        <w:rPr>
          <w:rFonts w:ascii="Arial" w:eastAsia="Times New Roman" w:hAnsi="Arial" w:cs="Arial"/>
          <w:i/>
          <w:iCs/>
          <w:szCs w:val="24"/>
        </w:rPr>
      </w:pPr>
    </w:p>
    <w:p w14:paraId="177EA0F2" w14:textId="2E3BB107" w:rsidR="008359AE" w:rsidRPr="008359AE" w:rsidRDefault="008359AE" w:rsidP="008359AE">
      <w:pPr>
        <w:spacing w:after="0" w:line="240" w:lineRule="auto"/>
        <w:rPr>
          <w:rFonts w:ascii="Arial" w:eastAsia="Times New Roman" w:hAnsi="Arial" w:cs="Arial"/>
          <w:i/>
          <w:iCs/>
          <w:szCs w:val="24"/>
        </w:rPr>
      </w:pPr>
      <w:r w:rsidRPr="008359AE">
        <w:rPr>
          <w:rFonts w:ascii="Arial" w:eastAsia="Times New Roman" w:hAnsi="Arial" w:cs="Arial"/>
          <w:i/>
          <w:iCs/>
          <w:szCs w:val="24"/>
        </w:rPr>
        <w:t>Essen</w:t>
      </w:r>
      <w:r>
        <w:rPr>
          <w:rFonts w:ascii="Arial" w:eastAsia="Arial" w:hAnsi="Arial" w:cs="Arial"/>
          <w:i/>
          <w:iCs/>
          <w:szCs w:val="24"/>
        </w:rPr>
        <w:t>ti</w:t>
      </w:r>
      <w:r w:rsidRPr="008359AE">
        <w:rPr>
          <w:rFonts w:ascii="Arial" w:eastAsia="Times New Roman" w:hAnsi="Arial" w:cs="Arial"/>
          <w:i/>
          <w:iCs/>
          <w:szCs w:val="24"/>
        </w:rPr>
        <w:t>al Energy makes the following general comments:</w:t>
      </w:r>
    </w:p>
    <w:p w14:paraId="4D49DAC1"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As part of the subdivision, an easement is created for any exis</w:t>
      </w:r>
      <w:r w:rsidRPr="008359AE">
        <w:rPr>
          <w:rFonts w:ascii="Arial" w:eastAsia="Arial" w:hAnsi="Arial" w:cs="Arial"/>
          <w:i/>
          <w:iCs/>
          <w:szCs w:val="24"/>
        </w:rPr>
        <w:t>ting</w:t>
      </w:r>
      <w:r w:rsidRPr="008359AE">
        <w:rPr>
          <w:rFonts w:ascii="Arial" w:eastAsia="Times New Roman" w:hAnsi="Arial" w:cs="Arial"/>
          <w:i/>
          <w:iCs/>
          <w:szCs w:val="24"/>
        </w:rPr>
        <w:t xml:space="preserve"> electrical infrastructure. The</w:t>
      </w:r>
      <w:r>
        <w:rPr>
          <w:rFonts w:ascii="Arial" w:eastAsia="Times New Roman" w:hAnsi="Arial" w:cs="Arial"/>
          <w:i/>
          <w:iCs/>
          <w:szCs w:val="24"/>
        </w:rPr>
        <w:t xml:space="preserve"> </w:t>
      </w:r>
      <w:r w:rsidRPr="008359AE">
        <w:rPr>
          <w:rFonts w:ascii="Arial" w:eastAsia="Times New Roman" w:hAnsi="Arial" w:cs="Arial"/>
          <w:i/>
          <w:iCs/>
          <w:szCs w:val="24"/>
        </w:rPr>
        <w:t>easement is to be created using Essen</w:t>
      </w:r>
      <w:r>
        <w:rPr>
          <w:rFonts w:ascii="Arial" w:eastAsia="Arial" w:hAnsi="Arial" w:cs="Arial"/>
          <w:i/>
          <w:iCs/>
          <w:szCs w:val="24"/>
        </w:rPr>
        <w:t>ti</w:t>
      </w:r>
      <w:r w:rsidRPr="008359AE">
        <w:rPr>
          <w:rFonts w:ascii="Arial" w:eastAsia="Times New Roman" w:hAnsi="Arial" w:cs="Arial"/>
          <w:i/>
          <w:iCs/>
          <w:szCs w:val="24"/>
        </w:rPr>
        <w:t xml:space="preserve">al Energy’s standard easement terms current at the </w:t>
      </w:r>
      <w:r>
        <w:rPr>
          <w:rFonts w:ascii="Arial" w:eastAsia="Arial" w:hAnsi="Arial" w:cs="Arial"/>
          <w:i/>
          <w:iCs/>
          <w:szCs w:val="24"/>
        </w:rPr>
        <w:t>ti</w:t>
      </w:r>
      <w:r w:rsidRPr="008359AE">
        <w:rPr>
          <w:rFonts w:ascii="Arial" w:eastAsia="Times New Roman" w:hAnsi="Arial" w:cs="Arial"/>
          <w:i/>
          <w:iCs/>
          <w:szCs w:val="24"/>
        </w:rPr>
        <w:t>me of</w:t>
      </w:r>
      <w:r>
        <w:rPr>
          <w:rFonts w:ascii="Arial" w:eastAsia="Times New Roman" w:hAnsi="Arial" w:cs="Arial"/>
          <w:i/>
          <w:iCs/>
          <w:szCs w:val="24"/>
        </w:rPr>
        <w:t xml:space="preserve"> </w:t>
      </w:r>
      <w:r w:rsidRPr="008359AE">
        <w:rPr>
          <w:rFonts w:ascii="Arial" w:eastAsia="Times New Roman" w:hAnsi="Arial" w:cs="Arial"/>
          <w:i/>
          <w:iCs/>
          <w:szCs w:val="24"/>
        </w:rPr>
        <w:t>registra</w:t>
      </w:r>
      <w:r w:rsidRPr="008359AE">
        <w:rPr>
          <w:rFonts w:ascii="Arial" w:eastAsia="Arial" w:hAnsi="Arial" w:cs="Arial"/>
          <w:i/>
          <w:iCs/>
          <w:szCs w:val="24"/>
        </w:rPr>
        <w:t>ti</w:t>
      </w:r>
      <w:r w:rsidRPr="008359AE">
        <w:rPr>
          <w:rFonts w:ascii="Arial" w:eastAsia="Times New Roman" w:hAnsi="Arial" w:cs="Arial"/>
          <w:i/>
          <w:iCs/>
          <w:szCs w:val="24"/>
        </w:rPr>
        <w:t xml:space="preserve">on of the plan of </w:t>
      </w:r>
      <w:proofErr w:type="gramStart"/>
      <w:r w:rsidRPr="008359AE">
        <w:rPr>
          <w:rFonts w:ascii="Arial" w:eastAsia="Times New Roman" w:hAnsi="Arial" w:cs="Arial"/>
          <w:i/>
          <w:iCs/>
          <w:szCs w:val="24"/>
        </w:rPr>
        <w:t>subdivision;</w:t>
      </w:r>
      <w:proofErr w:type="gramEnd"/>
    </w:p>
    <w:p w14:paraId="433D5A4D"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If the proposed development changes, there may be poten</w:t>
      </w:r>
      <w:r>
        <w:rPr>
          <w:rFonts w:ascii="Arial" w:eastAsia="Arial" w:hAnsi="Arial" w:cs="Arial"/>
          <w:i/>
          <w:iCs/>
          <w:szCs w:val="24"/>
        </w:rPr>
        <w:t>ti</w:t>
      </w:r>
      <w:r w:rsidRPr="008359AE">
        <w:rPr>
          <w:rFonts w:ascii="Arial" w:eastAsia="Times New Roman" w:hAnsi="Arial" w:cs="Arial"/>
          <w:i/>
          <w:iCs/>
          <w:szCs w:val="24"/>
        </w:rPr>
        <w:t xml:space="preserve">al safety </w:t>
      </w:r>
      <w:proofErr w:type="gramStart"/>
      <w:r w:rsidRPr="008359AE">
        <w:rPr>
          <w:rFonts w:ascii="Arial" w:eastAsia="Times New Roman" w:hAnsi="Arial" w:cs="Arial"/>
          <w:i/>
          <w:iCs/>
          <w:szCs w:val="24"/>
        </w:rPr>
        <w:t>risks</w:t>
      </w:r>
      <w:proofErr w:type="gramEnd"/>
      <w:r w:rsidRPr="008359AE">
        <w:rPr>
          <w:rFonts w:ascii="Arial" w:eastAsia="Times New Roman" w:hAnsi="Arial" w:cs="Arial"/>
          <w:i/>
          <w:iCs/>
          <w:szCs w:val="24"/>
        </w:rPr>
        <w:t xml:space="preserve"> and it is recommended</w:t>
      </w:r>
      <w:r>
        <w:rPr>
          <w:rFonts w:ascii="Arial" w:eastAsia="Times New Roman" w:hAnsi="Arial" w:cs="Arial"/>
          <w:i/>
          <w:iCs/>
          <w:szCs w:val="24"/>
        </w:rPr>
        <w:t xml:space="preserve"> </w:t>
      </w:r>
      <w:r w:rsidRPr="008359AE">
        <w:rPr>
          <w:rFonts w:ascii="Arial" w:eastAsia="Times New Roman" w:hAnsi="Arial" w:cs="Arial"/>
          <w:i/>
          <w:iCs/>
          <w:szCs w:val="24"/>
        </w:rPr>
        <w:t>that Essen</w:t>
      </w:r>
      <w:r>
        <w:rPr>
          <w:rFonts w:ascii="Arial" w:eastAsia="Arial" w:hAnsi="Arial" w:cs="Arial"/>
          <w:i/>
          <w:iCs/>
          <w:szCs w:val="24"/>
        </w:rPr>
        <w:t>ti</w:t>
      </w:r>
      <w:r w:rsidRPr="008359AE">
        <w:rPr>
          <w:rFonts w:ascii="Arial" w:eastAsia="Times New Roman" w:hAnsi="Arial" w:cs="Arial"/>
          <w:i/>
          <w:iCs/>
          <w:szCs w:val="24"/>
        </w:rPr>
        <w:t>al Energy is consulted for further comment;</w:t>
      </w:r>
    </w:p>
    <w:p w14:paraId="169D8E5B"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Any exis</w:t>
      </w:r>
      <w:r>
        <w:rPr>
          <w:rFonts w:ascii="Arial" w:eastAsia="Arial" w:hAnsi="Arial" w:cs="Arial"/>
          <w:i/>
          <w:iCs/>
          <w:szCs w:val="24"/>
        </w:rPr>
        <w:t>ti</w:t>
      </w:r>
      <w:r w:rsidRPr="008359AE">
        <w:rPr>
          <w:rFonts w:ascii="Arial" w:eastAsia="Times New Roman" w:hAnsi="Arial" w:cs="Arial"/>
          <w:i/>
          <w:iCs/>
          <w:szCs w:val="24"/>
        </w:rPr>
        <w:t>ng encumbrances in favour of Essen</w:t>
      </w:r>
      <w:r>
        <w:rPr>
          <w:rFonts w:ascii="Arial" w:eastAsia="Arial" w:hAnsi="Arial" w:cs="Arial"/>
          <w:i/>
          <w:iCs/>
          <w:szCs w:val="24"/>
        </w:rPr>
        <w:t>ti</w:t>
      </w:r>
      <w:r w:rsidRPr="008359AE">
        <w:rPr>
          <w:rFonts w:ascii="Arial" w:eastAsia="Times New Roman" w:hAnsi="Arial" w:cs="Arial"/>
          <w:i/>
          <w:iCs/>
          <w:szCs w:val="24"/>
        </w:rPr>
        <w:t xml:space="preserve">al Energy (or its predecessors) noted on the </w:t>
      </w:r>
      <w:r>
        <w:rPr>
          <w:rFonts w:ascii="Arial" w:eastAsia="Arial" w:hAnsi="Arial" w:cs="Arial"/>
          <w:i/>
          <w:iCs/>
          <w:szCs w:val="24"/>
        </w:rPr>
        <w:t>ti</w:t>
      </w:r>
      <w:r w:rsidRPr="008359AE">
        <w:rPr>
          <w:rFonts w:ascii="Arial" w:eastAsia="Times New Roman" w:hAnsi="Arial" w:cs="Arial"/>
          <w:i/>
          <w:iCs/>
          <w:szCs w:val="24"/>
        </w:rPr>
        <w:t>tle of</w:t>
      </w:r>
      <w:r>
        <w:rPr>
          <w:rFonts w:ascii="Arial" w:eastAsia="Times New Roman" w:hAnsi="Arial" w:cs="Arial"/>
          <w:i/>
          <w:iCs/>
          <w:szCs w:val="24"/>
        </w:rPr>
        <w:t xml:space="preserve"> </w:t>
      </w:r>
      <w:r w:rsidRPr="008359AE">
        <w:rPr>
          <w:rFonts w:ascii="Arial" w:eastAsia="Times New Roman" w:hAnsi="Arial" w:cs="Arial"/>
          <w:i/>
          <w:iCs/>
          <w:szCs w:val="24"/>
        </w:rPr>
        <w:t xml:space="preserve">the above property should be complied </w:t>
      </w:r>
      <w:proofErr w:type="gramStart"/>
      <w:r w:rsidRPr="008359AE">
        <w:rPr>
          <w:rFonts w:ascii="Arial" w:eastAsia="Times New Roman" w:hAnsi="Arial" w:cs="Arial"/>
          <w:i/>
          <w:iCs/>
          <w:szCs w:val="24"/>
        </w:rPr>
        <w:t>with;</w:t>
      </w:r>
      <w:proofErr w:type="gramEnd"/>
    </w:p>
    <w:p w14:paraId="6F131C2E"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All Torrens lots must have access and frontage to a public road as per Service and Installa</w:t>
      </w:r>
      <w:r>
        <w:rPr>
          <w:rFonts w:ascii="Arial" w:eastAsia="Arial" w:hAnsi="Arial" w:cs="Arial"/>
          <w:i/>
          <w:iCs/>
          <w:szCs w:val="24"/>
        </w:rPr>
        <w:t>ti</w:t>
      </w:r>
      <w:r w:rsidRPr="008359AE">
        <w:rPr>
          <w:rFonts w:ascii="Arial" w:eastAsia="Times New Roman" w:hAnsi="Arial" w:cs="Arial"/>
          <w:i/>
          <w:iCs/>
          <w:szCs w:val="24"/>
        </w:rPr>
        <w:t>on rules</w:t>
      </w:r>
      <w:r>
        <w:rPr>
          <w:rFonts w:ascii="Arial" w:eastAsia="Times New Roman" w:hAnsi="Arial" w:cs="Arial"/>
          <w:i/>
          <w:iCs/>
          <w:szCs w:val="24"/>
        </w:rPr>
        <w:t xml:space="preserve"> </w:t>
      </w:r>
      <w:r w:rsidRPr="008359AE">
        <w:rPr>
          <w:rFonts w:ascii="Arial" w:eastAsia="Times New Roman" w:hAnsi="Arial" w:cs="Arial"/>
          <w:i/>
          <w:iCs/>
          <w:szCs w:val="24"/>
        </w:rPr>
        <w:t>this is to allow for the provision of power/services to the new development, a right of carriageway</w:t>
      </w:r>
      <w:r>
        <w:rPr>
          <w:rFonts w:ascii="Arial" w:eastAsia="Times New Roman" w:hAnsi="Arial" w:cs="Arial"/>
          <w:i/>
          <w:iCs/>
          <w:szCs w:val="24"/>
        </w:rPr>
        <w:t xml:space="preserve"> </w:t>
      </w:r>
      <w:r w:rsidRPr="008359AE">
        <w:rPr>
          <w:rFonts w:ascii="Arial" w:eastAsia="Times New Roman" w:hAnsi="Arial" w:cs="Arial"/>
          <w:i/>
          <w:iCs/>
          <w:szCs w:val="24"/>
        </w:rPr>
        <w:t>can not to be used for the provision of power/services to any part of the new development.</w:t>
      </w:r>
    </w:p>
    <w:p w14:paraId="0790D1A7"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Council should ensure that a No</w:t>
      </w:r>
      <w:r w:rsidRPr="008359AE">
        <w:rPr>
          <w:rFonts w:ascii="Arial" w:eastAsia="Arial" w:hAnsi="Arial" w:cs="Arial"/>
          <w:i/>
          <w:iCs/>
          <w:szCs w:val="24"/>
        </w:rPr>
        <w:t>ti</w:t>
      </w:r>
      <w:r w:rsidRPr="008359AE">
        <w:rPr>
          <w:rFonts w:ascii="Arial" w:eastAsia="Times New Roman" w:hAnsi="Arial" w:cs="Arial"/>
          <w:i/>
          <w:iCs/>
          <w:szCs w:val="24"/>
        </w:rPr>
        <w:t>fica</w:t>
      </w:r>
      <w:r w:rsidRPr="008359AE">
        <w:rPr>
          <w:rFonts w:ascii="Arial" w:eastAsia="Arial" w:hAnsi="Arial" w:cs="Arial"/>
          <w:i/>
          <w:iCs/>
          <w:szCs w:val="24"/>
        </w:rPr>
        <w:t>ti</w:t>
      </w:r>
      <w:r w:rsidRPr="008359AE">
        <w:rPr>
          <w:rFonts w:ascii="Arial" w:eastAsia="Times New Roman" w:hAnsi="Arial" w:cs="Arial"/>
          <w:i/>
          <w:iCs/>
          <w:szCs w:val="24"/>
        </w:rPr>
        <w:t>on of Arrangement (confirming sa</w:t>
      </w:r>
      <w:r w:rsidRPr="008359AE">
        <w:rPr>
          <w:rFonts w:ascii="Arial" w:eastAsia="Arial" w:hAnsi="Arial" w:cs="Arial"/>
          <w:i/>
          <w:iCs/>
          <w:szCs w:val="24"/>
        </w:rPr>
        <w:t>ti</w:t>
      </w:r>
      <w:r w:rsidRPr="008359AE">
        <w:rPr>
          <w:rFonts w:ascii="Arial" w:eastAsia="Times New Roman" w:hAnsi="Arial" w:cs="Arial"/>
          <w:i/>
          <w:iCs/>
          <w:szCs w:val="24"/>
        </w:rPr>
        <w:t>sfactory arrangements have been made for the provision of power) is issued by Essen</w:t>
      </w:r>
      <w:r w:rsidRPr="008359AE">
        <w:rPr>
          <w:rFonts w:ascii="Arial" w:eastAsia="Arial" w:hAnsi="Arial" w:cs="Arial" w:hint="eastAsia"/>
          <w:i/>
          <w:iCs/>
          <w:szCs w:val="24"/>
        </w:rPr>
        <w:t>􀆟</w:t>
      </w:r>
      <w:r w:rsidRPr="008359AE">
        <w:rPr>
          <w:rFonts w:ascii="Arial" w:eastAsia="Times New Roman" w:hAnsi="Arial" w:cs="Arial"/>
          <w:i/>
          <w:iCs/>
          <w:szCs w:val="24"/>
        </w:rPr>
        <w:t>al Energy with respect to all</w:t>
      </w:r>
      <w:r>
        <w:rPr>
          <w:rFonts w:ascii="Arial" w:eastAsia="Times New Roman" w:hAnsi="Arial" w:cs="Arial"/>
          <w:i/>
          <w:iCs/>
          <w:szCs w:val="24"/>
        </w:rPr>
        <w:t xml:space="preserve"> </w:t>
      </w:r>
      <w:r w:rsidRPr="008359AE">
        <w:rPr>
          <w:rFonts w:ascii="Arial" w:eastAsia="Times New Roman" w:hAnsi="Arial" w:cs="Arial"/>
          <w:i/>
          <w:iCs/>
          <w:szCs w:val="24"/>
        </w:rPr>
        <w:t>proposed lots which will form part of the subdivision, prior to Council releasing the Subdivision</w:t>
      </w:r>
      <w:r>
        <w:rPr>
          <w:rFonts w:ascii="Arial" w:eastAsia="Times New Roman" w:hAnsi="Arial" w:cs="Arial"/>
          <w:i/>
          <w:iCs/>
          <w:szCs w:val="24"/>
        </w:rPr>
        <w:t xml:space="preserve"> </w:t>
      </w:r>
      <w:r w:rsidRPr="008359AE">
        <w:rPr>
          <w:rFonts w:ascii="Arial" w:eastAsia="Times New Roman" w:hAnsi="Arial" w:cs="Arial"/>
          <w:i/>
          <w:iCs/>
          <w:szCs w:val="24"/>
        </w:rPr>
        <w:t>Cer</w:t>
      </w:r>
      <w:r w:rsidRPr="008359AE">
        <w:rPr>
          <w:rFonts w:ascii="Arial" w:eastAsia="Arial" w:hAnsi="Arial" w:cs="Arial"/>
          <w:i/>
          <w:iCs/>
          <w:szCs w:val="24"/>
        </w:rPr>
        <w:t>ti</w:t>
      </w:r>
      <w:r w:rsidRPr="008359AE">
        <w:rPr>
          <w:rFonts w:ascii="Arial" w:eastAsia="Times New Roman" w:hAnsi="Arial" w:cs="Arial"/>
          <w:i/>
          <w:iCs/>
          <w:szCs w:val="24"/>
        </w:rPr>
        <w:t>ficate. It is the Applicant’s responsibility to make the appropriate applica</w:t>
      </w:r>
      <w:r>
        <w:rPr>
          <w:rFonts w:ascii="Arial" w:eastAsia="Arial" w:hAnsi="Arial" w:cs="Arial"/>
          <w:i/>
          <w:iCs/>
          <w:szCs w:val="24"/>
        </w:rPr>
        <w:t>ti</w:t>
      </w:r>
      <w:r w:rsidRPr="008359AE">
        <w:rPr>
          <w:rFonts w:ascii="Arial" w:eastAsia="Times New Roman" w:hAnsi="Arial" w:cs="Arial"/>
          <w:i/>
          <w:iCs/>
          <w:szCs w:val="24"/>
        </w:rPr>
        <w:t>on with Essen</w:t>
      </w:r>
      <w:r>
        <w:rPr>
          <w:rFonts w:ascii="Arial" w:eastAsia="Arial" w:hAnsi="Arial" w:cs="Arial"/>
          <w:i/>
          <w:iCs/>
          <w:szCs w:val="24"/>
        </w:rPr>
        <w:t>ti</w:t>
      </w:r>
      <w:r w:rsidRPr="008359AE">
        <w:rPr>
          <w:rFonts w:ascii="Arial" w:eastAsia="Times New Roman" w:hAnsi="Arial" w:cs="Arial"/>
          <w:i/>
          <w:iCs/>
          <w:szCs w:val="24"/>
        </w:rPr>
        <w:t>al</w:t>
      </w:r>
      <w:r>
        <w:rPr>
          <w:rFonts w:ascii="Arial" w:eastAsia="Times New Roman" w:hAnsi="Arial" w:cs="Arial"/>
          <w:i/>
          <w:iCs/>
          <w:szCs w:val="24"/>
        </w:rPr>
        <w:t xml:space="preserve"> </w:t>
      </w:r>
      <w:r w:rsidRPr="008359AE">
        <w:rPr>
          <w:rFonts w:ascii="Arial" w:eastAsia="Times New Roman" w:hAnsi="Arial" w:cs="Arial"/>
          <w:i/>
          <w:iCs/>
          <w:szCs w:val="24"/>
        </w:rPr>
        <w:t>Energy for the supply of electricity to the subdivision, which may include the payment of fees and</w:t>
      </w:r>
      <w:r>
        <w:rPr>
          <w:rFonts w:ascii="Arial" w:eastAsia="Times New Roman" w:hAnsi="Arial" w:cs="Arial"/>
          <w:i/>
          <w:iCs/>
          <w:szCs w:val="24"/>
        </w:rPr>
        <w:t xml:space="preserve"> </w:t>
      </w:r>
      <w:proofErr w:type="gramStart"/>
      <w:r w:rsidRPr="008359AE">
        <w:rPr>
          <w:rFonts w:ascii="Arial" w:eastAsia="Times New Roman" w:hAnsi="Arial" w:cs="Arial"/>
          <w:i/>
          <w:iCs/>
          <w:szCs w:val="24"/>
        </w:rPr>
        <w:t>contribu</w:t>
      </w:r>
      <w:r>
        <w:rPr>
          <w:rFonts w:ascii="Arial" w:eastAsia="Arial" w:hAnsi="Arial" w:cs="Arial"/>
          <w:i/>
          <w:iCs/>
          <w:szCs w:val="24"/>
        </w:rPr>
        <w:t>ti</w:t>
      </w:r>
      <w:r w:rsidRPr="008359AE">
        <w:rPr>
          <w:rFonts w:ascii="Arial" w:eastAsia="Times New Roman" w:hAnsi="Arial" w:cs="Arial"/>
          <w:i/>
          <w:iCs/>
          <w:szCs w:val="24"/>
        </w:rPr>
        <w:t>ons;</w:t>
      </w:r>
      <w:proofErr w:type="gramEnd"/>
    </w:p>
    <w:p w14:paraId="63FFFF3D"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In addi</w:t>
      </w:r>
      <w:r w:rsidRPr="008359AE">
        <w:rPr>
          <w:rFonts w:ascii="Arial" w:eastAsia="Arial" w:hAnsi="Arial" w:cs="Arial"/>
          <w:i/>
          <w:iCs/>
          <w:szCs w:val="24"/>
        </w:rPr>
        <w:t>ti</w:t>
      </w:r>
      <w:r w:rsidRPr="008359AE">
        <w:rPr>
          <w:rFonts w:ascii="Arial" w:eastAsia="Times New Roman" w:hAnsi="Arial" w:cs="Arial"/>
          <w:i/>
          <w:iCs/>
          <w:szCs w:val="24"/>
        </w:rPr>
        <w:t>on, Essen</w:t>
      </w:r>
      <w:r w:rsidRPr="008359AE">
        <w:rPr>
          <w:rFonts w:ascii="Arial" w:eastAsia="Arial" w:hAnsi="Arial" w:cs="Arial"/>
          <w:i/>
          <w:iCs/>
          <w:szCs w:val="24"/>
        </w:rPr>
        <w:t>ti</w:t>
      </w:r>
      <w:r w:rsidRPr="008359AE">
        <w:rPr>
          <w:rFonts w:ascii="Arial" w:eastAsia="Times New Roman" w:hAnsi="Arial" w:cs="Arial"/>
          <w:i/>
          <w:iCs/>
          <w:szCs w:val="24"/>
        </w:rPr>
        <w:t>al Energy’s records indicate there is electricity infrastructure located within the property. Any ac</w:t>
      </w:r>
      <w:r w:rsidRPr="008359AE">
        <w:rPr>
          <w:rFonts w:ascii="Arial" w:eastAsia="Arial" w:hAnsi="Arial" w:cs="Arial"/>
          <w:i/>
          <w:iCs/>
          <w:szCs w:val="24"/>
        </w:rPr>
        <w:t>ti</w:t>
      </w:r>
      <w:r w:rsidRPr="008359AE">
        <w:rPr>
          <w:rFonts w:ascii="Arial" w:eastAsia="Times New Roman" w:hAnsi="Arial" w:cs="Arial"/>
          <w:i/>
          <w:iCs/>
          <w:szCs w:val="24"/>
        </w:rPr>
        <w:t>vi</w:t>
      </w:r>
      <w:r w:rsidRPr="008359AE">
        <w:rPr>
          <w:rFonts w:ascii="Arial" w:eastAsia="Arial" w:hAnsi="Arial" w:cs="Arial"/>
          <w:i/>
          <w:iCs/>
          <w:szCs w:val="24"/>
        </w:rPr>
        <w:t>ti</w:t>
      </w:r>
      <w:r w:rsidRPr="008359AE">
        <w:rPr>
          <w:rFonts w:ascii="Arial" w:eastAsia="Times New Roman" w:hAnsi="Arial" w:cs="Arial"/>
          <w:i/>
          <w:iCs/>
          <w:szCs w:val="24"/>
        </w:rPr>
        <w:t>es within this loca</w:t>
      </w:r>
      <w:r w:rsidRPr="008359AE">
        <w:rPr>
          <w:rFonts w:ascii="Arial" w:eastAsia="Arial" w:hAnsi="Arial" w:cs="Arial"/>
          <w:i/>
          <w:iCs/>
          <w:szCs w:val="24"/>
        </w:rPr>
        <w:t>ti</w:t>
      </w:r>
      <w:r w:rsidRPr="008359AE">
        <w:rPr>
          <w:rFonts w:ascii="Arial" w:eastAsia="Times New Roman" w:hAnsi="Arial" w:cs="Arial"/>
          <w:i/>
          <w:iCs/>
          <w:szCs w:val="24"/>
        </w:rPr>
        <w:t>on must be undertaken in accordance with the latest</w:t>
      </w:r>
      <w:r>
        <w:rPr>
          <w:rFonts w:ascii="Arial" w:eastAsia="Times New Roman" w:hAnsi="Arial" w:cs="Arial"/>
          <w:i/>
          <w:iCs/>
          <w:szCs w:val="24"/>
        </w:rPr>
        <w:t xml:space="preserve"> </w:t>
      </w:r>
      <w:r w:rsidRPr="008359AE">
        <w:rPr>
          <w:rFonts w:ascii="Arial" w:eastAsia="Times New Roman" w:hAnsi="Arial" w:cs="Arial"/>
          <w:i/>
          <w:iCs/>
          <w:szCs w:val="24"/>
        </w:rPr>
        <w:t>industry guideline currently known as ISSC 20 Guideline for the Management of Ac</w:t>
      </w:r>
      <w:r>
        <w:rPr>
          <w:rFonts w:ascii="Arial" w:eastAsia="Arial" w:hAnsi="Arial" w:cs="Arial"/>
          <w:i/>
          <w:iCs/>
          <w:szCs w:val="24"/>
        </w:rPr>
        <w:t>tiviti</w:t>
      </w:r>
      <w:r w:rsidRPr="008359AE">
        <w:rPr>
          <w:rFonts w:ascii="Arial" w:eastAsia="Times New Roman" w:hAnsi="Arial" w:cs="Arial"/>
          <w:i/>
          <w:iCs/>
          <w:szCs w:val="24"/>
        </w:rPr>
        <w:t>es within</w:t>
      </w:r>
      <w:r>
        <w:rPr>
          <w:rFonts w:ascii="Arial" w:eastAsia="Times New Roman" w:hAnsi="Arial" w:cs="Arial"/>
          <w:i/>
          <w:iCs/>
          <w:szCs w:val="24"/>
        </w:rPr>
        <w:t xml:space="preserve"> </w:t>
      </w:r>
      <w:r w:rsidRPr="008359AE">
        <w:rPr>
          <w:rFonts w:ascii="Arial" w:eastAsia="Times New Roman" w:hAnsi="Arial" w:cs="Arial"/>
          <w:i/>
          <w:iCs/>
          <w:szCs w:val="24"/>
        </w:rPr>
        <w:t xml:space="preserve">Electricity Easements and Close to </w:t>
      </w:r>
      <w:proofErr w:type="gramStart"/>
      <w:r w:rsidRPr="008359AE">
        <w:rPr>
          <w:rFonts w:ascii="Arial" w:eastAsia="Times New Roman" w:hAnsi="Arial" w:cs="Arial"/>
          <w:i/>
          <w:iCs/>
          <w:szCs w:val="24"/>
        </w:rPr>
        <w:t>Infrastructure;</w:t>
      </w:r>
      <w:proofErr w:type="gramEnd"/>
    </w:p>
    <w:p w14:paraId="46479161" w14:textId="77777777" w:rsid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Prior to carrying out any works, a “Dial Before You Dig” enquiry should be undertaken in</w:t>
      </w:r>
      <w:r>
        <w:rPr>
          <w:rFonts w:ascii="Arial" w:eastAsia="Times New Roman" w:hAnsi="Arial" w:cs="Arial"/>
          <w:i/>
          <w:iCs/>
          <w:szCs w:val="24"/>
        </w:rPr>
        <w:t xml:space="preserve"> </w:t>
      </w:r>
      <w:r w:rsidRPr="008359AE">
        <w:rPr>
          <w:rFonts w:ascii="Arial" w:eastAsia="Times New Roman" w:hAnsi="Arial" w:cs="Arial"/>
          <w:i/>
          <w:iCs/>
          <w:szCs w:val="24"/>
        </w:rPr>
        <w:t>accordance with the requirements of Part 5E (Protec</w:t>
      </w:r>
      <w:r w:rsidRPr="008359AE">
        <w:rPr>
          <w:rFonts w:ascii="Arial" w:eastAsia="Arial" w:hAnsi="Arial" w:cs="Arial" w:hint="eastAsia"/>
          <w:i/>
          <w:iCs/>
          <w:szCs w:val="24"/>
        </w:rPr>
        <w:t>􀆟</w:t>
      </w:r>
      <w:r w:rsidRPr="008359AE">
        <w:rPr>
          <w:rFonts w:ascii="Arial" w:eastAsia="Times New Roman" w:hAnsi="Arial" w:cs="Arial"/>
          <w:i/>
          <w:iCs/>
          <w:szCs w:val="24"/>
        </w:rPr>
        <w:t>on of Underground Electricity Power Lines) of</w:t>
      </w:r>
      <w:r>
        <w:rPr>
          <w:rFonts w:ascii="Arial" w:eastAsia="Times New Roman" w:hAnsi="Arial" w:cs="Arial"/>
          <w:i/>
          <w:iCs/>
          <w:szCs w:val="24"/>
        </w:rPr>
        <w:t xml:space="preserve"> </w:t>
      </w:r>
      <w:r w:rsidRPr="008359AE">
        <w:rPr>
          <w:rFonts w:ascii="Arial" w:eastAsia="Times New Roman" w:hAnsi="Arial" w:cs="Arial"/>
          <w:i/>
          <w:iCs/>
          <w:szCs w:val="24"/>
        </w:rPr>
        <w:t>the Electricity Supply Act 1995 (NSW</w:t>
      </w:r>
      <w:proofErr w:type="gramStart"/>
      <w:r w:rsidRPr="008359AE">
        <w:rPr>
          <w:rFonts w:ascii="Arial" w:eastAsia="Times New Roman" w:hAnsi="Arial" w:cs="Arial"/>
          <w:i/>
          <w:iCs/>
          <w:szCs w:val="24"/>
        </w:rPr>
        <w:t>);</w:t>
      </w:r>
      <w:proofErr w:type="gramEnd"/>
    </w:p>
    <w:p w14:paraId="74DFC3B8" w14:textId="745A02B7" w:rsidR="006528AA" w:rsidRPr="008359AE" w:rsidRDefault="008359AE" w:rsidP="008359AE">
      <w:pPr>
        <w:pStyle w:val="ListParagraph"/>
        <w:numPr>
          <w:ilvl w:val="0"/>
          <w:numId w:val="70"/>
        </w:numPr>
        <w:spacing w:after="0" w:line="240" w:lineRule="auto"/>
        <w:rPr>
          <w:rFonts w:ascii="Arial" w:eastAsia="Times New Roman" w:hAnsi="Arial" w:cs="Arial"/>
          <w:i/>
          <w:iCs/>
          <w:szCs w:val="24"/>
        </w:rPr>
      </w:pPr>
      <w:r w:rsidRPr="008359AE">
        <w:rPr>
          <w:rFonts w:ascii="Arial" w:eastAsia="Times New Roman" w:hAnsi="Arial" w:cs="Arial"/>
          <w:i/>
          <w:iCs/>
          <w:szCs w:val="24"/>
        </w:rPr>
        <w:t>Given there is electricity infrastructure in the area, it is the responsibility of the person/s comple</w:t>
      </w:r>
      <w:r w:rsidRPr="008359AE">
        <w:rPr>
          <w:rFonts w:ascii="Arial" w:eastAsia="Arial" w:hAnsi="Arial" w:cs="Arial"/>
          <w:i/>
          <w:iCs/>
          <w:szCs w:val="24"/>
        </w:rPr>
        <w:t>ti</w:t>
      </w:r>
      <w:r w:rsidRPr="008359AE">
        <w:rPr>
          <w:rFonts w:ascii="Arial" w:eastAsia="Times New Roman" w:hAnsi="Arial" w:cs="Arial"/>
          <w:i/>
          <w:iCs/>
          <w:szCs w:val="24"/>
        </w:rPr>
        <w:t>ng any works around powerlines to understand their safety responsibili</w:t>
      </w:r>
      <w:r w:rsidRPr="008359AE">
        <w:rPr>
          <w:rFonts w:ascii="Arial" w:eastAsia="Arial" w:hAnsi="Arial" w:cs="Arial"/>
          <w:i/>
          <w:iCs/>
          <w:szCs w:val="24"/>
        </w:rPr>
        <w:t>ti</w:t>
      </w:r>
      <w:r w:rsidRPr="008359AE">
        <w:rPr>
          <w:rFonts w:ascii="Arial" w:eastAsia="Times New Roman" w:hAnsi="Arial" w:cs="Arial"/>
          <w:i/>
          <w:iCs/>
          <w:szCs w:val="24"/>
        </w:rPr>
        <w:t>es. SafeWork NSW (www.safework.nsw.gov.au) has publica</w:t>
      </w:r>
      <w:r w:rsidRPr="008359AE">
        <w:rPr>
          <w:rFonts w:ascii="Arial" w:eastAsia="Arial" w:hAnsi="Arial" w:cs="Arial"/>
          <w:i/>
          <w:iCs/>
          <w:szCs w:val="24"/>
        </w:rPr>
        <w:t>ti</w:t>
      </w:r>
      <w:r w:rsidRPr="008359AE">
        <w:rPr>
          <w:rFonts w:ascii="Arial" w:eastAsia="Times New Roman" w:hAnsi="Arial" w:cs="Arial"/>
          <w:i/>
          <w:iCs/>
          <w:szCs w:val="24"/>
        </w:rPr>
        <w:t>ons that provide guidance when working close to</w:t>
      </w:r>
      <w:r>
        <w:rPr>
          <w:rFonts w:ascii="Arial" w:eastAsia="Times New Roman" w:hAnsi="Arial" w:cs="Arial"/>
          <w:i/>
          <w:iCs/>
          <w:szCs w:val="24"/>
        </w:rPr>
        <w:t xml:space="preserve"> </w:t>
      </w:r>
      <w:r w:rsidRPr="008359AE">
        <w:rPr>
          <w:rFonts w:ascii="Arial" w:eastAsia="Times New Roman" w:hAnsi="Arial" w:cs="Arial"/>
          <w:i/>
          <w:iCs/>
          <w:szCs w:val="24"/>
        </w:rPr>
        <w:t>electricity infrastructure. These include the Code of Prac</w:t>
      </w:r>
      <w:r>
        <w:rPr>
          <w:rFonts w:ascii="Arial" w:eastAsia="Arial" w:hAnsi="Arial" w:cs="Arial"/>
          <w:i/>
          <w:iCs/>
          <w:szCs w:val="24"/>
        </w:rPr>
        <w:t>ti</w:t>
      </w:r>
      <w:r w:rsidRPr="008359AE">
        <w:rPr>
          <w:rFonts w:ascii="Arial" w:eastAsia="Times New Roman" w:hAnsi="Arial" w:cs="Arial"/>
          <w:i/>
          <w:iCs/>
          <w:szCs w:val="24"/>
        </w:rPr>
        <w:t>ce – Work near Overhead Power Lines and</w:t>
      </w:r>
      <w:r>
        <w:rPr>
          <w:rFonts w:ascii="Arial" w:eastAsia="Times New Roman" w:hAnsi="Arial" w:cs="Arial"/>
          <w:i/>
          <w:iCs/>
          <w:szCs w:val="24"/>
        </w:rPr>
        <w:t xml:space="preserve"> </w:t>
      </w:r>
      <w:r w:rsidRPr="008359AE">
        <w:rPr>
          <w:rFonts w:ascii="Arial" w:eastAsia="Times New Roman" w:hAnsi="Arial" w:cs="Arial"/>
          <w:i/>
          <w:iCs/>
          <w:szCs w:val="24"/>
        </w:rPr>
        <w:t>Code of Prac</w:t>
      </w:r>
      <w:r w:rsidRPr="008359AE">
        <w:rPr>
          <w:rFonts w:ascii="Arial" w:eastAsia="Arial" w:hAnsi="Arial" w:cs="Arial"/>
          <w:i/>
          <w:iCs/>
          <w:szCs w:val="24"/>
        </w:rPr>
        <w:t>ti</w:t>
      </w:r>
      <w:r w:rsidRPr="008359AE">
        <w:rPr>
          <w:rFonts w:ascii="Arial" w:eastAsia="Times New Roman" w:hAnsi="Arial" w:cs="Arial"/>
          <w:i/>
          <w:iCs/>
          <w:szCs w:val="24"/>
        </w:rPr>
        <w:t>ce – Work near Underground Assets.</w:t>
      </w:r>
    </w:p>
    <w:p w14:paraId="73572E82" w14:textId="77777777" w:rsidR="006528AA" w:rsidRPr="004865CC" w:rsidRDefault="006528AA" w:rsidP="00522228">
      <w:pPr>
        <w:spacing w:after="0" w:line="240" w:lineRule="auto"/>
        <w:rPr>
          <w:rFonts w:ascii="Arial" w:eastAsia="Times New Roman" w:hAnsi="Arial" w:cs="Arial"/>
          <w:szCs w:val="24"/>
        </w:rPr>
      </w:pPr>
    </w:p>
    <w:p w14:paraId="5B15BC1B" w14:textId="08F2FFC9" w:rsidR="007469E7" w:rsidRDefault="007469E7" w:rsidP="007469E7">
      <w:pPr>
        <w:rPr>
          <w:rFonts w:ascii="Arial" w:hAnsi="Arial" w:cs="Arial"/>
        </w:rPr>
      </w:pPr>
      <w:r w:rsidRPr="007469E7">
        <w:rPr>
          <w:rFonts w:ascii="Arial" w:hAnsi="Arial" w:cs="Arial"/>
        </w:rPr>
        <w:t>The advice received from Essential Energy has been forwarded the applicant for consideration.</w:t>
      </w:r>
      <w:r w:rsidR="008359AE">
        <w:rPr>
          <w:rFonts w:ascii="Arial" w:hAnsi="Arial" w:cs="Arial"/>
        </w:rPr>
        <w:t xml:space="preserve"> A standard condition is also recommended to obtain satisfactory arrangements certification prior to issue of a Subdivision Certificate.</w:t>
      </w:r>
    </w:p>
    <w:p w14:paraId="7D07EC7A" w14:textId="77777777" w:rsidR="006528AA" w:rsidRDefault="006528AA" w:rsidP="006528AA">
      <w:pPr>
        <w:rPr>
          <w:rFonts w:ascii="Arial" w:hAnsi="Arial" w:cs="Arial"/>
        </w:rPr>
      </w:pPr>
    </w:p>
    <w:p w14:paraId="2F4F80B5" w14:textId="77777777" w:rsidR="006528AA" w:rsidRDefault="006528AA" w:rsidP="006528AA">
      <w:pPr>
        <w:rPr>
          <w:rFonts w:ascii="Arial" w:hAnsi="Arial" w:cs="Arial"/>
        </w:rPr>
      </w:pPr>
    </w:p>
    <w:p w14:paraId="3E59B017" w14:textId="77777777" w:rsidR="006528AA" w:rsidRDefault="006528AA" w:rsidP="006528AA">
      <w:pPr>
        <w:rPr>
          <w:rFonts w:ascii="Arial" w:hAnsi="Arial" w:cs="Arial"/>
        </w:rPr>
      </w:pPr>
    </w:p>
    <w:p w14:paraId="5592081F" w14:textId="77777777" w:rsidR="006528AA" w:rsidRDefault="006528AA" w:rsidP="006528AA">
      <w:pPr>
        <w:rPr>
          <w:rFonts w:ascii="Arial" w:hAnsi="Arial" w:cs="Arial"/>
        </w:rPr>
      </w:pPr>
    </w:p>
    <w:p w14:paraId="6B56C7A5" w14:textId="3EB5402F" w:rsidR="007469E7" w:rsidRDefault="007469E7" w:rsidP="007469E7">
      <w:pPr>
        <w:rPr>
          <w:rFonts w:ascii="Arial" w:hAnsi="Arial" w:cs="Arial"/>
        </w:rPr>
      </w:pPr>
      <w:r w:rsidRPr="00D50316">
        <w:rPr>
          <w:rFonts w:ascii="Arial" w:hAnsi="Arial" w:cs="Arial"/>
        </w:rPr>
        <w:t>The development does not trigger any of the traffic generating development thresholds of Clause 2.122. Referral to the NSW Roads and Maritime Services (RMS) is not required.</w:t>
      </w:r>
    </w:p>
    <w:p w14:paraId="796F0D33" w14:textId="43CE7BFE" w:rsidR="00551E3B" w:rsidRPr="00D8764E" w:rsidRDefault="00050B94" w:rsidP="007469E7">
      <w:pPr>
        <w:rPr>
          <w:rFonts w:ascii="Arial" w:hAnsi="Arial" w:cs="Arial"/>
        </w:rPr>
      </w:pPr>
      <w:r w:rsidRPr="00D8764E">
        <w:rPr>
          <w:rFonts w:ascii="Arial" w:hAnsi="Arial" w:cs="Arial"/>
        </w:rPr>
        <w:t>Division 18 Sewerage systems</w:t>
      </w:r>
      <w:r w:rsidR="000406AB" w:rsidRPr="00D8764E">
        <w:rPr>
          <w:rFonts w:ascii="Arial" w:hAnsi="Arial" w:cs="Arial"/>
        </w:rPr>
        <w:t>.</w:t>
      </w:r>
      <w:r w:rsidRPr="00D8764E">
        <w:rPr>
          <w:rFonts w:ascii="Arial" w:hAnsi="Arial" w:cs="Arial"/>
        </w:rPr>
        <w:t xml:space="preserve"> Clause 2.126 - Development permitted with or without consent. </w:t>
      </w:r>
      <w:r w:rsidR="00551E3B" w:rsidRPr="00D8764E">
        <w:rPr>
          <w:rFonts w:ascii="Arial" w:hAnsi="Arial" w:cs="Arial"/>
        </w:rPr>
        <w:t>The proposal is reliant upon clause 2.126(7) which provides development for the purpose of sewage reticulation system</w:t>
      </w:r>
      <w:r w:rsidRPr="00D8764E">
        <w:rPr>
          <w:rFonts w:ascii="Arial" w:hAnsi="Arial" w:cs="Arial"/>
        </w:rPr>
        <w:t>s</w:t>
      </w:r>
      <w:r w:rsidR="00551E3B" w:rsidRPr="00D8764E">
        <w:rPr>
          <w:rFonts w:ascii="Arial" w:hAnsi="Arial" w:cs="Arial"/>
        </w:rPr>
        <w:t xml:space="preserve"> may be carried out with consent on any land</w:t>
      </w:r>
      <w:r w:rsidRPr="00D8764E">
        <w:rPr>
          <w:rFonts w:ascii="Arial" w:hAnsi="Arial" w:cs="Arial"/>
        </w:rPr>
        <w:t xml:space="preserve"> as the proposal incorporates </w:t>
      </w:r>
      <w:r w:rsidR="00551E3B" w:rsidRPr="00D8764E">
        <w:rPr>
          <w:rFonts w:ascii="Arial" w:hAnsi="Arial" w:cs="Arial"/>
        </w:rPr>
        <w:t>a sewer pip</w:t>
      </w:r>
      <w:r w:rsidRPr="00D8764E">
        <w:rPr>
          <w:rFonts w:ascii="Arial" w:hAnsi="Arial" w:cs="Arial"/>
        </w:rPr>
        <w:t>e</w:t>
      </w:r>
      <w:r w:rsidR="00551E3B" w:rsidRPr="00D8764E">
        <w:rPr>
          <w:rFonts w:ascii="Arial" w:hAnsi="Arial" w:cs="Arial"/>
        </w:rPr>
        <w:t xml:space="preserve"> extension that traverses </w:t>
      </w:r>
      <w:r w:rsidRPr="00D8764E">
        <w:rPr>
          <w:rFonts w:ascii="Arial" w:hAnsi="Arial" w:cs="Arial"/>
        </w:rPr>
        <w:t xml:space="preserve">part of the </w:t>
      </w:r>
      <w:r w:rsidR="009201BB" w:rsidRPr="00D8764E">
        <w:rPr>
          <w:rFonts w:ascii="Arial" w:hAnsi="Arial" w:cs="Arial"/>
        </w:rPr>
        <w:t>C</w:t>
      </w:r>
      <w:r w:rsidR="00551E3B" w:rsidRPr="00D8764E">
        <w:rPr>
          <w:rFonts w:ascii="Arial" w:hAnsi="Arial" w:cs="Arial"/>
        </w:rPr>
        <w:t xml:space="preserve">2 Environmental </w:t>
      </w:r>
      <w:r w:rsidRPr="00D8764E">
        <w:rPr>
          <w:rFonts w:ascii="Arial" w:hAnsi="Arial" w:cs="Arial"/>
        </w:rPr>
        <w:t xml:space="preserve">Conservation </w:t>
      </w:r>
      <w:r w:rsidR="00D8764E" w:rsidRPr="00D8764E">
        <w:rPr>
          <w:rFonts w:ascii="Arial" w:hAnsi="Arial" w:cs="Arial"/>
        </w:rPr>
        <w:t xml:space="preserve">and C3 Environmental Management </w:t>
      </w:r>
      <w:r w:rsidRPr="00D8764E">
        <w:rPr>
          <w:rFonts w:ascii="Arial" w:hAnsi="Arial" w:cs="Arial"/>
        </w:rPr>
        <w:t>zoned land under the Port Macquarie-Hastings Local Environmental Plan.</w:t>
      </w:r>
    </w:p>
    <w:p w14:paraId="1559374E" w14:textId="6A3BB219" w:rsidR="00735633" w:rsidRDefault="009201BB" w:rsidP="007469E7">
      <w:pPr>
        <w:rPr>
          <w:rFonts w:ascii="Arial" w:hAnsi="Arial" w:cs="Arial"/>
        </w:rPr>
      </w:pPr>
      <w:r w:rsidRPr="00D50316">
        <w:rPr>
          <w:rFonts w:ascii="Arial" w:hAnsi="Arial" w:cs="Arial"/>
        </w:rPr>
        <w:t xml:space="preserve">Division 20 Stormwater management systems. Clause 2.138 - Development permitted with consent. The proposal is reliant upon clause 2.138 which provides that development for the purpose of a stormwater management system may be carried out by any person with consent on any land as the </w:t>
      </w:r>
      <w:r w:rsidR="0034553D" w:rsidRPr="00D50316">
        <w:rPr>
          <w:rFonts w:ascii="Arial" w:hAnsi="Arial" w:cs="Arial"/>
        </w:rPr>
        <w:t>proposed</w:t>
      </w:r>
      <w:r w:rsidRPr="00D50316">
        <w:rPr>
          <w:rFonts w:ascii="Arial" w:hAnsi="Arial" w:cs="Arial"/>
        </w:rPr>
        <w:t xml:space="preserve"> stormwater detention basins are located within the C3 Environmental Management zoned land under the Port Macquarie-Hastings Local Environmental Plan.</w:t>
      </w:r>
      <w:r>
        <w:rPr>
          <w:rFonts w:ascii="Arial" w:hAnsi="Arial" w:cs="Arial"/>
        </w:rPr>
        <w:t xml:space="preserve">  </w:t>
      </w:r>
    </w:p>
    <w:p w14:paraId="777CD5B3" w14:textId="257B1CF7" w:rsidR="00FE7FF9" w:rsidRDefault="00735633" w:rsidP="001D3A52">
      <w:pPr>
        <w:rPr>
          <w:rFonts w:ascii="Arial" w:hAnsi="Arial" w:cs="Arial"/>
          <w:lang w:eastAsia="en-GB"/>
        </w:rPr>
      </w:pPr>
      <w:r w:rsidRPr="00A37DD9">
        <w:rPr>
          <w:rFonts w:ascii="Arial" w:hAnsi="Arial" w:cs="Arial"/>
          <w:lang w:eastAsia="en-GB"/>
        </w:rPr>
        <w:t xml:space="preserve">The proposal </w:t>
      </w:r>
      <w:r>
        <w:rPr>
          <w:rFonts w:ascii="Arial" w:hAnsi="Arial" w:cs="Arial"/>
          <w:lang w:eastAsia="en-GB"/>
        </w:rPr>
        <w:t>satisfies the requirements of this SEPP.</w:t>
      </w:r>
    </w:p>
    <w:p w14:paraId="44DC881F" w14:textId="7A73B35E" w:rsidR="003950E4" w:rsidRPr="00467B98" w:rsidRDefault="001D03C8" w:rsidP="00C25B74">
      <w:pPr>
        <w:shd w:val="clear" w:color="auto" w:fill="FFFFFF"/>
        <w:spacing w:after="0" w:line="240" w:lineRule="auto"/>
        <w:ind w:right="-23"/>
        <w:rPr>
          <w:rFonts w:ascii="Arial" w:hAnsi="Arial" w:cs="Arial"/>
          <w:b/>
          <w:lang w:eastAsia="en-GB"/>
        </w:rPr>
      </w:pPr>
      <w:r w:rsidRPr="00467B98">
        <w:rPr>
          <w:rFonts w:ascii="Arial" w:hAnsi="Arial" w:cs="Arial"/>
          <w:b/>
          <w:i/>
          <w:lang w:val="en-US" w:eastAsia="en-AU"/>
        </w:rPr>
        <w:t>Port Macquarie-Hastings</w:t>
      </w:r>
      <w:r w:rsidR="00EE7938" w:rsidRPr="00467B98">
        <w:rPr>
          <w:rFonts w:ascii="Arial" w:hAnsi="Arial" w:cs="Arial"/>
          <w:b/>
          <w:i/>
          <w:lang w:val="en-US" w:eastAsia="en-AU"/>
        </w:rPr>
        <w:t xml:space="preserve"> Local Environmental Plan </w:t>
      </w:r>
      <w:r w:rsidRPr="00467B98">
        <w:rPr>
          <w:rFonts w:ascii="Arial" w:hAnsi="Arial" w:cs="Arial"/>
          <w:b/>
          <w:i/>
          <w:lang w:val="en-US" w:eastAsia="en-AU"/>
        </w:rPr>
        <w:t>2011</w:t>
      </w:r>
    </w:p>
    <w:p w14:paraId="0000C451" w14:textId="77777777" w:rsidR="00C25B74" w:rsidRPr="008C3D04" w:rsidRDefault="00C25B74" w:rsidP="00C25B74">
      <w:pPr>
        <w:shd w:val="clear" w:color="auto" w:fill="FFFFFF"/>
        <w:spacing w:after="0" w:line="240" w:lineRule="auto"/>
        <w:ind w:right="-23"/>
        <w:jc w:val="both"/>
        <w:rPr>
          <w:rFonts w:ascii="Arial" w:hAnsi="Arial" w:cs="Arial"/>
          <w:lang w:eastAsia="en-GB"/>
        </w:rPr>
      </w:pPr>
    </w:p>
    <w:p w14:paraId="109EC699" w14:textId="77777777" w:rsidR="00E25C6D" w:rsidRPr="0081642D" w:rsidRDefault="008E258C" w:rsidP="00E25C6D">
      <w:pPr>
        <w:shd w:val="clear" w:color="auto" w:fill="FFFFFF"/>
        <w:spacing w:after="0" w:line="240" w:lineRule="auto"/>
        <w:ind w:right="-23"/>
        <w:jc w:val="both"/>
        <w:rPr>
          <w:rFonts w:ascii="Arial" w:hAnsi="Arial" w:cs="Arial"/>
          <w:bCs/>
          <w:iCs/>
          <w:lang w:val="en-US" w:eastAsia="en-AU"/>
        </w:rPr>
      </w:pPr>
      <w:r w:rsidRPr="008C3D04">
        <w:rPr>
          <w:rFonts w:ascii="Arial" w:hAnsi="Arial" w:cs="Arial"/>
          <w:lang w:eastAsia="en-GB"/>
        </w:rPr>
        <w:t xml:space="preserve">The </w:t>
      </w:r>
      <w:r w:rsidR="00FD17B8" w:rsidRPr="008C3D04">
        <w:rPr>
          <w:rFonts w:ascii="Arial" w:hAnsi="Arial" w:cs="Arial"/>
          <w:lang w:eastAsia="en-GB"/>
        </w:rPr>
        <w:t xml:space="preserve">relevant local environmental plan </w:t>
      </w:r>
      <w:r w:rsidRPr="008C3D04">
        <w:rPr>
          <w:rFonts w:ascii="Arial" w:hAnsi="Arial" w:cs="Arial"/>
          <w:lang w:eastAsia="en-GB"/>
        </w:rPr>
        <w:t>applying to the site</w:t>
      </w:r>
      <w:r w:rsidRPr="008547EF">
        <w:rPr>
          <w:rFonts w:ascii="Arial" w:hAnsi="Arial" w:cs="Arial"/>
          <w:lang w:eastAsia="en-GB"/>
        </w:rPr>
        <w:t xml:space="preserve"> is the </w:t>
      </w:r>
      <w:r w:rsidR="00C43001" w:rsidRPr="008547EF">
        <w:rPr>
          <w:rFonts w:ascii="Arial" w:hAnsi="Arial" w:cs="Arial"/>
          <w:bCs/>
          <w:i/>
          <w:lang w:val="en-US" w:eastAsia="en-AU"/>
        </w:rPr>
        <w:t>Port Macquarie-Hastings</w:t>
      </w:r>
      <w:r w:rsidR="00FD17B8" w:rsidRPr="008547EF">
        <w:rPr>
          <w:rFonts w:ascii="Arial" w:hAnsi="Arial" w:cs="Arial"/>
          <w:bCs/>
          <w:i/>
          <w:lang w:val="en-US" w:eastAsia="en-AU"/>
        </w:rPr>
        <w:t xml:space="preserve"> Local Environmental Plan </w:t>
      </w:r>
      <w:r w:rsidR="00C43001" w:rsidRPr="008547EF">
        <w:rPr>
          <w:rFonts w:ascii="Arial" w:hAnsi="Arial" w:cs="Arial"/>
          <w:bCs/>
          <w:i/>
          <w:lang w:val="en-US" w:eastAsia="en-AU"/>
        </w:rPr>
        <w:t>2011</w:t>
      </w:r>
      <w:r w:rsidR="00FD17B8" w:rsidRPr="008547EF">
        <w:rPr>
          <w:rFonts w:ascii="Arial" w:hAnsi="Arial" w:cs="Arial"/>
          <w:bCs/>
          <w:i/>
          <w:lang w:val="en-US" w:eastAsia="en-AU"/>
        </w:rPr>
        <w:t xml:space="preserve"> </w:t>
      </w:r>
      <w:r w:rsidR="00FD17B8" w:rsidRPr="008547EF">
        <w:rPr>
          <w:rFonts w:ascii="Arial" w:hAnsi="Arial" w:cs="Arial"/>
          <w:bCs/>
          <w:iCs/>
          <w:lang w:val="en-US" w:eastAsia="en-AU"/>
        </w:rPr>
        <w:t>(‘the LEP’)</w:t>
      </w:r>
      <w:r w:rsidR="00C43001" w:rsidRPr="008547EF">
        <w:rPr>
          <w:rFonts w:ascii="Arial" w:hAnsi="Arial" w:cs="Arial"/>
          <w:bCs/>
          <w:iCs/>
          <w:lang w:val="en-US" w:eastAsia="en-AU"/>
        </w:rPr>
        <w:t>.</w:t>
      </w:r>
      <w:r w:rsidR="00E25C6D" w:rsidRPr="008547EF">
        <w:rPr>
          <w:rFonts w:ascii="Arial" w:hAnsi="Arial" w:cs="Arial"/>
          <w:bCs/>
          <w:iCs/>
          <w:lang w:val="en-US" w:eastAsia="en-AU"/>
        </w:rPr>
        <w:t xml:space="preserve"> The aims of the LEP include:</w:t>
      </w:r>
    </w:p>
    <w:p w14:paraId="36359162" w14:textId="77777777" w:rsidR="00E25C6D" w:rsidRPr="0081642D" w:rsidRDefault="00E25C6D" w:rsidP="00E25C6D">
      <w:pPr>
        <w:shd w:val="clear" w:color="auto" w:fill="FFFFFF"/>
        <w:spacing w:after="0" w:line="240" w:lineRule="auto"/>
        <w:ind w:right="-23"/>
        <w:jc w:val="both"/>
        <w:rPr>
          <w:rFonts w:ascii="Arial" w:hAnsi="Arial" w:cs="Arial"/>
          <w:bCs/>
          <w:iCs/>
          <w:lang w:val="en-US" w:eastAsia="en-AU"/>
        </w:rPr>
      </w:pPr>
    </w:p>
    <w:p w14:paraId="0D773763" w14:textId="6EE4B858"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(aa) to protect and promote the use and development of land for arts and cultural activity, including music and other performance arts,</w:t>
      </w:r>
    </w:p>
    <w:p w14:paraId="319483FE"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(a)  to protect, conserve and sustainably manage the ecological biodiversity and natural environment of the Port Macquarie-Hastings area,</w:t>
      </w:r>
    </w:p>
    <w:p w14:paraId="29987580"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(b)  to facilitate a strong and diverse local economy within the Port Macquarie-Hastings area,</w:t>
      </w:r>
    </w:p>
    <w:p w14:paraId="58E07B40"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(c)  to manage and coordinate the orderly, equitable and economic use and development of land within the Port Macquarie-Hastings area,</w:t>
      </w:r>
    </w:p>
    <w:p w14:paraId="36E53897"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(d)  to facilitate the provision and coordination of community services and facilities within the Port Macquarie-Hastings area,</w:t>
      </w:r>
    </w:p>
    <w:p w14:paraId="12B8D9BE"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 xml:space="preserve">(e)  to facilitate adaptive planning for natural hazards and risks, including flooding, erosion, inundation, land stability, bush fire risk and acid </w:t>
      </w:r>
      <w:proofErr w:type="spellStart"/>
      <w:r w:rsidRPr="0081642D">
        <w:rPr>
          <w:rFonts w:ascii="Arial" w:eastAsia="Times New Roman" w:hAnsi="Arial" w:cs="Arial"/>
          <w:i/>
          <w:lang w:eastAsia="en-AU"/>
        </w:rPr>
        <w:t>sulfate</w:t>
      </w:r>
      <w:proofErr w:type="spellEnd"/>
      <w:r w:rsidRPr="0081642D">
        <w:rPr>
          <w:rFonts w:ascii="Arial" w:eastAsia="Times New Roman" w:hAnsi="Arial" w:cs="Arial"/>
          <w:i/>
          <w:lang w:eastAsia="en-AU"/>
        </w:rPr>
        <w:t xml:space="preserve"> soils within the Port Macquarie-Hastings area,</w:t>
      </w:r>
    </w:p>
    <w:p w14:paraId="5885FC2E"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(f)  to reinforce the role of the Port Macquarie-Hastings area’s settlement hierarchy, centred on Port Macquarie and supported by its surrounding towns and villages,</w:t>
      </w:r>
    </w:p>
    <w:p w14:paraId="2728465B"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(g)  to ensure the effective management of public assets within the Port Macquarie-Hastings area,</w:t>
      </w:r>
    </w:p>
    <w:p w14:paraId="4F1FDC23"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(h)  to provide a land use framework for development within the Port Macquarie-Hastings area that is safe, inclusive and equitable, and caters for the housing, employment, entertainment, cultural, welfare and recreational needs of residents and visitors,</w:t>
      </w:r>
    </w:p>
    <w:p w14:paraId="144D04B5"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w:t>
      </w:r>
      <w:proofErr w:type="spellStart"/>
      <w:r w:rsidRPr="0081642D">
        <w:rPr>
          <w:rFonts w:ascii="Arial" w:eastAsia="Times New Roman" w:hAnsi="Arial" w:cs="Arial"/>
          <w:i/>
          <w:lang w:eastAsia="en-AU"/>
        </w:rPr>
        <w:t>i</w:t>
      </w:r>
      <w:proofErr w:type="spellEnd"/>
      <w:r w:rsidRPr="0081642D">
        <w:rPr>
          <w:rFonts w:ascii="Arial" w:eastAsia="Times New Roman" w:hAnsi="Arial" w:cs="Arial"/>
          <w:i/>
          <w:lang w:eastAsia="en-AU"/>
        </w:rPr>
        <w:t>)  to ensure that development does not conflict with the hierarchy of business and retail centres in the Port Macquarie-Hastings area and the role of the Greater Port Macquarie Central Business District as the focal point for subregional functions and service delivery,</w:t>
      </w:r>
    </w:p>
    <w:p w14:paraId="69BA4CFF"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(j)  to identify and protect features of environmental, cultural or visual importance within the Port Macquarie-Hastings area,</w:t>
      </w:r>
    </w:p>
    <w:p w14:paraId="2B28CA26"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(k)  to ensure that new urban development makes a positive contribution to the public domain and streetscape,</w:t>
      </w:r>
    </w:p>
    <w:p w14:paraId="56DFE2C7" w14:textId="77777777" w:rsidR="00E25C6D" w:rsidRPr="0081642D" w:rsidRDefault="00E25C6D" w:rsidP="00E25C6D">
      <w:pPr>
        <w:shd w:val="clear" w:color="auto" w:fill="FFFFFF"/>
        <w:spacing w:line="240" w:lineRule="auto"/>
        <w:ind w:left="680" w:hanging="400"/>
        <w:rPr>
          <w:rFonts w:ascii="Arial" w:eastAsia="Times New Roman" w:hAnsi="Arial" w:cs="Arial"/>
          <w:i/>
          <w:lang w:eastAsia="en-AU"/>
        </w:rPr>
      </w:pPr>
      <w:r w:rsidRPr="0081642D">
        <w:rPr>
          <w:rFonts w:ascii="Arial" w:eastAsia="Times New Roman" w:hAnsi="Arial" w:cs="Arial"/>
          <w:i/>
          <w:lang w:eastAsia="en-AU"/>
        </w:rPr>
        <w:t>(l)  to facilitate efficient use of urban land and infrastructure by appropriate staging of development and ensuring appropriate density of development,</w:t>
      </w:r>
    </w:p>
    <w:p w14:paraId="660BD75D" w14:textId="77777777" w:rsidR="00E25C6D" w:rsidRPr="0081642D" w:rsidRDefault="00E25C6D" w:rsidP="001D54FF">
      <w:pPr>
        <w:shd w:val="clear" w:color="auto" w:fill="FFFFFF"/>
        <w:spacing w:after="0" w:line="240" w:lineRule="auto"/>
        <w:ind w:left="681" w:hanging="403"/>
        <w:rPr>
          <w:rFonts w:ascii="Arial" w:eastAsia="Times New Roman" w:hAnsi="Arial" w:cs="Arial"/>
          <w:i/>
          <w:lang w:eastAsia="en-AU"/>
        </w:rPr>
      </w:pPr>
      <w:r w:rsidRPr="0081642D">
        <w:rPr>
          <w:rFonts w:ascii="Arial" w:eastAsia="Times New Roman" w:hAnsi="Arial" w:cs="Arial"/>
          <w:i/>
          <w:lang w:eastAsia="en-AU"/>
        </w:rPr>
        <w:t>(m)  to provide effective and efficient connectivity and movement corridors within and between subdivisions.</w:t>
      </w:r>
    </w:p>
    <w:p w14:paraId="6F51FA47" w14:textId="77777777" w:rsidR="00E25C6D" w:rsidRPr="0081642D" w:rsidRDefault="00E25C6D" w:rsidP="00E25C6D">
      <w:pPr>
        <w:shd w:val="clear" w:color="auto" w:fill="FFFFFF"/>
        <w:spacing w:after="0" w:line="240" w:lineRule="auto"/>
        <w:ind w:right="-23"/>
        <w:jc w:val="both"/>
        <w:rPr>
          <w:rFonts w:ascii="Arial" w:hAnsi="Arial" w:cs="Arial"/>
          <w:bCs/>
          <w:iCs/>
          <w:lang w:val="en-US" w:eastAsia="en-AU"/>
        </w:rPr>
      </w:pPr>
    </w:p>
    <w:p w14:paraId="36FB5A6C" w14:textId="77777777" w:rsidR="00E25C6D" w:rsidRPr="0081642D" w:rsidRDefault="00E25C6D" w:rsidP="00E25C6D">
      <w:pPr>
        <w:shd w:val="clear" w:color="auto" w:fill="FFFFFF"/>
        <w:spacing w:after="0" w:line="240" w:lineRule="auto"/>
        <w:ind w:right="-23"/>
        <w:jc w:val="both"/>
        <w:rPr>
          <w:rFonts w:ascii="Arial" w:hAnsi="Arial" w:cs="Arial"/>
          <w:bCs/>
          <w:iCs/>
          <w:lang w:val="en-US" w:eastAsia="en-AU"/>
        </w:rPr>
      </w:pPr>
      <w:r w:rsidRPr="0081642D">
        <w:rPr>
          <w:rFonts w:ascii="Arial" w:hAnsi="Arial" w:cs="Arial"/>
          <w:bCs/>
          <w:iCs/>
          <w:lang w:val="en-US" w:eastAsia="en-AU"/>
        </w:rPr>
        <w:t>The proposal is consistent with these aims for the following reasons:</w:t>
      </w:r>
    </w:p>
    <w:p w14:paraId="63C8B8F9" w14:textId="4D588F3B" w:rsidR="00E25C6D" w:rsidRPr="0081642D" w:rsidRDefault="00E25C6D" w:rsidP="00BA3E9E">
      <w:pPr>
        <w:pStyle w:val="ListParagraph"/>
        <w:numPr>
          <w:ilvl w:val="0"/>
          <w:numId w:val="21"/>
        </w:numPr>
        <w:shd w:val="clear" w:color="auto" w:fill="FFFFFF"/>
        <w:spacing w:after="0" w:line="240" w:lineRule="auto"/>
        <w:ind w:left="567" w:right="-23" w:hanging="425"/>
        <w:jc w:val="both"/>
        <w:rPr>
          <w:rFonts w:ascii="Arial" w:hAnsi="Arial" w:cs="Arial"/>
          <w:bCs/>
          <w:iCs/>
          <w:lang w:val="en-US" w:eastAsia="en-AU"/>
        </w:rPr>
      </w:pPr>
      <w:r w:rsidRPr="0081642D">
        <w:rPr>
          <w:rFonts w:ascii="Arial" w:hAnsi="Arial" w:cs="Arial"/>
          <w:bCs/>
          <w:iCs/>
          <w:lang w:val="en-US" w:eastAsia="en-AU"/>
        </w:rPr>
        <w:t xml:space="preserve">The development </w:t>
      </w:r>
      <w:r w:rsidR="008C3D04">
        <w:rPr>
          <w:rFonts w:ascii="Arial" w:hAnsi="Arial" w:cs="Arial"/>
          <w:bCs/>
          <w:iCs/>
          <w:lang w:val="en-US" w:eastAsia="en-AU"/>
        </w:rPr>
        <w:t xml:space="preserve">will </w:t>
      </w:r>
      <w:r w:rsidRPr="0081642D">
        <w:rPr>
          <w:rFonts w:ascii="Arial" w:hAnsi="Arial" w:cs="Arial"/>
          <w:bCs/>
          <w:iCs/>
          <w:lang w:val="en-US" w:eastAsia="en-AU"/>
        </w:rPr>
        <w:t xml:space="preserve">not </w:t>
      </w:r>
      <w:r w:rsidR="008C3D04">
        <w:rPr>
          <w:rFonts w:ascii="Arial" w:hAnsi="Arial" w:cs="Arial"/>
          <w:bCs/>
          <w:iCs/>
          <w:lang w:val="en-US" w:eastAsia="en-AU"/>
        </w:rPr>
        <w:t xml:space="preserve">result in a </w:t>
      </w:r>
      <w:r w:rsidRPr="0081642D">
        <w:rPr>
          <w:rFonts w:ascii="Arial" w:hAnsi="Arial" w:cs="Arial"/>
          <w:bCs/>
          <w:iCs/>
          <w:lang w:val="en-US" w:eastAsia="en-AU"/>
        </w:rPr>
        <w:t>significant</w:t>
      </w:r>
      <w:r w:rsidR="008C3D04">
        <w:rPr>
          <w:rFonts w:ascii="Arial" w:hAnsi="Arial" w:cs="Arial"/>
          <w:bCs/>
          <w:iCs/>
          <w:lang w:val="en-US" w:eastAsia="en-AU"/>
        </w:rPr>
        <w:t xml:space="preserve"> adverse </w:t>
      </w:r>
      <w:r w:rsidRPr="0081642D">
        <w:rPr>
          <w:rFonts w:ascii="Arial" w:hAnsi="Arial" w:cs="Arial"/>
          <w:bCs/>
          <w:iCs/>
          <w:lang w:val="en-US" w:eastAsia="en-AU"/>
        </w:rPr>
        <w:t xml:space="preserve">impact on </w:t>
      </w:r>
      <w:r w:rsidR="008C3D04">
        <w:rPr>
          <w:rFonts w:ascii="Arial" w:hAnsi="Arial" w:cs="Arial"/>
          <w:bCs/>
          <w:iCs/>
          <w:lang w:val="en-US" w:eastAsia="en-AU"/>
        </w:rPr>
        <w:t>the e</w:t>
      </w:r>
      <w:r w:rsidRPr="0081642D">
        <w:rPr>
          <w:rFonts w:ascii="Arial" w:hAnsi="Arial" w:cs="Arial"/>
          <w:bCs/>
          <w:iCs/>
          <w:lang w:val="en-US" w:eastAsia="en-AU"/>
        </w:rPr>
        <w:t>colog</w:t>
      </w:r>
      <w:r w:rsidR="008C3D04">
        <w:rPr>
          <w:rFonts w:ascii="Arial" w:hAnsi="Arial" w:cs="Arial"/>
          <w:bCs/>
          <w:iCs/>
          <w:lang w:val="en-US" w:eastAsia="en-AU"/>
        </w:rPr>
        <w:t>ical biodiversity and</w:t>
      </w:r>
      <w:r w:rsidRPr="0081642D">
        <w:rPr>
          <w:rFonts w:ascii="Arial" w:hAnsi="Arial" w:cs="Arial"/>
          <w:bCs/>
          <w:iCs/>
          <w:lang w:val="en-US" w:eastAsia="en-AU"/>
        </w:rPr>
        <w:t xml:space="preserve"> natural environment.</w:t>
      </w:r>
    </w:p>
    <w:p w14:paraId="266D1D32" w14:textId="5BAC8C5C" w:rsidR="00E25C6D" w:rsidRDefault="00E25C6D" w:rsidP="00BA3E9E">
      <w:pPr>
        <w:pStyle w:val="ListParagraph"/>
        <w:numPr>
          <w:ilvl w:val="0"/>
          <w:numId w:val="21"/>
        </w:numPr>
        <w:shd w:val="clear" w:color="auto" w:fill="FFFFFF"/>
        <w:spacing w:after="0" w:line="240" w:lineRule="auto"/>
        <w:ind w:left="567" w:right="-23" w:hanging="425"/>
        <w:jc w:val="both"/>
        <w:rPr>
          <w:rFonts w:ascii="Arial" w:hAnsi="Arial" w:cs="Arial"/>
          <w:bCs/>
          <w:iCs/>
          <w:lang w:val="en-US" w:eastAsia="en-AU"/>
        </w:rPr>
      </w:pPr>
      <w:r w:rsidRPr="0081642D">
        <w:rPr>
          <w:rFonts w:ascii="Arial" w:hAnsi="Arial" w:cs="Arial"/>
          <w:bCs/>
          <w:iCs/>
          <w:lang w:val="en-US" w:eastAsia="en-AU"/>
        </w:rPr>
        <w:t>The proposal appropriately responds to the natural hazards applicable to the site.</w:t>
      </w:r>
    </w:p>
    <w:p w14:paraId="275DB02A" w14:textId="05C63749" w:rsidR="008C3D04" w:rsidRPr="008C3D04" w:rsidRDefault="008C3D04" w:rsidP="00BA3E9E">
      <w:pPr>
        <w:pStyle w:val="ListParagraph"/>
        <w:numPr>
          <w:ilvl w:val="0"/>
          <w:numId w:val="21"/>
        </w:numPr>
        <w:shd w:val="clear" w:color="auto" w:fill="FFFFFF"/>
        <w:spacing w:after="0" w:line="240" w:lineRule="auto"/>
        <w:ind w:left="567" w:right="-23" w:hanging="425"/>
        <w:jc w:val="both"/>
        <w:rPr>
          <w:rFonts w:ascii="Arial" w:hAnsi="Arial" w:cs="Arial"/>
          <w:bCs/>
          <w:iCs/>
          <w:lang w:val="en-US" w:eastAsia="en-AU"/>
        </w:rPr>
      </w:pPr>
      <w:r w:rsidRPr="008C3D04">
        <w:rPr>
          <w:rFonts w:ascii="Arial" w:eastAsia="Times New Roman" w:hAnsi="Arial" w:cs="Arial"/>
          <w:iCs/>
          <w:lang w:eastAsia="en-AU"/>
        </w:rPr>
        <w:t>The proposal will facilitate release of residential land and infrastructure at an appropriate density</w:t>
      </w:r>
      <w:r>
        <w:rPr>
          <w:rFonts w:ascii="Arial" w:eastAsia="Times New Roman" w:hAnsi="Arial" w:cs="Arial"/>
          <w:iCs/>
          <w:lang w:eastAsia="en-AU"/>
        </w:rPr>
        <w:t xml:space="preserve"> to provide for future housing opportunity</w:t>
      </w:r>
      <w:r w:rsidRPr="008C3D04">
        <w:rPr>
          <w:rFonts w:ascii="Arial" w:eastAsia="Times New Roman" w:hAnsi="Arial" w:cs="Arial"/>
          <w:iCs/>
          <w:lang w:eastAsia="en-AU"/>
        </w:rPr>
        <w:t>.</w:t>
      </w:r>
    </w:p>
    <w:p w14:paraId="09493295" w14:textId="2CAE6348" w:rsidR="0081642D" w:rsidRPr="0081642D" w:rsidRDefault="0081642D" w:rsidP="00BA3E9E">
      <w:pPr>
        <w:pStyle w:val="ListParagraph"/>
        <w:numPr>
          <w:ilvl w:val="0"/>
          <w:numId w:val="21"/>
        </w:numPr>
        <w:shd w:val="clear" w:color="auto" w:fill="FFFFFF"/>
        <w:spacing w:after="0" w:line="240" w:lineRule="auto"/>
        <w:ind w:left="567" w:right="-23" w:hanging="425"/>
        <w:jc w:val="both"/>
        <w:rPr>
          <w:rFonts w:ascii="Arial" w:hAnsi="Arial" w:cs="Arial"/>
          <w:bCs/>
          <w:iCs/>
          <w:lang w:val="en-US" w:eastAsia="en-AU"/>
        </w:rPr>
      </w:pPr>
      <w:r w:rsidRPr="0081642D">
        <w:rPr>
          <w:rFonts w:ascii="Arial" w:hAnsi="Arial" w:cs="Arial"/>
          <w:bCs/>
          <w:iCs/>
          <w:lang w:val="en-US" w:eastAsia="en-AU"/>
        </w:rPr>
        <w:t xml:space="preserve">The </w:t>
      </w:r>
      <w:r w:rsidR="008C3D04">
        <w:rPr>
          <w:rFonts w:ascii="Arial" w:hAnsi="Arial" w:cs="Arial"/>
          <w:bCs/>
          <w:iCs/>
          <w:lang w:val="en-US" w:eastAsia="en-AU"/>
        </w:rPr>
        <w:t>proposal provides for effective connection and corridors between the adjoining subdivision.</w:t>
      </w:r>
      <w:r w:rsidRPr="0081642D">
        <w:rPr>
          <w:rFonts w:ascii="Arial" w:hAnsi="Arial" w:cs="Arial"/>
          <w:bCs/>
          <w:iCs/>
          <w:lang w:val="en-US" w:eastAsia="en-AU"/>
        </w:rPr>
        <w:t xml:space="preserve"> </w:t>
      </w:r>
    </w:p>
    <w:p w14:paraId="2AE25DB6" w14:textId="4F79DD59" w:rsidR="00F44E39" w:rsidRPr="004865CC" w:rsidRDefault="00F44E39" w:rsidP="00C25B74">
      <w:pPr>
        <w:shd w:val="clear" w:color="auto" w:fill="FFFFFF"/>
        <w:spacing w:after="0" w:line="240" w:lineRule="auto"/>
        <w:ind w:right="-23"/>
        <w:jc w:val="both"/>
        <w:rPr>
          <w:rFonts w:ascii="Arial" w:hAnsi="Arial" w:cs="Arial"/>
          <w:highlight w:val="yellow"/>
          <w:lang w:eastAsia="en-GB"/>
        </w:rPr>
      </w:pPr>
    </w:p>
    <w:p w14:paraId="65A341C9" w14:textId="4C7FECDF" w:rsidR="003950E4" w:rsidRPr="009B49EE" w:rsidRDefault="00F44E39" w:rsidP="00C25B74">
      <w:pPr>
        <w:shd w:val="clear" w:color="auto" w:fill="FFFFFF"/>
        <w:spacing w:after="0" w:line="240" w:lineRule="auto"/>
        <w:ind w:right="-23"/>
        <w:jc w:val="both"/>
        <w:rPr>
          <w:rFonts w:ascii="Arial" w:hAnsi="Arial" w:cs="Arial"/>
          <w:i/>
          <w:iCs/>
          <w:lang w:eastAsia="en-GB"/>
        </w:rPr>
      </w:pPr>
      <w:r w:rsidRPr="009B49EE">
        <w:rPr>
          <w:rFonts w:ascii="Arial" w:hAnsi="Arial" w:cs="Arial"/>
          <w:i/>
          <w:iCs/>
          <w:lang w:eastAsia="en-GB"/>
        </w:rPr>
        <w:t>Zoning and Permissibility (Part 2)</w:t>
      </w:r>
    </w:p>
    <w:p w14:paraId="7848F101" w14:textId="1F6E1DA6" w:rsidR="009C5E55" w:rsidRPr="009B49EE" w:rsidRDefault="009C5E55" w:rsidP="00C25B74">
      <w:pPr>
        <w:shd w:val="clear" w:color="auto" w:fill="FFFFFF"/>
        <w:spacing w:after="0" w:line="240" w:lineRule="auto"/>
        <w:ind w:right="-23"/>
        <w:jc w:val="both"/>
        <w:rPr>
          <w:rFonts w:ascii="Arial" w:hAnsi="Arial" w:cs="Arial"/>
          <w:i/>
          <w:iCs/>
          <w:lang w:eastAsia="en-GB"/>
        </w:rPr>
      </w:pPr>
    </w:p>
    <w:p w14:paraId="6284E54E" w14:textId="00939382" w:rsidR="0048596C" w:rsidRDefault="00384B26" w:rsidP="00C25B74">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site is zoned </w:t>
      </w:r>
      <w:r w:rsidR="00763C5A">
        <w:rPr>
          <w:rFonts w:ascii="Arial" w:hAnsi="Arial" w:cs="Arial"/>
          <w:lang w:eastAsia="en-GB"/>
        </w:rPr>
        <w:t xml:space="preserve">part </w:t>
      </w:r>
      <w:r>
        <w:rPr>
          <w:rFonts w:ascii="Arial" w:hAnsi="Arial" w:cs="Arial"/>
          <w:lang w:eastAsia="en-GB"/>
        </w:rPr>
        <w:t>R</w:t>
      </w:r>
      <w:r w:rsidR="009B49EE" w:rsidRPr="009B49EE">
        <w:rPr>
          <w:rFonts w:ascii="Arial" w:hAnsi="Arial" w:cs="Arial"/>
          <w:lang w:eastAsia="en-GB"/>
        </w:rPr>
        <w:t>1</w:t>
      </w:r>
      <w:r w:rsidR="00345139" w:rsidRPr="009B49EE">
        <w:rPr>
          <w:rFonts w:ascii="Arial" w:hAnsi="Arial" w:cs="Arial"/>
          <w:lang w:eastAsia="en-GB"/>
        </w:rPr>
        <w:t xml:space="preserve"> </w:t>
      </w:r>
      <w:r w:rsidR="009B49EE" w:rsidRPr="009B49EE">
        <w:rPr>
          <w:rFonts w:ascii="Arial" w:hAnsi="Arial" w:cs="Arial"/>
          <w:lang w:eastAsia="en-GB"/>
        </w:rPr>
        <w:t xml:space="preserve">General </w:t>
      </w:r>
      <w:r w:rsidR="00345139" w:rsidRPr="009B49EE">
        <w:rPr>
          <w:rFonts w:ascii="Arial" w:hAnsi="Arial" w:cs="Arial"/>
          <w:lang w:eastAsia="en-GB"/>
        </w:rPr>
        <w:t>Residential</w:t>
      </w:r>
      <w:r>
        <w:rPr>
          <w:rFonts w:ascii="Arial" w:hAnsi="Arial" w:cs="Arial"/>
          <w:lang w:eastAsia="en-GB"/>
        </w:rPr>
        <w:t>,</w:t>
      </w:r>
      <w:r w:rsidR="009C5E55" w:rsidRPr="009B49EE">
        <w:rPr>
          <w:rFonts w:ascii="Arial" w:hAnsi="Arial" w:cs="Arial"/>
          <w:lang w:eastAsia="en-GB"/>
        </w:rPr>
        <w:t xml:space="preserve"> </w:t>
      </w:r>
      <w:r w:rsidR="00763C5A">
        <w:rPr>
          <w:rFonts w:ascii="Arial" w:hAnsi="Arial" w:cs="Arial"/>
          <w:lang w:eastAsia="en-GB"/>
        </w:rPr>
        <w:t>part C2 Environmental Conservation and part C3 Environmental Management</w:t>
      </w:r>
      <w:r>
        <w:rPr>
          <w:rFonts w:ascii="Arial" w:hAnsi="Arial" w:cs="Arial"/>
          <w:lang w:eastAsia="en-GB"/>
        </w:rPr>
        <w:t xml:space="preserve"> </w:t>
      </w:r>
      <w:r w:rsidR="009C45DD" w:rsidRPr="009B49EE">
        <w:rPr>
          <w:rFonts w:ascii="Arial" w:hAnsi="Arial" w:cs="Arial"/>
          <w:lang w:eastAsia="en-GB"/>
        </w:rPr>
        <w:t>pursuant</w:t>
      </w:r>
      <w:r w:rsidR="009C5E55" w:rsidRPr="009B49EE">
        <w:rPr>
          <w:rFonts w:ascii="Arial" w:hAnsi="Arial" w:cs="Arial"/>
          <w:lang w:eastAsia="en-GB"/>
        </w:rPr>
        <w:t xml:space="preserve"> to </w:t>
      </w:r>
      <w:r w:rsidR="009C45DD" w:rsidRPr="009B49EE">
        <w:rPr>
          <w:rFonts w:ascii="Arial" w:hAnsi="Arial" w:cs="Arial"/>
          <w:lang w:eastAsia="en-GB"/>
        </w:rPr>
        <w:t>Clause</w:t>
      </w:r>
      <w:r w:rsidR="009C5E55" w:rsidRPr="009B49EE">
        <w:rPr>
          <w:rFonts w:ascii="Arial" w:hAnsi="Arial" w:cs="Arial"/>
          <w:lang w:eastAsia="en-GB"/>
        </w:rPr>
        <w:t xml:space="preserve"> </w:t>
      </w:r>
      <w:r w:rsidR="009C45DD" w:rsidRPr="009B49EE">
        <w:rPr>
          <w:rFonts w:ascii="Arial" w:hAnsi="Arial" w:cs="Arial"/>
          <w:lang w:eastAsia="en-GB"/>
        </w:rPr>
        <w:t>2.2 of the LEP</w:t>
      </w:r>
      <w:r w:rsidR="00327536" w:rsidRPr="009B49EE">
        <w:rPr>
          <w:rFonts w:ascii="Arial" w:hAnsi="Arial" w:cs="Arial"/>
          <w:lang w:eastAsia="en-GB"/>
        </w:rPr>
        <w:t>.</w:t>
      </w:r>
      <w:r w:rsidR="008170E7">
        <w:rPr>
          <w:rFonts w:ascii="Arial" w:hAnsi="Arial" w:cs="Arial"/>
          <w:lang w:eastAsia="en-GB"/>
        </w:rPr>
        <w:t xml:space="preserve"> Figure 9 below shows the zoning applying to the site and the submitted plans also provide a zoning overlay.</w:t>
      </w:r>
    </w:p>
    <w:p w14:paraId="44E7AD96" w14:textId="77777777" w:rsidR="001B699E" w:rsidRDefault="001B699E" w:rsidP="00C25B74">
      <w:pPr>
        <w:shd w:val="clear" w:color="auto" w:fill="FFFFFF"/>
        <w:spacing w:after="0" w:line="240" w:lineRule="auto"/>
        <w:ind w:right="-23"/>
        <w:jc w:val="both"/>
        <w:rPr>
          <w:rFonts w:ascii="Arial" w:hAnsi="Arial" w:cs="Arial"/>
          <w:lang w:eastAsia="en-GB"/>
        </w:rPr>
      </w:pPr>
    </w:p>
    <w:p w14:paraId="6CC1EAA7" w14:textId="72E31851" w:rsidR="001B699E" w:rsidRDefault="00A838A9" w:rsidP="00C25B74">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dwelling is proposed on proposed Lot 56 which is proposed on land part zoned R1 general residential and is a permissible </w:t>
      </w:r>
      <w:proofErr w:type="spellStart"/>
      <w:r>
        <w:rPr>
          <w:rFonts w:ascii="Arial" w:hAnsi="Arial" w:cs="Arial"/>
          <w:lang w:eastAsia="en-GB"/>
        </w:rPr>
        <w:t>landuse</w:t>
      </w:r>
      <w:proofErr w:type="spellEnd"/>
      <w:r>
        <w:rPr>
          <w:rFonts w:ascii="Arial" w:hAnsi="Arial" w:cs="Arial"/>
          <w:lang w:eastAsia="en-GB"/>
        </w:rPr>
        <w:t xml:space="preserve"> with consent.</w:t>
      </w:r>
    </w:p>
    <w:p w14:paraId="768E33CE" w14:textId="77777777" w:rsidR="00D66F79" w:rsidRPr="009B49EE" w:rsidRDefault="00D66F79" w:rsidP="00C25B74">
      <w:pPr>
        <w:shd w:val="clear" w:color="auto" w:fill="FFFFFF"/>
        <w:spacing w:after="0" w:line="240" w:lineRule="auto"/>
        <w:ind w:right="-23"/>
        <w:jc w:val="both"/>
        <w:rPr>
          <w:rFonts w:ascii="Arial" w:hAnsi="Arial" w:cs="Arial"/>
          <w:lang w:eastAsia="en-GB"/>
        </w:rPr>
      </w:pPr>
    </w:p>
    <w:p w14:paraId="326FF4DA" w14:textId="01DE62C3" w:rsidR="00067067" w:rsidRDefault="00C77CE9" w:rsidP="00C25B74">
      <w:pPr>
        <w:shd w:val="clear" w:color="auto" w:fill="FFFFFF"/>
        <w:spacing w:after="0" w:line="240" w:lineRule="auto"/>
        <w:ind w:right="-23"/>
        <w:jc w:val="both"/>
        <w:rPr>
          <w:rFonts w:ascii="Arial" w:hAnsi="Arial" w:cs="Arial"/>
          <w:lang w:eastAsia="en-GB"/>
        </w:rPr>
      </w:pPr>
      <w:r w:rsidRPr="00C77CE9">
        <w:rPr>
          <w:rFonts w:ascii="Arial" w:hAnsi="Arial" w:cs="Arial"/>
          <w:lang w:eastAsia="en-GB"/>
        </w:rPr>
        <w:t xml:space="preserve">Figure </w:t>
      </w:r>
      <w:r w:rsidR="00997009">
        <w:rPr>
          <w:rFonts w:ascii="Arial" w:hAnsi="Arial" w:cs="Arial"/>
          <w:lang w:eastAsia="en-GB"/>
        </w:rPr>
        <w:t>11</w:t>
      </w:r>
      <w:r w:rsidRPr="00C77CE9">
        <w:rPr>
          <w:rFonts w:ascii="Arial" w:hAnsi="Arial" w:cs="Arial"/>
          <w:lang w:eastAsia="en-GB"/>
        </w:rPr>
        <w:t xml:space="preserve"> - </w:t>
      </w:r>
      <w:r w:rsidR="00067067" w:rsidRPr="00C77CE9">
        <w:rPr>
          <w:rFonts w:ascii="Arial" w:hAnsi="Arial" w:cs="Arial"/>
          <w:lang w:eastAsia="en-GB"/>
        </w:rPr>
        <w:t>Zoning Map</w:t>
      </w:r>
      <w:r w:rsidR="0098267E">
        <w:rPr>
          <w:rFonts w:ascii="Arial" w:hAnsi="Arial" w:cs="Arial"/>
          <w:lang w:eastAsia="en-GB"/>
        </w:rPr>
        <w:t xml:space="preserve"> (note western crown road not included in zone map area)</w:t>
      </w:r>
    </w:p>
    <w:p w14:paraId="511A8BAD" w14:textId="77777777" w:rsidR="008170E7" w:rsidRDefault="008170E7" w:rsidP="00C25B74">
      <w:pPr>
        <w:shd w:val="clear" w:color="auto" w:fill="FFFFFF"/>
        <w:spacing w:after="0" w:line="240" w:lineRule="auto"/>
        <w:ind w:right="-23"/>
        <w:jc w:val="both"/>
        <w:rPr>
          <w:rFonts w:ascii="Arial" w:hAnsi="Arial" w:cs="Arial"/>
          <w:lang w:eastAsia="en-GB"/>
        </w:rPr>
      </w:pPr>
    </w:p>
    <w:p w14:paraId="34E384F0" w14:textId="7C9B38F0" w:rsidR="008170E7" w:rsidRDefault="0098267E" w:rsidP="00C25B74">
      <w:pPr>
        <w:shd w:val="clear" w:color="auto" w:fill="FFFFFF"/>
        <w:spacing w:after="0" w:line="240" w:lineRule="auto"/>
        <w:ind w:right="-23"/>
        <w:jc w:val="both"/>
        <w:rPr>
          <w:rFonts w:ascii="Arial" w:hAnsi="Arial" w:cs="Arial"/>
          <w:lang w:eastAsia="en-GB"/>
        </w:rPr>
      </w:pPr>
      <w:r w:rsidRPr="0098267E">
        <w:rPr>
          <w:rFonts w:ascii="Arial" w:hAnsi="Arial" w:cs="Arial"/>
          <w:noProof/>
          <w:lang w:eastAsia="en-GB"/>
        </w:rPr>
        <w:drawing>
          <wp:inline distT="0" distB="0" distL="0" distR="0" wp14:anchorId="69E4584E" wp14:editId="428CAFCE">
            <wp:extent cx="3282683" cy="3613709"/>
            <wp:effectExtent l="0" t="0" r="0" b="6350"/>
            <wp:docPr id="110951795" name="Picture 1" descr="A map of a land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1795" name="Picture 1" descr="A map of a land with blue squares&#10;&#10;AI-generated content may be incorrect."/>
                    <pic:cNvPicPr/>
                  </pic:nvPicPr>
                  <pic:blipFill>
                    <a:blip r:embed="rId32"/>
                    <a:stretch>
                      <a:fillRect/>
                    </a:stretch>
                  </pic:blipFill>
                  <pic:spPr>
                    <a:xfrm>
                      <a:off x="0" y="0"/>
                      <a:ext cx="3293906" cy="3626064"/>
                    </a:xfrm>
                    <a:prstGeom prst="rect">
                      <a:avLst/>
                    </a:prstGeom>
                  </pic:spPr>
                </pic:pic>
              </a:graphicData>
            </a:graphic>
          </wp:inline>
        </w:drawing>
      </w:r>
    </w:p>
    <w:p w14:paraId="35738B64" w14:textId="77777777" w:rsidR="008170E7" w:rsidRPr="00C77CE9" w:rsidRDefault="008170E7" w:rsidP="00C25B74">
      <w:pPr>
        <w:shd w:val="clear" w:color="auto" w:fill="FFFFFF"/>
        <w:spacing w:after="0" w:line="240" w:lineRule="auto"/>
        <w:ind w:right="-23"/>
        <w:jc w:val="both"/>
        <w:rPr>
          <w:rFonts w:ascii="Arial" w:hAnsi="Arial" w:cs="Arial"/>
          <w:lang w:eastAsia="en-GB"/>
        </w:rPr>
      </w:pPr>
    </w:p>
    <w:p w14:paraId="6D1DFDC2" w14:textId="77777777" w:rsidR="0048596C" w:rsidRPr="004865CC" w:rsidRDefault="0048596C" w:rsidP="00C25B74">
      <w:pPr>
        <w:shd w:val="clear" w:color="auto" w:fill="FFFFFF"/>
        <w:spacing w:after="0" w:line="240" w:lineRule="auto"/>
        <w:ind w:right="-23"/>
        <w:jc w:val="both"/>
        <w:rPr>
          <w:rFonts w:ascii="Arial" w:hAnsi="Arial" w:cs="Arial"/>
          <w:highlight w:val="yellow"/>
          <w:lang w:eastAsia="en-GB"/>
        </w:rPr>
      </w:pPr>
    </w:p>
    <w:p w14:paraId="0EF1A9F2" w14:textId="0AEB23B5" w:rsidR="003A528D" w:rsidRPr="00047F22" w:rsidRDefault="003A528D" w:rsidP="00204299">
      <w:pPr>
        <w:shd w:val="clear" w:color="auto" w:fill="FFFFFF"/>
        <w:spacing w:after="0" w:line="240" w:lineRule="auto"/>
        <w:ind w:right="-23"/>
        <w:jc w:val="both"/>
        <w:rPr>
          <w:rFonts w:ascii="Arial" w:hAnsi="Arial" w:cs="Arial"/>
          <w:lang w:eastAsia="en-GB"/>
        </w:rPr>
      </w:pPr>
      <w:r w:rsidRPr="00047F22">
        <w:rPr>
          <w:rFonts w:ascii="Arial" w:hAnsi="Arial" w:cs="Arial"/>
          <w:lang w:eastAsia="en-GB"/>
        </w:rPr>
        <w:t>The</w:t>
      </w:r>
      <w:r w:rsidR="00823BF1" w:rsidRPr="00047F22">
        <w:rPr>
          <w:rFonts w:ascii="Arial" w:hAnsi="Arial" w:cs="Arial"/>
          <w:lang w:eastAsia="en-GB"/>
        </w:rPr>
        <w:t xml:space="preserve"> </w:t>
      </w:r>
      <w:r w:rsidR="00BE22EA" w:rsidRPr="00047F22">
        <w:rPr>
          <w:rFonts w:ascii="Arial" w:hAnsi="Arial" w:cs="Arial"/>
          <w:lang w:eastAsia="en-GB"/>
        </w:rPr>
        <w:t xml:space="preserve">objectives </w:t>
      </w:r>
      <w:r w:rsidR="00047F22" w:rsidRPr="00047F22">
        <w:rPr>
          <w:rFonts w:ascii="Arial" w:hAnsi="Arial" w:cs="Arial"/>
          <w:lang w:eastAsia="en-GB"/>
        </w:rPr>
        <w:t>of the R1 General Residential</w:t>
      </w:r>
      <w:r w:rsidR="00D66F79">
        <w:rPr>
          <w:rFonts w:ascii="Arial" w:hAnsi="Arial" w:cs="Arial"/>
          <w:lang w:eastAsia="en-GB"/>
        </w:rPr>
        <w:t xml:space="preserve"> </w:t>
      </w:r>
      <w:r w:rsidR="00BE22EA" w:rsidRPr="00047F22">
        <w:rPr>
          <w:rFonts w:ascii="Arial" w:hAnsi="Arial" w:cs="Arial"/>
          <w:lang w:eastAsia="en-GB"/>
        </w:rPr>
        <w:t>include the following</w:t>
      </w:r>
      <w:r w:rsidRPr="00047F22">
        <w:rPr>
          <w:rFonts w:ascii="Arial" w:hAnsi="Arial" w:cs="Arial"/>
          <w:lang w:eastAsia="en-GB"/>
        </w:rPr>
        <w:t xml:space="preserve"> (pursuant to the Land Use Table in Clause 2.3):</w:t>
      </w:r>
    </w:p>
    <w:p w14:paraId="2B68BFC0" w14:textId="6C90F600" w:rsidR="003A528D" w:rsidRPr="00047F22" w:rsidRDefault="003A528D" w:rsidP="00204299">
      <w:pPr>
        <w:shd w:val="clear" w:color="auto" w:fill="FFFFFF"/>
        <w:spacing w:after="0" w:line="240" w:lineRule="auto"/>
        <w:ind w:right="-23"/>
        <w:jc w:val="both"/>
        <w:rPr>
          <w:rFonts w:ascii="Arial" w:hAnsi="Arial" w:cs="Arial"/>
          <w:lang w:eastAsia="en-GB"/>
        </w:rPr>
      </w:pPr>
    </w:p>
    <w:p w14:paraId="54D02E8F" w14:textId="38F9DA10" w:rsidR="00F36B3D" w:rsidRPr="00047F22" w:rsidRDefault="00047F22" w:rsidP="00BA3E9E">
      <w:pPr>
        <w:numPr>
          <w:ilvl w:val="1"/>
          <w:numId w:val="20"/>
        </w:numPr>
        <w:shd w:val="clear" w:color="auto" w:fill="FFFFFF"/>
        <w:spacing w:after="0" w:line="240" w:lineRule="auto"/>
        <w:ind w:right="-23"/>
        <w:jc w:val="both"/>
        <w:rPr>
          <w:rFonts w:ascii="Arial" w:hAnsi="Arial" w:cs="Arial"/>
          <w:iCs/>
          <w:lang w:eastAsia="en-GB"/>
        </w:rPr>
      </w:pPr>
      <w:r w:rsidRPr="00047F22">
        <w:rPr>
          <w:rFonts w:ascii="Arial" w:hAnsi="Arial" w:cs="Arial"/>
          <w:iCs/>
          <w:lang w:eastAsia="en-GB"/>
        </w:rPr>
        <w:t>To provide for the housing needs of the community.</w:t>
      </w:r>
    </w:p>
    <w:p w14:paraId="5196F6D2" w14:textId="1B057490" w:rsidR="00F36B3D" w:rsidRPr="00047F22" w:rsidRDefault="00047F22" w:rsidP="00BA3E9E">
      <w:pPr>
        <w:numPr>
          <w:ilvl w:val="1"/>
          <w:numId w:val="20"/>
        </w:numPr>
        <w:shd w:val="clear" w:color="auto" w:fill="FFFFFF"/>
        <w:spacing w:after="0" w:line="240" w:lineRule="auto"/>
        <w:ind w:right="-23"/>
        <w:jc w:val="both"/>
        <w:rPr>
          <w:rFonts w:ascii="Arial" w:hAnsi="Arial" w:cs="Arial"/>
          <w:iCs/>
          <w:lang w:eastAsia="en-GB"/>
        </w:rPr>
      </w:pPr>
      <w:r w:rsidRPr="00047F22">
        <w:rPr>
          <w:rFonts w:ascii="Arial" w:hAnsi="Arial" w:cs="Arial"/>
          <w:iCs/>
          <w:lang w:eastAsia="en-GB"/>
        </w:rPr>
        <w:t>To provide for a variety of housing types and densities.</w:t>
      </w:r>
    </w:p>
    <w:p w14:paraId="2787AC15" w14:textId="3F3086D8" w:rsidR="00F36B3D" w:rsidRPr="00047F22" w:rsidRDefault="00047F22" w:rsidP="00BA3E9E">
      <w:pPr>
        <w:numPr>
          <w:ilvl w:val="1"/>
          <w:numId w:val="20"/>
        </w:numPr>
        <w:shd w:val="clear" w:color="auto" w:fill="FFFFFF"/>
        <w:spacing w:after="0" w:line="240" w:lineRule="auto"/>
        <w:ind w:right="-23"/>
        <w:jc w:val="both"/>
        <w:rPr>
          <w:rFonts w:ascii="Arial" w:hAnsi="Arial" w:cs="Arial"/>
          <w:iCs/>
          <w:lang w:eastAsia="en-GB"/>
        </w:rPr>
      </w:pPr>
      <w:r w:rsidRPr="00047F22">
        <w:rPr>
          <w:rFonts w:ascii="Arial" w:hAnsi="Arial" w:cs="Arial"/>
          <w:iCs/>
          <w:lang w:eastAsia="en-GB"/>
        </w:rPr>
        <w:t xml:space="preserve">To enable other land uses that provide facilities or services to meet the </w:t>
      </w:r>
      <w:proofErr w:type="gramStart"/>
      <w:r w:rsidRPr="00047F22">
        <w:rPr>
          <w:rFonts w:ascii="Arial" w:hAnsi="Arial" w:cs="Arial"/>
          <w:iCs/>
          <w:lang w:eastAsia="en-GB"/>
        </w:rPr>
        <w:t>day to day</w:t>
      </w:r>
      <w:proofErr w:type="gramEnd"/>
      <w:r w:rsidRPr="00047F22">
        <w:rPr>
          <w:rFonts w:ascii="Arial" w:hAnsi="Arial" w:cs="Arial"/>
          <w:iCs/>
          <w:lang w:eastAsia="en-GB"/>
        </w:rPr>
        <w:t xml:space="preserve"> needs of residents.</w:t>
      </w:r>
    </w:p>
    <w:p w14:paraId="5EA180D7" w14:textId="568A2EBB" w:rsidR="00BE22EA" w:rsidRPr="004865CC" w:rsidRDefault="00BE22EA" w:rsidP="00204299">
      <w:pPr>
        <w:shd w:val="clear" w:color="auto" w:fill="FFFFFF"/>
        <w:spacing w:after="0" w:line="240" w:lineRule="auto"/>
        <w:ind w:right="-23"/>
        <w:jc w:val="both"/>
        <w:rPr>
          <w:rFonts w:ascii="Arial" w:hAnsi="Arial" w:cs="Arial"/>
          <w:highlight w:val="yellow"/>
          <w:lang w:eastAsia="en-GB"/>
        </w:rPr>
      </w:pPr>
    </w:p>
    <w:p w14:paraId="0E2FA0B7" w14:textId="2E722DCA" w:rsidR="00943546" w:rsidRPr="00047F22" w:rsidRDefault="00943546" w:rsidP="00204299">
      <w:pPr>
        <w:shd w:val="clear" w:color="auto" w:fill="FFFFFF"/>
        <w:spacing w:after="0" w:line="240" w:lineRule="auto"/>
        <w:ind w:right="-23"/>
        <w:jc w:val="both"/>
        <w:rPr>
          <w:rFonts w:ascii="Arial" w:hAnsi="Arial" w:cs="Arial"/>
          <w:lang w:eastAsia="en-GB"/>
        </w:rPr>
      </w:pPr>
      <w:r w:rsidRPr="00047F22">
        <w:rPr>
          <w:rFonts w:ascii="Arial" w:hAnsi="Arial" w:cs="Arial"/>
          <w:lang w:eastAsia="en-GB"/>
        </w:rPr>
        <w:t xml:space="preserve">The proposal </w:t>
      </w:r>
      <w:proofErr w:type="gramStart"/>
      <w:r w:rsidRPr="00047F22">
        <w:rPr>
          <w:rFonts w:ascii="Arial" w:hAnsi="Arial" w:cs="Arial"/>
          <w:lang w:eastAsia="en-GB"/>
        </w:rPr>
        <w:t>is consider</w:t>
      </w:r>
      <w:r w:rsidR="00F801F2" w:rsidRPr="00047F22">
        <w:rPr>
          <w:rFonts w:ascii="Arial" w:hAnsi="Arial" w:cs="Arial"/>
          <w:lang w:eastAsia="en-GB"/>
        </w:rPr>
        <w:t>e</w:t>
      </w:r>
      <w:r w:rsidRPr="00047F22">
        <w:rPr>
          <w:rFonts w:ascii="Arial" w:hAnsi="Arial" w:cs="Arial"/>
          <w:lang w:eastAsia="en-GB"/>
        </w:rPr>
        <w:t>d</w:t>
      </w:r>
      <w:r w:rsidR="00F801F2" w:rsidRPr="00047F22">
        <w:rPr>
          <w:rFonts w:ascii="Arial" w:hAnsi="Arial" w:cs="Arial"/>
          <w:lang w:eastAsia="en-GB"/>
        </w:rPr>
        <w:t xml:space="preserve"> to be</w:t>
      </w:r>
      <w:proofErr w:type="gramEnd"/>
      <w:r w:rsidRPr="00047F22">
        <w:rPr>
          <w:rFonts w:ascii="Arial" w:hAnsi="Arial" w:cs="Arial"/>
          <w:lang w:eastAsia="en-GB"/>
        </w:rPr>
        <w:t xml:space="preserve"> consistent with these zone objectives for the following </w:t>
      </w:r>
      <w:r w:rsidR="00F36B3D" w:rsidRPr="00047F22">
        <w:rPr>
          <w:rFonts w:ascii="Arial" w:hAnsi="Arial" w:cs="Arial"/>
          <w:lang w:eastAsia="en-GB"/>
        </w:rPr>
        <w:t>reason</w:t>
      </w:r>
      <w:r w:rsidR="00F801F2" w:rsidRPr="00047F22">
        <w:rPr>
          <w:rFonts w:ascii="Arial" w:hAnsi="Arial" w:cs="Arial"/>
          <w:lang w:eastAsia="en-GB"/>
        </w:rPr>
        <w:t>:</w:t>
      </w:r>
    </w:p>
    <w:p w14:paraId="674EB95F" w14:textId="1B8BD98D" w:rsidR="00F801F2" w:rsidRPr="00047F22" w:rsidRDefault="00F801F2" w:rsidP="00204299">
      <w:pPr>
        <w:shd w:val="clear" w:color="auto" w:fill="FFFFFF"/>
        <w:spacing w:after="0" w:line="240" w:lineRule="auto"/>
        <w:ind w:right="-23"/>
        <w:jc w:val="both"/>
        <w:rPr>
          <w:rFonts w:ascii="Arial" w:hAnsi="Arial" w:cs="Arial"/>
          <w:lang w:eastAsia="en-GB"/>
        </w:rPr>
      </w:pPr>
    </w:p>
    <w:p w14:paraId="2013CDB6" w14:textId="77777777" w:rsidR="0098267E" w:rsidRDefault="00F36B3D" w:rsidP="0098267E">
      <w:pPr>
        <w:pStyle w:val="ListParagraph"/>
        <w:numPr>
          <w:ilvl w:val="0"/>
          <w:numId w:val="8"/>
        </w:numPr>
        <w:shd w:val="clear" w:color="auto" w:fill="FFFFFF"/>
        <w:spacing w:after="0" w:line="240" w:lineRule="auto"/>
        <w:ind w:right="-23"/>
        <w:jc w:val="both"/>
        <w:rPr>
          <w:rFonts w:ascii="Arial" w:hAnsi="Arial" w:cs="Arial"/>
          <w:lang w:eastAsia="en-GB"/>
        </w:rPr>
      </w:pPr>
      <w:r w:rsidRPr="00047F22">
        <w:rPr>
          <w:rFonts w:ascii="Arial" w:hAnsi="Arial" w:cs="Arial"/>
          <w:lang w:eastAsia="en-GB"/>
        </w:rPr>
        <w:t xml:space="preserve">The development will </w:t>
      </w:r>
      <w:r w:rsidR="00047F22" w:rsidRPr="00047F22">
        <w:rPr>
          <w:rFonts w:ascii="Arial" w:hAnsi="Arial" w:cs="Arial"/>
          <w:lang w:eastAsia="en-GB"/>
        </w:rPr>
        <w:t xml:space="preserve">provide for </w:t>
      </w:r>
      <w:r w:rsidR="00D66F79">
        <w:rPr>
          <w:rFonts w:ascii="Arial" w:hAnsi="Arial" w:cs="Arial"/>
          <w:lang w:eastAsia="en-GB"/>
        </w:rPr>
        <w:t>housing needs of the community and platform for variety of housing types and densities.</w:t>
      </w:r>
    </w:p>
    <w:p w14:paraId="6F37BEA4" w14:textId="347B2169" w:rsidR="0098267E" w:rsidRPr="0098267E" w:rsidRDefault="0098267E" w:rsidP="0098267E">
      <w:pPr>
        <w:pStyle w:val="ListParagraph"/>
        <w:numPr>
          <w:ilvl w:val="0"/>
          <w:numId w:val="8"/>
        </w:numPr>
        <w:shd w:val="clear" w:color="auto" w:fill="FFFFFF"/>
        <w:spacing w:after="0" w:line="240" w:lineRule="auto"/>
        <w:ind w:right="-23"/>
        <w:jc w:val="both"/>
        <w:rPr>
          <w:rFonts w:ascii="Arial" w:hAnsi="Arial" w:cs="Arial"/>
          <w:lang w:eastAsia="en-GB"/>
        </w:rPr>
      </w:pPr>
      <w:r w:rsidRPr="0098267E">
        <w:rPr>
          <w:rFonts w:ascii="Arial" w:hAnsi="Arial" w:cs="Arial"/>
        </w:rPr>
        <w:t xml:space="preserve">Lots proposed are for standard dwellings, though many are of ample size to accommodate a varied housing mix through dual occupancies and secondary dwellings. This allows for </w:t>
      </w:r>
      <w:r>
        <w:rPr>
          <w:rFonts w:ascii="Arial" w:hAnsi="Arial" w:cs="Arial"/>
        </w:rPr>
        <w:t>opportunity for a</w:t>
      </w:r>
      <w:r w:rsidRPr="0098267E">
        <w:rPr>
          <w:rFonts w:ascii="Arial" w:hAnsi="Arial" w:cs="Arial"/>
        </w:rPr>
        <w:t xml:space="preserve"> variety of housing types and densities. </w:t>
      </w:r>
    </w:p>
    <w:p w14:paraId="11D045F5" w14:textId="30CAEE9E" w:rsidR="0098267E" w:rsidRDefault="0098267E" w:rsidP="007469E7">
      <w:pPr>
        <w:pStyle w:val="ListParagraph"/>
        <w:numPr>
          <w:ilvl w:val="0"/>
          <w:numId w:val="8"/>
        </w:numPr>
        <w:shd w:val="clear" w:color="auto" w:fill="FFFFFF"/>
        <w:spacing w:after="0" w:line="240" w:lineRule="auto"/>
        <w:ind w:right="-23"/>
        <w:jc w:val="both"/>
        <w:rPr>
          <w:rFonts w:ascii="Arial" w:hAnsi="Arial" w:cs="Arial"/>
          <w:lang w:eastAsia="en-GB"/>
        </w:rPr>
      </w:pPr>
      <w:r>
        <w:rPr>
          <w:rFonts w:ascii="Arial" w:hAnsi="Arial" w:cs="Arial"/>
          <w:lang w:eastAsia="en-GB"/>
        </w:rPr>
        <w:t>Proposed Lot 23 currently also has a proposed manufactured home estate proposed on it with subject to a separate Development Application under assessment.</w:t>
      </w:r>
    </w:p>
    <w:p w14:paraId="7F1089AC" w14:textId="5E224595" w:rsidR="00206FFD" w:rsidRDefault="00206FFD" w:rsidP="007469E7">
      <w:pPr>
        <w:pStyle w:val="ListParagraph"/>
        <w:numPr>
          <w:ilvl w:val="0"/>
          <w:numId w:val="8"/>
        </w:numPr>
        <w:shd w:val="clear" w:color="auto" w:fill="FFFFFF"/>
        <w:spacing w:after="0" w:line="240" w:lineRule="auto"/>
        <w:ind w:right="-23"/>
        <w:jc w:val="both"/>
        <w:rPr>
          <w:rFonts w:ascii="Arial" w:hAnsi="Arial" w:cs="Arial"/>
          <w:lang w:eastAsia="en-GB"/>
        </w:rPr>
      </w:pPr>
      <w:r>
        <w:rPr>
          <w:rFonts w:ascii="Arial" w:hAnsi="Arial" w:cs="Arial"/>
          <w:lang w:eastAsia="en-GB"/>
        </w:rPr>
        <w:t xml:space="preserve">Proposed Lot 10 </w:t>
      </w:r>
      <w:r w:rsidR="009F2537">
        <w:rPr>
          <w:rFonts w:ascii="Arial" w:hAnsi="Arial" w:cs="Arial"/>
          <w:lang w:eastAsia="en-GB"/>
        </w:rPr>
        <w:t xml:space="preserve">is noted to have the </w:t>
      </w:r>
      <w:r>
        <w:rPr>
          <w:rFonts w:ascii="Arial" w:hAnsi="Arial" w:cs="Arial"/>
          <w:lang w:eastAsia="en-GB"/>
        </w:rPr>
        <w:t xml:space="preserve">potential for </w:t>
      </w:r>
      <w:r w:rsidR="00271B07">
        <w:rPr>
          <w:rFonts w:ascii="Arial" w:hAnsi="Arial" w:cs="Arial"/>
          <w:lang w:eastAsia="en-GB"/>
        </w:rPr>
        <w:t xml:space="preserve">a </w:t>
      </w:r>
      <w:r>
        <w:rPr>
          <w:rFonts w:ascii="Arial" w:hAnsi="Arial" w:cs="Arial"/>
          <w:lang w:eastAsia="en-GB"/>
        </w:rPr>
        <w:t>multi-</w:t>
      </w:r>
      <w:r w:rsidR="00271B07">
        <w:rPr>
          <w:rFonts w:ascii="Arial" w:hAnsi="Arial" w:cs="Arial"/>
          <w:lang w:eastAsia="en-GB"/>
        </w:rPr>
        <w:t xml:space="preserve">dwelling </w:t>
      </w:r>
      <w:r>
        <w:rPr>
          <w:rFonts w:ascii="Arial" w:hAnsi="Arial" w:cs="Arial"/>
          <w:lang w:eastAsia="en-GB"/>
        </w:rPr>
        <w:t>housing</w:t>
      </w:r>
      <w:r w:rsidR="00271B07">
        <w:rPr>
          <w:rFonts w:ascii="Arial" w:hAnsi="Arial" w:cs="Arial"/>
          <w:lang w:eastAsia="en-GB"/>
        </w:rPr>
        <w:t xml:space="preserve"> type</w:t>
      </w:r>
      <w:r>
        <w:rPr>
          <w:rFonts w:ascii="Arial" w:hAnsi="Arial" w:cs="Arial"/>
          <w:lang w:eastAsia="en-GB"/>
        </w:rPr>
        <w:t xml:space="preserve"> with its </w:t>
      </w:r>
      <w:r w:rsidR="00271B07">
        <w:rPr>
          <w:rFonts w:ascii="Arial" w:hAnsi="Arial" w:cs="Arial"/>
          <w:lang w:eastAsia="en-GB"/>
        </w:rPr>
        <w:t xml:space="preserve">access and lot </w:t>
      </w:r>
      <w:r>
        <w:rPr>
          <w:rFonts w:ascii="Arial" w:hAnsi="Arial" w:cs="Arial"/>
          <w:lang w:eastAsia="en-GB"/>
        </w:rPr>
        <w:t>configuration.</w:t>
      </w:r>
    </w:p>
    <w:p w14:paraId="420363F4" w14:textId="77777777" w:rsidR="0034553D" w:rsidRDefault="0034553D" w:rsidP="00A96CD9">
      <w:pPr>
        <w:shd w:val="clear" w:color="auto" w:fill="FFFFFF"/>
        <w:spacing w:after="0" w:line="240" w:lineRule="auto"/>
        <w:ind w:right="-23"/>
        <w:jc w:val="both"/>
        <w:rPr>
          <w:rFonts w:ascii="Arial" w:hAnsi="Arial" w:cs="Arial"/>
          <w:lang w:eastAsia="en-GB"/>
        </w:rPr>
      </w:pPr>
    </w:p>
    <w:p w14:paraId="51C110D9" w14:textId="01DEC71A" w:rsidR="00A96CD9" w:rsidRDefault="00A96CD9" w:rsidP="00A96CD9">
      <w:pPr>
        <w:shd w:val="clear" w:color="auto" w:fill="FFFFFF"/>
        <w:spacing w:after="0" w:line="240" w:lineRule="auto"/>
        <w:ind w:right="-23"/>
        <w:jc w:val="both"/>
        <w:rPr>
          <w:rFonts w:ascii="Arial" w:hAnsi="Arial" w:cs="Arial"/>
          <w:lang w:eastAsia="en-GB"/>
        </w:rPr>
      </w:pPr>
      <w:r w:rsidRPr="00047F22">
        <w:rPr>
          <w:rFonts w:ascii="Arial" w:hAnsi="Arial" w:cs="Arial"/>
          <w:lang w:eastAsia="en-GB"/>
        </w:rPr>
        <w:t xml:space="preserve">The objectives of the </w:t>
      </w:r>
      <w:r w:rsidR="00D66F79">
        <w:rPr>
          <w:rFonts w:ascii="Arial" w:hAnsi="Arial" w:cs="Arial"/>
          <w:lang w:eastAsia="en-GB"/>
        </w:rPr>
        <w:t>C</w:t>
      </w:r>
      <w:r>
        <w:rPr>
          <w:rFonts w:ascii="Arial" w:hAnsi="Arial" w:cs="Arial"/>
          <w:lang w:eastAsia="en-GB"/>
        </w:rPr>
        <w:t>2</w:t>
      </w:r>
      <w:r w:rsidRPr="00047F22">
        <w:rPr>
          <w:rFonts w:ascii="Arial" w:hAnsi="Arial" w:cs="Arial"/>
          <w:lang w:eastAsia="en-GB"/>
        </w:rPr>
        <w:t xml:space="preserve"> </w:t>
      </w:r>
      <w:r>
        <w:rPr>
          <w:rFonts w:ascii="Arial" w:hAnsi="Arial" w:cs="Arial"/>
          <w:lang w:eastAsia="en-GB"/>
        </w:rPr>
        <w:t>Environmental Conservation</w:t>
      </w:r>
      <w:r w:rsidRPr="00047F22">
        <w:rPr>
          <w:rFonts w:ascii="Arial" w:hAnsi="Arial" w:cs="Arial"/>
          <w:lang w:eastAsia="en-GB"/>
        </w:rPr>
        <w:t xml:space="preserve"> zone include the following (pursuant to the Land Use Table in Clause 2.3):</w:t>
      </w:r>
    </w:p>
    <w:p w14:paraId="5CABBC47" w14:textId="77777777" w:rsidR="00A96CD9" w:rsidRDefault="00A96CD9" w:rsidP="00A96CD9">
      <w:pPr>
        <w:shd w:val="clear" w:color="auto" w:fill="FFFFFF"/>
        <w:spacing w:after="0" w:line="240" w:lineRule="auto"/>
        <w:ind w:right="-23"/>
        <w:jc w:val="both"/>
        <w:rPr>
          <w:rFonts w:ascii="Arial" w:hAnsi="Arial" w:cs="Arial"/>
          <w:lang w:eastAsia="en-GB"/>
        </w:rPr>
      </w:pPr>
    </w:p>
    <w:p w14:paraId="170FB3CB" w14:textId="77777777" w:rsid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protect, manage and restore areas of high ecological, scientific, cultural or aesthetic values.</w:t>
      </w:r>
    </w:p>
    <w:p w14:paraId="1A7B55D0" w14:textId="77777777" w:rsid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prevent development that could destroy, damage or otherwise have an adverse effect on those values.</w:t>
      </w:r>
    </w:p>
    <w:p w14:paraId="19CF3DC3" w14:textId="77777777" w:rsid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protect coastal wetlands and littoral rainforests.</w:t>
      </w:r>
    </w:p>
    <w:p w14:paraId="234631C2" w14:textId="77777777" w:rsid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protect land affected by coastal processes and environmentally sensitive land.</w:t>
      </w:r>
    </w:p>
    <w:p w14:paraId="563C5072" w14:textId="77777777" w:rsid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prevent development that adversely affects, or would be adversely affected by, coastal processes.</w:t>
      </w:r>
    </w:p>
    <w:p w14:paraId="420BC46F" w14:textId="34A26CFF" w:rsidR="00A96CD9" w:rsidRPr="00A96CD9" w:rsidRDefault="00A96CD9" w:rsidP="00A96CD9">
      <w:pPr>
        <w:pStyle w:val="ListParagraph"/>
        <w:numPr>
          <w:ilvl w:val="0"/>
          <w:numId w:val="8"/>
        </w:numPr>
        <w:shd w:val="clear" w:color="auto" w:fill="FFFFFF"/>
        <w:spacing w:after="0" w:line="240" w:lineRule="auto"/>
        <w:ind w:right="-23"/>
        <w:jc w:val="both"/>
        <w:rPr>
          <w:rFonts w:ascii="Arial" w:hAnsi="Arial" w:cs="Arial"/>
          <w:lang w:eastAsia="en-GB"/>
        </w:rPr>
      </w:pPr>
      <w:r w:rsidRPr="00A96CD9">
        <w:rPr>
          <w:rFonts w:ascii="Arial" w:hAnsi="Arial" w:cs="Arial"/>
          <w:lang w:eastAsia="en-GB"/>
        </w:rPr>
        <w:t>To enable development of public works and environmental facilities where such development would not have an overall detrimental impact on ecological, scientific, cultural or aesthetic values.</w:t>
      </w:r>
    </w:p>
    <w:p w14:paraId="7ACCA82F" w14:textId="77777777" w:rsidR="004C75D7" w:rsidRDefault="004C75D7" w:rsidP="00A96CD9">
      <w:pPr>
        <w:shd w:val="clear" w:color="auto" w:fill="FFFFFF"/>
        <w:spacing w:after="0" w:line="240" w:lineRule="auto"/>
        <w:ind w:right="-23"/>
        <w:jc w:val="both"/>
        <w:rPr>
          <w:rFonts w:ascii="Arial" w:hAnsi="Arial" w:cs="Arial"/>
          <w:lang w:eastAsia="en-GB"/>
        </w:rPr>
      </w:pPr>
    </w:p>
    <w:p w14:paraId="45ADE586" w14:textId="77777777" w:rsidR="004C75D7" w:rsidRPr="004C75D7" w:rsidRDefault="004C75D7" w:rsidP="004C75D7">
      <w:pPr>
        <w:shd w:val="clear" w:color="auto" w:fill="FFFFFF"/>
        <w:spacing w:after="0" w:line="240" w:lineRule="auto"/>
        <w:ind w:right="-23"/>
        <w:jc w:val="both"/>
        <w:rPr>
          <w:rFonts w:ascii="Arial" w:hAnsi="Arial" w:cs="Arial"/>
          <w:lang w:eastAsia="en-GB"/>
        </w:rPr>
      </w:pPr>
      <w:r w:rsidRPr="004C75D7">
        <w:rPr>
          <w:rFonts w:ascii="Arial" w:hAnsi="Arial" w:cs="Arial"/>
          <w:lang w:eastAsia="en-GB"/>
        </w:rPr>
        <w:t>The objectives of the C3 zone include the following (pursuant to the Land Use Table in Clause 2.3):</w:t>
      </w:r>
    </w:p>
    <w:p w14:paraId="3B4B2E81" w14:textId="77777777" w:rsidR="004C75D7" w:rsidRPr="004C75D7" w:rsidRDefault="004C75D7" w:rsidP="004C75D7">
      <w:pPr>
        <w:shd w:val="clear" w:color="auto" w:fill="FFFFFF"/>
        <w:spacing w:after="0" w:line="240" w:lineRule="auto"/>
        <w:ind w:right="-23"/>
        <w:jc w:val="both"/>
        <w:rPr>
          <w:rFonts w:ascii="Arial" w:hAnsi="Arial" w:cs="Arial"/>
          <w:lang w:eastAsia="en-GB"/>
        </w:rPr>
      </w:pPr>
    </w:p>
    <w:p w14:paraId="4E43E91F" w14:textId="77777777" w:rsidR="004C75D7" w:rsidRPr="004C75D7" w:rsidRDefault="004C75D7" w:rsidP="004C75D7">
      <w:pPr>
        <w:pStyle w:val="ListParagraph"/>
        <w:numPr>
          <w:ilvl w:val="0"/>
          <w:numId w:val="8"/>
        </w:numPr>
        <w:shd w:val="clear" w:color="auto" w:fill="FFFFFF"/>
        <w:spacing w:after="0" w:line="240" w:lineRule="auto"/>
        <w:ind w:right="-23"/>
        <w:jc w:val="both"/>
        <w:rPr>
          <w:rFonts w:ascii="Arial" w:hAnsi="Arial" w:cs="Arial"/>
          <w:lang w:eastAsia="en-GB"/>
        </w:rPr>
      </w:pPr>
      <w:r w:rsidRPr="004C75D7">
        <w:rPr>
          <w:rFonts w:ascii="Arial" w:hAnsi="Arial" w:cs="Arial"/>
          <w:lang w:eastAsia="en-GB"/>
        </w:rPr>
        <w:t>To protect, manage and restore areas with special ecological, scientific, cultural or aesthetic values.</w:t>
      </w:r>
    </w:p>
    <w:p w14:paraId="1E53376F" w14:textId="77777777" w:rsidR="004C75D7" w:rsidRPr="004C75D7" w:rsidRDefault="004C75D7" w:rsidP="004C75D7">
      <w:pPr>
        <w:pStyle w:val="ListParagraph"/>
        <w:numPr>
          <w:ilvl w:val="0"/>
          <w:numId w:val="8"/>
        </w:numPr>
        <w:shd w:val="clear" w:color="auto" w:fill="FFFFFF"/>
        <w:spacing w:after="0" w:line="240" w:lineRule="auto"/>
        <w:ind w:right="-23"/>
        <w:jc w:val="both"/>
        <w:rPr>
          <w:rFonts w:ascii="Arial" w:hAnsi="Arial" w:cs="Arial"/>
          <w:lang w:eastAsia="en-GB"/>
        </w:rPr>
      </w:pPr>
      <w:r w:rsidRPr="004C75D7">
        <w:rPr>
          <w:rFonts w:ascii="Arial" w:hAnsi="Arial" w:cs="Arial"/>
          <w:lang w:eastAsia="en-GB"/>
        </w:rPr>
        <w:t>To provide for limited range of development that does not have adverse effect on those values.</w:t>
      </w:r>
    </w:p>
    <w:p w14:paraId="525D606E" w14:textId="77777777" w:rsidR="004C75D7" w:rsidRPr="00047F22" w:rsidRDefault="004C75D7">
      <w:pPr>
        <w:shd w:val="clear" w:color="auto" w:fill="FFFFFF"/>
        <w:spacing w:after="0" w:line="240" w:lineRule="auto"/>
        <w:ind w:right="-23"/>
        <w:jc w:val="both"/>
        <w:rPr>
          <w:rFonts w:ascii="Arial" w:hAnsi="Arial" w:cs="Arial"/>
          <w:lang w:eastAsia="en-GB"/>
        </w:rPr>
      </w:pPr>
    </w:p>
    <w:p w14:paraId="5F098A88" w14:textId="2E49D7E6" w:rsidR="00A96CD9" w:rsidRPr="00047F22" w:rsidRDefault="00A96CD9" w:rsidP="00A96CD9">
      <w:pPr>
        <w:shd w:val="clear" w:color="auto" w:fill="FFFFFF"/>
        <w:spacing w:after="0" w:line="240" w:lineRule="auto"/>
        <w:ind w:right="-23"/>
        <w:jc w:val="both"/>
        <w:rPr>
          <w:rFonts w:ascii="Arial" w:hAnsi="Arial" w:cs="Arial"/>
          <w:lang w:eastAsia="en-GB"/>
        </w:rPr>
      </w:pPr>
      <w:r w:rsidRPr="00047F22">
        <w:rPr>
          <w:rFonts w:ascii="Arial" w:hAnsi="Arial" w:cs="Arial"/>
          <w:lang w:eastAsia="en-GB"/>
        </w:rPr>
        <w:t xml:space="preserve">The proposal </w:t>
      </w:r>
      <w:proofErr w:type="gramStart"/>
      <w:r w:rsidRPr="00047F22">
        <w:rPr>
          <w:rFonts w:ascii="Arial" w:hAnsi="Arial" w:cs="Arial"/>
          <w:lang w:eastAsia="en-GB"/>
        </w:rPr>
        <w:t>is considered to be</w:t>
      </w:r>
      <w:proofErr w:type="gramEnd"/>
      <w:r w:rsidRPr="00047F22">
        <w:rPr>
          <w:rFonts w:ascii="Arial" w:hAnsi="Arial" w:cs="Arial"/>
          <w:lang w:eastAsia="en-GB"/>
        </w:rPr>
        <w:t xml:space="preserve"> consistent with these zone objectives for the following reason</w:t>
      </w:r>
      <w:r w:rsidR="00BE700B">
        <w:rPr>
          <w:rFonts w:ascii="Arial" w:hAnsi="Arial" w:cs="Arial"/>
          <w:lang w:eastAsia="en-GB"/>
        </w:rPr>
        <w:t>s</w:t>
      </w:r>
      <w:r w:rsidRPr="00047F22">
        <w:rPr>
          <w:rFonts w:ascii="Arial" w:hAnsi="Arial" w:cs="Arial"/>
          <w:lang w:eastAsia="en-GB"/>
        </w:rPr>
        <w:t>:</w:t>
      </w:r>
    </w:p>
    <w:p w14:paraId="0C1462B8" w14:textId="77777777" w:rsidR="00A96CD9" w:rsidRPr="00047F22" w:rsidRDefault="00A96CD9" w:rsidP="00A96CD9">
      <w:pPr>
        <w:shd w:val="clear" w:color="auto" w:fill="FFFFFF"/>
        <w:spacing w:after="0" w:line="240" w:lineRule="auto"/>
        <w:ind w:right="-23"/>
        <w:jc w:val="both"/>
        <w:rPr>
          <w:rFonts w:ascii="Arial" w:hAnsi="Arial" w:cs="Arial"/>
          <w:lang w:eastAsia="en-GB"/>
        </w:rPr>
      </w:pPr>
    </w:p>
    <w:p w14:paraId="2DAE22FF" w14:textId="591A89F3" w:rsidR="002C2000" w:rsidRPr="004C75D7" w:rsidRDefault="002C2000" w:rsidP="00BA3E9E">
      <w:pPr>
        <w:pStyle w:val="ListParagraph"/>
        <w:numPr>
          <w:ilvl w:val="0"/>
          <w:numId w:val="34"/>
        </w:numPr>
        <w:shd w:val="clear" w:color="auto" w:fill="FFFFFF"/>
        <w:spacing w:after="0" w:line="240" w:lineRule="auto"/>
        <w:ind w:right="-23"/>
        <w:jc w:val="both"/>
        <w:rPr>
          <w:rFonts w:ascii="Arial" w:hAnsi="Arial" w:cs="Arial"/>
          <w:lang w:eastAsia="en-GB"/>
        </w:rPr>
      </w:pPr>
      <w:r w:rsidRPr="004C75D7">
        <w:rPr>
          <w:rFonts w:ascii="Arial" w:hAnsi="Arial" w:cs="Arial"/>
          <w:lang w:eastAsia="en-GB"/>
        </w:rPr>
        <w:t xml:space="preserve">The development footprint is primarily located outside the </w:t>
      </w:r>
      <w:r w:rsidR="004C75D7">
        <w:rPr>
          <w:rFonts w:ascii="Arial" w:hAnsi="Arial" w:cs="Arial"/>
          <w:lang w:eastAsia="en-GB"/>
        </w:rPr>
        <w:t>C</w:t>
      </w:r>
      <w:r w:rsidRPr="004C75D7">
        <w:rPr>
          <w:rFonts w:ascii="Arial" w:hAnsi="Arial" w:cs="Arial"/>
          <w:lang w:eastAsia="en-GB"/>
        </w:rPr>
        <w:t xml:space="preserve">2 zone. </w:t>
      </w:r>
      <w:r w:rsidR="00C613C2" w:rsidRPr="004C75D7">
        <w:rPr>
          <w:rFonts w:ascii="Arial" w:hAnsi="Arial" w:cs="Arial"/>
          <w:lang w:eastAsia="en-GB"/>
        </w:rPr>
        <w:t>However,</w:t>
      </w:r>
      <w:r w:rsidRPr="004C75D7">
        <w:rPr>
          <w:rFonts w:ascii="Arial" w:hAnsi="Arial" w:cs="Arial"/>
          <w:lang w:eastAsia="en-GB"/>
        </w:rPr>
        <w:t xml:space="preserve"> a sewer pipe is proposed via under</w:t>
      </w:r>
      <w:r w:rsidR="00877D09" w:rsidRPr="004C75D7">
        <w:rPr>
          <w:rFonts w:ascii="Arial" w:hAnsi="Arial" w:cs="Arial"/>
          <w:lang w:eastAsia="en-GB"/>
        </w:rPr>
        <w:t xml:space="preserve"> </w:t>
      </w:r>
      <w:r w:rsidRPr="004C75D7">
        <w:rPr>
          <w:rFonts w:ascii="Arial" w:hAnsi="Arial" w:cs="Arial"/>
          <w:lang w:eastAsia="en-GB"/>
        </w:rPr>
        <w:t xml:space="preserve">bore to traverse the </w:t>
      </w:r>
      <w:r w:rsidR="004C75D7">
        <w:rPr>
          <w:rFonts w:ascii="Arial" w:hAnsi="Arial" w:cs="Arial"/>
          <w:lang w:eastAsia="en-GB"/>
        </w:rPr>
        <w:t>C</w:t>
      </w:r>
      <w:r w:rsidRPr="004C75D7">
        <w:rPr>
          <w:rFonts w:ascii="Arial" w:hAnsi="Arial" w:cs="Arial"/>
          <w:lang w:eastAsia="en-GB"/>
        </w:rPr>
        <w:t>2 zone which will be at a depth that will not impact any vegetation.</w:t>
      </w:r>
      <w:r w:rsidR="000406AB" w:rsidRPr="004C75D7">
        <w:rPr>
          <w:rFonts w:ascii="Arial" w:hAnsi="Arial" w:cs="Arial"/>
          <w:lang w:eastAsia="en-GB"/>
        </w:rPr>
        <w:t xml:space="preserve"> The sewer pipeline is permissible with consent via the overriding provisions of SEPP (Transport and Infrastructure) 2021.</w:t>
      </w:r>
    </w:p>
    <w:p w14:paraId="108BEE39" w14:textId="339678F9" w:rsidR="00933A75" w:rsidRPr="004C75D7" w:rsidRDefault="00A96CD9" w:rsidP="00BA3E9E">
      <w:pPr>
        <w:pStyle w:val="ListParagraph"/>
        <w:numPr>
          <w:ilvl w:val="0"/>
          <w:numId w:val="34"/>
        </w:numPr>
        <w:shd w:val="clear" w:color="auto" w:fill="FFFFFF"/>
        <w:spacing w:after="0" w:line="240" w:lineRule="auto"/>
        <w:ind w:right="-23"/>
        <w:jc w:val="both"/>
        <w:rPr>
          <w:rFonts w:ascii="Arial" w:hAnsi="Arial" w:cs="Arial"/>
          <w:lang w:eastAsia="en-GB"/>
        </w:rPr>
      </w:pPr>
      <w:r w:rsidRPr="004C75D7">
        <w:rPr>
          <w:rFonts w:ascii="Arial" w:hAnsi="Arial" w:cs="Arial"/>
          <w:lang w:eastAsia="en-GB"/>
        </w:rPr>
        <w:t xml:space="preserve">The development will enhance and protect the area of the site </w:t>
      </w:r>
      <w:r w:rsidR="00933A75" w:rsidRPr="004C75D7">
        <w:rPr>
          <w:rFonts w:ascii="Arial" w:hAnsi="Arial" w:cs="Arial"/>
          <w:lang w:eastAsia="en-GB"/>
        </w:rPr>
        <w:t xml:space="preserve">containing </w:t>
      </w:r>
      <w:r w:rsidRPr="004C75D7">
        <w:rPr>
          <w:rFonts w:ascii="Arial" w:hAnsi="Arial" w:cs="Arial"/>
          <w:lang w:eastAsia="en-GB"/>
        </w:rPr>
        <w:t>high ecological value</w:t>
      </w:r>
      <w:r w:rsidR="002C2000" w:rsidRPr="004C75D7">
        <w:rPr>
          <w:rFonts w:ascii="Arial" w:hAnsi="Arial" w:cs="Arial"/>
          <w:lang w:eastAsia="en-GB"/>
        </w:rPr>
        <w:t xml:space="preserve"> and coastal wetland.</w:t>
      </w:r>
    </w:p>
    <w:p w14:paraId="068F4034" w14:textId="69756EF4" w:rsidR="00FB1FB5" w:rsidRPr="00092B34" w:rsidRDefault="00FB1FB5" w:rsidP="00D66F79">
      <w:pPr>
        <w:pStyle w:val="ListParagraph"/>
        <w:numPr>
          <w:ilvl w:val="0"/>
          <w:numId w:val="34"/>
        </w:numPr>
        <w:shd w:val="clear" w:color="auto" w:fill="FFFFFF"/>
        <w:spacing w:after="0" w:line="240" w:lineRule="auto"/>
        <w:ind w:right="-23"/>
        <w:jc w:val="both"/>
        <w:rPr>
          <w:rFonts w:ascii="Arial" w:hAnsi="Arial" w:cs="Arial"/>
          <w:lang w:eastAsia="en-GB"/>
        </w:rPr>
      </w:pPr>
      <w:r w:rsidRPr="00092B34">
        <w:rPr>
          <w:rFonts w:ascii="Arial" w:hAnsi="Arial" w:cs="Arial"/>
          <w:lang w:eastAsia="en-GB"/>
        </w:rPr>
        <w:t xml:space="preserve">The main footprint of the development is located outside the E3 </w:t>
      </w:r>
      <w:r w:rsidR="002C2000" w:rsidRPr="00092B34">
        <w:rPr>
          <w:rFonts w:ascii="Arial" w:hAnsi="Arial" w:cs="Arial"/>
          <w:lang w:eastAsia="en-GB"/>
        </w:rPr>
        <w:t xml:space="preserve">zone however </w:t>
      </w:r>
      <w:r w:rsidRPr="00092B34">
        <w:rPr>
          <w:rFonts w:ascii="Arial" w:hAnsi="Arial" w:cs="Arial"/>
          <w:lang w:eastAsia="en-GB"/>
        </w:rPr>
        <w:t xml:space="preserve">parts of </w:t>
      </w:r>
      <w:r w:rsidR="002C2000" w:rsidRPr="00092B34">
        <w:rPr>
          <w:rFonts w:ascii="Arial" w:hAnsi="Arial" w:cs="Arial"/>
          <w:lang w:eastAsia="en-GB"/>
        </w:rPr>
        <w:t xml:space="preserve">the lead in and perimeter </w:t>
      </w:r>
      <w:r w:rsidRPr="00092B34">
        <w:rPr>
          <w:rFonts w:ascii="Arial" w:hAnsi="Arial" w:cs="Arial"/>
          <w:lang w:eastAsia="en-GB"/>
        </w:rPr>
        <w:t>roads</w:t>
      </w:r>
      <w:r w:rsidR="000406AB" w:rsidRPr="00092B34">
        <w:rPr>
          <w:rFonts w:ascii="Arial" w:hAnsi="Arial" w:cs="Arial"/>
          <w:lang w:eastAsia="en-GB"/>
        </w:rPr>
        <w:t xml:space="preserve">, </w:t>
      </w:r>
      <w:r w:rsidRPr="00092B34">
        <w:rPr>
          <w:rFonts w:ascii="Arial" w:hAnsi="Arial" w:cs="Arial"/>
          <w:lang w:eastAsia="en-GB"/>
        </w:rPr>
        <w:t xml:space="preserve">stormwater basins </w:t>
      </w:r>
      <w:r w:rsidR="000406AB" w:rsidRPr="00092B34">
        <w:rPr>
          <w:rFonts w:ascii="Arial" w:hAnsi="Arial" w:cs="Arial"/>
          <w:lang w:eastAsia="en-GB"/>
        </w:rPr>
        <w:t xml:space="preserve">and sewer pipeline extension </w:t>
      </w:r>
      <w:r w:rsidRPr="00092B34">
        <w:rPr>
          <w:rFonts w:ascii="Arial" w:hAnsi="Arial" w:cs="Arial"/>
          <w:lang w:eastAsia="en-GB"/>
        </w:rPr>
        <w:t>intrud</w:t>
      </w:r>
      <w:r w:rsidR="002C2000" w:rsidRPr="00092B34">
        <w:rPr>
          <w:rFonts w:ascii="Arial" w:hAnsi="Arial" w:cs="Arial"/>
          <w:lang w:eastAsia="en-GB"/>
        </w:rPr>
        <w:t>e</w:t>
      </w:r>
      <w:r w:rsidRPr="00092B34">
        <w:rPr>
          <w:rFonts w:ascii="Arial" w:hAnsi="Arial" w:cs="Arial"/>
          <w:lang w:eastAsia="en-GB"/>
        </w:rPr>
        <w:t xml:space="preserve"> which will have no adverse effect on the ecological values.</w:t>
      </w:r>
      <w:r w:rsidR="000406AB" w:rsidRPr="00092B34">
        <w:rPr>
          <w:rFonts w:ascii="Arial" w:hAnsi="Arial" w:cs="Arial"/>
          <w:lang w:eastAsia="en-GB"/>
        </w:rPr>
        <w:t xml:space="preserve"> Roads are permissible with consent in the C</w:t>
      </w:r>
      <w:r w:rsidR="00092B34" w:rsidRPr="00092B34">
        <w:rPr>
          <w:rFonts w:ascii="Arial" w:hAnsi="Arial" w:cs="Arial"/>
          <w:lang w:eastAsia="en-GB"/>
        </w:rPr>
        <w:t>2 and C</w:t>
      </w:r>
      <w:r w:rsidR="000406AB" w:rsidRPr="00092B34">
        <w:rPr>
          <w:rFonts w:ascii="Arial" w:hAnsi="Arial" w:cs="Arial"/>
          <w:lang w:eastAsia="en-GB"/>
        </w:rPr>
        <w:t>3 zone. The stormwater basins and sewer pipeline are permissible with consent via the overriding provisions of SEPP (Transport and Infrastructure) 2021.</w:t>
      </w:r>
    </w:p>
    <w:p w14:paraId="54231030" w14:textId="1104F748" w:rsidR="00D66F79" w:rsidRPr="00092B34" w:rsidRDefault="00D66F79" w:rsidP="00D66F79">
      <w:pPr>
        <w:pStyle w:val="ListParagraph"/>
        <w:numPr>
          <w:ilvl w:val="0"/>
          <w:numId w:val="34"/>
        </w:numPr>
        <w:shd w:val="clear" w:color="auto" w:fill="FFFFFF"/>
        <w:spacing w:after="0" w:line="240" w:lineRule="auto"/>
        <w:ind w:right="-23"/>
        <w:jc w:val="both"/>
        <w:rPr>
          <w:rFonts w:ascii="Arial" w:hAnsi="Arial" w:cs="Arial"/>
          <w:lang w:eastAsia="en-GB"/>
        </w:rPr>
      </w:pPr>
      <w:r w:rsidRPr="00092B34">
        <w:rPr>
          <w:rFonts w:ascii="Arial" w:hAnsi="Arial" w:cs="Arial"/>
          <w:lang w:eastAsia="en-GB"/>
        </w:rPr>
        <w:t xml:space="preserve">The development will </w:t>
      </w:r>
      <w:r w:rsidR="006C16E1" w:rsidRPr="00092B34">
        <w:rPr>
          <w:rFonts w:ascii="Arial" w:hAnsi="Arial" w:cs="Arial"/>
          <w:lang w:eastAsia="en-GB"/>
        </w:rPr>
        <w:t xml:space="preserve">manage and </w:t>
      </w:r>
      <w:r w:rsidRPr="00092B34">
        <w:rPr>
          <w:rFonts w:ascii="Arial" w:hAnsi="Arial" w:cs="Arial"/>
          <w:lang w:eastAsia="en-GB"/>
        </w:rPr>
        <w:t>protect area</w:t>
      </w:r>
      <w:r w:rsidR="006C16E1" w:rsidRPr="00092B34">
        <w:rPr>
          <w:rFonts w:ascii="Arial" w:hAnsi="Arial" w:cs="Arial"/>
          <w:lang w:eastAsia="en-GB"/>
        </w:rPr>
        <w:t>s</w:t>
      </w:r>
      <w:r w:rsidRPr="00092B34">
        <w:rPr>
          <w:rFonts w:ascii="Arial" w:hAnsi="Arial" w:cs="Arial"/>
          <w:lang w:eastAsia="en-GB"/>
        </w:rPr>
        <w:t xml:space="preserve"> of the site containing </w:t>
      </w:r>
      <w:r w:rsidR="006C16E1" w:rsidRPr="00092B34">
        <w:rPr>
          <w:rFonts w:ascii="Arial" w:hAnsi="Arial" w:cs="Arial"/>
          <w:lang w:eastAsia="en-GB"/>
        </w:rPr>
        <w:t>special</w:t>
      </w:r>
      <w:r w:rsidRPr="00092B34">
        <w:rPr>
          <w:rFonts w:ascii="Arial" w:hAnsi="Arial" w:cs="Arial"/>
          <w:lang w:eastAsia="en-GB"/>
        </w:rPr>
        <w:t xml:space="preserve"> ecological value.</w:t>
      </w:r>
    </w:p>
    <w:p w14:paraId="6030E670" w14:textId="08FD9943" w:rsidR="00D66F79" w:rsidRPr="00092B34" w:rsidRDefault="00D66F79" w:rsidP="00D66F79">
      <w:pPr>
        <w:pStyle w:val="ListParagraph"/>
        <w:numPr>
          <w:ilvl w:val="0"/>
          <w:numId w:val="34"/>
        </w:numPr>
        <w:shd w:val="clear" w:color="auto" w:fill="FFFFFF"/>
        <w:spacing w:after="0" w:line="240" w:lineRule="auto"/>
        <w:ind w:right="-23"/>
        <w:jc w:val="both"/>
        <w:rPr>
          <w:rFonts w:ascii="Arial" w:hAnsi="Arial" w:cs="Arial"/>
          <w:lang w:eastAsia="en-GB"/>
        </w:rPr>
      </w:pPr>
      <w:r w:rsidRPr="00092B34">
        <w:rPr>
          <w:rFonts w:ascii="Arial" w:hAnsi="Arial" w:cs="Arial"/>
          <w:lang w:eastAsia="en-GB"/>
        </w:rPr>
        <w:t xml:space="preserve">The </w:t>
      </w:r>
      <w:r w:rsidR="00092B34" w:rsidRPr="00092B34">
        <w:rPr>
          <w:rFonts w:ascii="Arial" w:hAnsi="Arial" w:cs="Arial"/>
          <w:lang w:eastAsia="en-GB"/>
        </w:rPr>
        <w:t>C</w:t>
      </w:r>
      <w:r w:rsidRPr="00092B34">
        <w:rPr>
          <w:rFonts w:ascii="Arial" w:hAnsi="Arial" w:cs="Arial"/>
          <w:lang w:eastAsia="en-GB"/>
        </w:rPr>
        <w:t xml:space="preserve">2 and </w:t>
      </w:r>
      <w:r w:rsidR="00092B34" w:rsidRPr="00092B34">
        <w:rPr>
          <w:rFonts w:ascii="Arial" w:hAnsi="Arial" w:cs="Arial"/>
          <w:lang w:eastAsia="en-GB"/>
        </w:rPr>
        <w:t>C</w:t>
      </w:r>
      <w:r w:rsidRPr="00092B34">
        <w:rPr>
          <w:rFonts w:ascii="Arial" w:hAnsi="Arial" w:cs="Arial"/>
          <w:lang w:eastAsia="en-GB"/>
        </w:rPr>
        <w:t xml:space="preserve">3 zoned portions of the site will </w:t>
      </w:r>
      <w:r w:rsidR="00092B34" w:rsidRPr="00092B34">
        <w:rPr>
          <w:rFonts w:ascii="Arial" w:hAnsi="Arial" w:cs="Arial"/>
          <w:lang w:eastAsia="en-GB"/>
        </w:rPr>
        <w:t xml:space="preserve">be appropriately managed and ultimately </w:t>
      </w:r>
      <w:r w:rsidRPr="00092B34">
        <w:rPr>
          <w:rFonts w:ascii="Arial" w:hAnsi="Arial" w:cs="Arial"/>
          <w:lang w:eastAsia="en-GB"/>
        </w:rPr>
        <w:t>be dedicated to Council as envisaged in the Voluntary P</w:t>
      </w:r>
      <w:r w:rsidR="00206FFD" w:rsidRPr="00092B34">
        <w:rPr>
          <w:rFonts w:ascii="Arial" w:hAnsi="Arial" w:cs="Arial"/>
          <w:lang w:eastAsia="en-GB"/>
        </w:rPr>
        <w:t>l</w:t>
      </w:r>
      <w:r w:rsidRPr="00092B34">
        <w:rPr>
          <w:rFonts w:ascii="Arial" w:hAnsi="Arial" w:cs="Arial"/>
          <w:lang w:eastAsia="en-GB"/>
        </w:rPr>
        <w:t>anning Agreement.</w:t>
      </w:r>
    </w:p>
    <w:p w14:paraId="38CFD3C4" w14:textId="77777777" w:rsidR="009201BB" w:rsidRDefault="009201BB" w:rsidP="00084CC1">
      <w:pPr>
        <w:shd w:val="clear" w:color="auto" w:fill="FFFFFF"/>
        <w:spacing w:after="0" w:line="240" w:lineRule="auto"/>
        <w:ind w:right="-23"/>
        <w:jc w:val="both"/>
        <w:rPr>
          <w:rFonts w:ascii="Arial" w:hAnsi="Arial" w:cs="Arial"/>
          <w:i/>
          <w:iCs/>
          <w:lang w:eastAsia="en-GB"/>
        </w:rPr>
      </w:pPr>
    </w:p>
    <w:p w14:paraId="58CBF14A" w14:textId="3EC83C85" w:rsidR="00D66F79" w:rsidRDefault="009201BB" w:rsidP="00084CC1">
      <w:pPr>
        <w:shd w:val="clear" w:color="auto" w:fill="FFFFFF"/>
        <w:spacing w:after="0" w:line="240" w:lineRule="auto"/>
        <w:ind w:right="-23"/>
        <w:jc w:val="both"/>
        <w:rPr>
          <w:rFonts w:ascii="Arial" w:hAnsi="Arial" w:cs="Arial"/>
          <w:i/>
          <w:iCs/>
          <w:lang w:eastAsia="en-GB"/>
        </w:rPr>
      </w:pPr>
      <w:r>
        <w:rPr>
          <w:rFonts w:ascii="Arial" w:hAnsi="Arial" w:cs="Arial"/>
          <w:i/>
          <w:iCs/>
          <w:lang w:eastAsia="en-GB"/>
        </w:rPr>
        <w:t>Clause 2.6 - Subdivision - Consent requirements</w:t>
      </w:r>
    </w:p>
    <w:p w14:paraId="13AE6B97" w14:textId="77777777" w:rsidR="009201BB" w:rsidRDefault="009201BB" w:rsidP="00084CC1">
      <w:pPr>
        <w:shd w:val="clear" w:color="auto" w:fill="FFFFFF"/>
        <w:spacing w:after="0" w:line="240" w:lineRule="auto"/>
        <w:ind w:right="-23"/>
        <w:jc w:val="both"/>
        <w:rPr>
          <w:rFonts w:ascii="Arial" w:hAnsi="Arial" w:cs="Arial"/>
          <w:i/>
          <w:iCs/>
          <w:lang w:eastAsia="en-GB"/>
        </w:rPr>
      </w:pPr>
    </w:p>
    <w:p w14:paraId="465D52C3" w14:textId="422899FC" w:rsidR="009201BB" w:rsidRPr="009201BB" w:rsidRDefault="009201BB" w:rsidP="00084CC1">
      <w:pPr>
        <w:shd w:val="clear" w:color="auto" w:fill="FFFFFF"/>
        <w:spacing w:after="0" w:line="240" w:lineRule="auto"/>
        <w:ind w:right="-23"/>
        <w:jc w:val="both"/>
        <w:rPr>
          <w:rFonts w:ascii="Arial" w:hAnsi="Arial" w:cs="Arial"/>
          <w:lang w:eastAsia="en-GB"/>
        </w:rPr>
      </w:pPr>
      <w:r>
        <w:rPr>
          <w:rFonts w:ascii="Arial" w:hAnsi="Arial" w:cs="Arial"/>
          <w:lang w:eastAsia="en-GB"/>
        </w:rPr>
        <w:t>2.6(1) provides that land to which this plan applies may be subdivided, but only with development consent. Development consent is sought under this application.</w:t>
      </w:r>
    </w:p>
    <w:p w14:paraId="49BC7626" w14:textId="77777777" w:rsidR="00D66F79" w:rsidRPr="004E24D7" w:rsidRDefault="00D66F79">
      <w:pPr>
        <w:shd w:val="clear" w:color="auto" w:fill="FFFFFF"/>
        <w:spacing w:after="0" w:line="240" w:lineRule="auto"/>
        <w:ind w:right="-23"/>
        <w:jc w:val="both"/>
        <w:rPr>
          <w:rFonts w:ascii="Arial" w:hAnsi="Arial" w:cs="Arial"/>
          <w:i/>
          <w:iCs/>
          <w:lang w:eastAsia="en-GB"/>
        </w:rPr>
      </w:pPr>
    </w:p>
    <w:p w14:paraId="7121FD12" w14:textId="37A1E49B" w:rsidR="00084CC1" w:rsidRPr="004E24D7" w:rsidRDefault="00084CC1" w:rsidP="00084CC1">
      <w:pPr>
        <w:shd w:val="clear" w:color="auto" w:fill="FFFFFF"/>
        <w:spacing w:after="0" w:line="240" w:lineRule="auto"/>
        <w:ind w:right="-23"/>
        <w:jc w:val="both"/>
        <w:rPr>
          <w:rFonts w:ascii="Arial" w:hAnsi="Arial" w:cs="Arial"/>
          <w:i/>
          <w:iCs/>
          <w:lang w:eastAsia="en-GB"/>
        </w:rPr>
      </w:pPr>
      <w:r w:rsidRPr="004E24D7">
        <w:rPr>
          <w:rFonts w:ascii="Arial" w:hAnsi="Arial" w:cs="Arial"/>
          <w:i/>
          <w:iCs/>
          <w:lang w:eastAsia="en-GB"/>
        </w:rPr>
        <w:t xml:space="preserve">General Controls </w:t>
      </w:r>
      <w:r w:rsidR="00C96C9E" w:rsidRPr="004E24D7">
        <w:rPr>
          <w:rFonts w:ascii="Arial" w:hAnsi="Arial" w:cs="Arial"/>
          <w:i/>
          <w:iCs/>
          <w:lang w:eastAsia="en-GB"/>
        </w:rPr>
        <w:t xml:space="preserve">and Development Standards </w:t>
      </w:r>
      <w:r w:rsidRPr="00A37DD9">
        <w:rPr>
          <w:rFonts w:ascii="Arial" w:hAnsi="Arial" w:cs="Arial"/>
          <w:i/>
          <w:iCs/>
          <w:lang w:eastAsia="en-GB"/>
        </w:rPr>
        <w:t>(Part 2, 4, 5 and 6)</w:t>
      </w:r>
    </w:p>
    <w:p w14:paraId="7969EFC3" w14:textId="66CC5DFA" w:rsidR="00403803" w:rsidRPr="004E24D7" w:rsidRDefault="00403803" w:rsidP="00F44E39">
      <w:pPr>
        <w:shd w:val="clear" w:color="auto" w:fill="FFFFFF"/>
        <w:spacing w:after="0" w:line="240" w:lineRule="auto"/>
        <w:ind w:right="-23"/>
        <w:jc w:val="both"/>
        <w:rPr>
          <w:rFonts w:ascii="Arial" w:hAnsi="Arial" w:cs="Arial"/>
          <w:lang w:eastAsia="en-GB"/>
        </w:rPr>
      </w:pPr>
    </w:p>
    <w:p w14:paraId="493E3682" w14:textId="3450CE89" w:rsidR="00A03A7D" w:rsidRPr="004E24D7" w:rsidRDefault="00A03A7D" w:rsidP="00F44E39">
      <w:pPr>
        <w:shd w:val="clear" w:color="auto" w:fill="FFFFFF"/>
        <w:spacing w:after="0" w:line="240" w:lineRule="auto"/>
        <w:ind w:right="-23"/>
        <w:jc w:val="both"/>
        <w:rPr>
          <w:rFonts w:ascii="Arial" w:hAnsi="Arial" w:cs="Arial"/>
          <w:lang w:eastAsia="en-GB"/>
        </w:rPr>
      </w:pPr>
      <w:r w:rsidRPr="004E24D7">
        <w:rPr>
          <w:rFonts w:ascii="Arial" w:hAnsi="Arial" w:cs="Arial"/>
          <w:lang w:eastAsia="en-GB"/>
        </w:rPr>
        <w:t xml:space="preserve">The LEP also contains </w:t>
      </w:r>
      <w:r w:rsidR="004E5C50" w:rsidRPr="004E24D7">
        <w:rPr>
          <w:rFonts w:ascii="Arial" w:hAnsi="Arial" w:cs="Arial"/>
          <w:lang w:eastAsia="en-GB"/>
        </w:rPr>
        <w:t xml:space="preserve">controls relating to development standards, miscellaneous provisions </w:t>
      </w:r>
      <w:r w:rsidR="000777F4" w:rsidRPr="004E24D7">
        <w:rPr>
          <w:rFonts w:ascii="Arial" w:hAnsi="Arial" w:cs="Arial"/>
          <w:lang w:eastAsia="en-GB"/>
        </w:rPr>
        <w:t>and</w:t>
      </w:r>
      <w:r w:rsidR="004E5C50" w:rsidRPr="004E24D7">
        <w:rPr>
          <w:rFonts w:ascii="Arial" w:hAnsi="Arial" w:cs="Arial"/>
          <w:lang w:eastAsia="en-GB"/>
        </w:rPr>
        <w:t xml:space="preserve"> local provisions. The controls </w:t>
      </w:r>
      <w:r w:rsidR="00F32E3C" w:rsidRPr="004E24D7">
        <w:rPr>
          <w:rFonts w:ascii="Arial" w:hAnsi="Arial" w:cs="Arial"/>
          <w:lang w:eastAsia="en-GB"/>
        </w:rPr>
        <w:t xml:space="preserve">relevant </w:t>
      </w:r>
      <w:r w:rsidR="004E5C50" w:rsidRPr="004E24D7">
        <w:rPr>
          <w:rFonts w:ascii="Arial" w:hAnsi="Arial" w:cs="Arial"/>
          <w:lang w:eastAsia="en-GB"/>
        </w:rPr>
        <w:t xml:space="preserve">to the proposal are considered in </w:t>
      </w:r>
      <w:r w:rsidR="004E5C50" w:rsidRPr="004E24D7">
        <w:rPr>
          <w:rFonts w:ascii="Arial" w:hAnsi="Arial" w:cs="Arial"/>
          <w:b/>
          <w:bCs/>
          <w:lang w:eastAsia="en-GB"/>
        </w:rPr>
        <w:t xml:space="preserve">Table </w:t>
      </w:r>
      <w:r w:rsidR="00FE7FF9" w:rsidRPr="004E24D7">
        <w:rPr>
          <w:rFonts w:ascii="Arial" w:hAnsi="Arial" w:cs="Arial"/>
          <w:b/>
          <w:bCs/>
          <w:lang w:eastAsia="en-GB"/>
        </w:rPr>
        <w:t>4</w:t>
      </w:r>
      <w:r w:rsidR="004E5C50" w:rsidRPr="004E24D7">
        <w:rPr>
          <w:rFonts w:ascii="Arial" w:hAnsi="Arial" w:cs="Arial"/>
          <w:lang w:eastAsia="en-GB"/>
        </w:rPr>
        <w:t xml:space="preserve"> below</w:t>
      </w:r>
      <w:r w:rsidR="001D2D91" w:rsidRPr="004E24D7">
        <w:rPr>
          <w:rFonts w:ascii="Arial" w:hAnsi="Arial" w:cs="Arial"/>
          <w:lang w:eastAsia="en-GB"/>
        </w:rPr>
        <w:t>.</w:t>
      </w:r>
    </w:p>
    <w:p w14:paraId="3E6223C4" w14:textId="648178FB" w:rsidR="009C5E55" w:rsidRDefault="009C5E55" w:rsidP="009C5E55">
      <w:pPr>
        <w:shd w:val="clear" w:color="auto" w:fill="FFFFFF"/>
        <w:spacing w:after="0" w:line="240" w:lineRule="auto"/>
        <w:ind w:right="-23"/>
        <w:jc w:val="both"/>
        <w:rPr>
          <w:rFonts w:ascii="Arial" w:hAnsi="Arial" w:cs="Arial"/>
          <w:i/>
          <w:iCs/>
          <w:lang w:eastAsia="en-GB"/>
        </w:rPr>
      </w:pPr>
    </w:p>
    <w:p w14:paraId="0833EC00" w14:textId="77777777" w:rsidR="00877D09" w:rsidRPr="004E24D7" w:rsidRDefault="00877D09" w:rsidP="009C5E55">
      <w:pPr>
        <w:shd w:val="clear" w:color="auto" w:fill="FFFFFF"/>
        <w:spacing w:after="0" w:line="240" w:lineRule="auto"/>
        <w:ind w:right="-23"/>
        <w:jc w:val="both"/>
        <w:rPr>
          <w:rFonts w:ascii="Arial" w:hAnsi="Arial" w:cs="Arial"/>
          <w:i/>
          <w:iCs/>
          <w:lang w:eastAsia="en-GB"/>
        </w:rPr>
      </w:pPr>
    </w:p>
    <w:p w14:paraId="65B7D745" w14:textId="66D5B6D6" w:rsidR="000D26EE" w:rsidRPr="004E24D7" w:rsidRDefault="000D26EE" w:rsidP="00F14826">
      <w:pPr>
        <w:pStyle w:val="Caption"/>
        <w:keepNext/>
        <w:jc w:val="center"/>
        <w:rPr>
          <w:rFonts w:ascii="Arial" w:hAnsi="Arial" w:cs="Arial"/>
          <w:b/>
          <w:bCs/>
          <w:i w:val="0"/>
          <w:iCs w:val="0"/>
          <w:color w:val="auto"/>
          <w:sz w:val="20"/>
          <w:szCs w:val="20"/>
        </w:rPr>
      </w:pPr>
      <w:r w:rsidRPr="004E24D7">
        <w:rPr>
          <w:rFonts w:ascii="Arial" w:hAnsi="Arial" w:cs="Arial"/>
          <w:b/>
          <w:bCs/>
          <w:i w:val="0"/>
          <w:iCs w:val="0"/>
          <w:color w:val="auto"/>
          <w:sz w:val="20"/>
          <w:szCs w:val="20"/>
        </w:rPr>
        <w:t xml:space="preserve">Table </w:t>
      </w:r>
      <w:r w:rsidRPr="004E24D7">
        <w:rPr>
          <w:rFonts w:ascii="Arial" w:hAnsi="Arial" w:cs="Arial"/>
          <w:b/>
          <w:bCs/>
          <w:i w:val="0"/>
          <w:iCs w:val="0"/>
          <w:color w:val="auto"/>
          <w:sz w:val="20"/>
          <w:szCs w:val="20"/>
        </w:rPr>
        <w:fldChar w:fldCharType="begin"/>
      </w:r>
      <w:r w:rsidRPr="004E24D7">
        <w:rPr>
          <w:rFonts w:ascii="Arial" w:hAnsi="Arial" w:cs="Arial"/>
          <w:b/>
          <w:bCs/>
          <w:i w:val="0"/>
          <w:iCs w:val="0"/>
          <w:color w:val="auto"/>
          <w:sz w:val="20"/>
          <w:szCs w:val="20"/>
        </w:rPr>
        <w:instrText xml:space="preserve"> SEQ Table \* ARABIC </w:instrText>
      </w:r>
      <w:r w:rsidRPr="004E24D7">
        <w:rPr>
          <w:rFonts w:ascii="Arial" w:hAnsi="Arial" w:cs="Arial"/>
          <w:b/>
          <w:bCs/>
          <w:i w:val="0"/>
          <w:iCs w:val="0"/>
          <w:color w:val="auto"/>
          <w:sz w:val="20"/>
          <w:szCs w:val="20"/>
        </w:rPr>
        <w:fldChar w:fldCharType="separate"/>
      </w:r>
      <w:r w:rsidR="00EB5B03">
        <w:rPr>
          <w:rFonts w:ascii="Arial" w:hAnsi="Arial" w:cs="Arial"/>
          <w:b/>
          <w:bCs/>
          <w:i w:val="0"/>
          <w:iCs w:val="0"/>
          <w:noProof/>
          <w:color w:val="auto"/>
          <w:sz w:val="20"/>
          <w:szCs w:val="20"/>
        </w:rPr>
        <w:t>4</w:t>
      </w:r>
      <w:r w:rsidRPr="004E24D7">
        <w:rPr>
          <w:rFonts w:ascii="Arial" w:hAnsi="Arial" w:cs="Arial"/>
          <w:b/>
          <w:bCs/>
          <w:i w:val="0"/>
          <w:iCs w:val="0"/>
          <w:color w:val="auto"/>
          <w:sz w:val="20"/>
          <w:szCs w:val="20"/>
        </w:rPr>
        <w:fldChar w:fldCharType="end"/>
      </w:r>
      <w:r w:rsidRPr="004E24D7">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A67516" w:rsidRPr="004E24D7"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4E24D7" w:rsidRDefault="000748A1" w:rsidP="00272E6E">
            <w:pPr>
              <w:pStyle w:val="FigureCaption"/>
              <w:spacing w:before="0" w:after="0"/>
              <w:ind w:left="0"/>
              <w:rPr>
                <w:rFonts w:ascii="Arial" w:hAnsi="Arial" w:cs="Arial"/>
                <w:b/>
                <w:bCs/>
                <w:color w:val="auto"/>
                <w:sz w:val="22"/>
                <w:szCs w:val="22"/>
              </w:rPr>
            </w:pPr>
            <w:r w:rsidRPr="004E24D7">
              <w:rPr>
                <w:rFonts w:ascii="Arial" w:hAnsi="Arial" w:cs="Arial"/>
                <w:b/>
                <w:bCs/>
                <w:color w:val="auto"/>
                <w:sz w:val="22"/>
                <w:szCs w:val="22"/>
              </w:rPr>
              <w:t>Control</w:t>
            </w:r>
          </w:p>
        </w:tc>
        <w:tc>
          <w:tcPr>
            <w:tcW w:w="2552" w:type="dxa"/>
          </w:tcPr>
          <w:p w14:paraId="2FFE782F" w14:textId="5D5A75ED" w:rsidR="000748A1" w:rsidRPr="004E24D7" w:rsidRDefault="000748A1" w:rsidP="00272E6E">
            <w:pPr>
              <w:pStyle w:val="FigureCaption"/>
              <w:spacing w:before="0" w:after="0"/>
              <w:ind w:left="0"/>
              <w:rPr>
                <w:rFonts w:ascii="Arial" w:hAnsi="Arial" w:cs="Arial"/>
                <w:b/>
                <w:bCs/>
                <w:color w:val="auto"/>
                <w:sz w:val="22"/>
                <w:szCs w:val="22"/>
              </w:rPr>
            </w:pPr>
            <w:r w:rsidRPr="004E24D7">
              <w:rPr>
                <w:rFonts w:ascii="Arial" w:hAnsi="Arial" w:cs="Arial"/>
                <w:b/>
                <w:bCs/>
                <w:color w:val="auto"/>
                <w:sz w:val="22"/>
                <w:szCs w:val="22"/>
              </w:rPr>
              <w:t xml:space="preserve">Requirement </w:t>
            </w:r>
          </w:p>
        </w:tc>
        <w:tc>
          <w:tcPr>
            <w:tcW w:w="2942" w:type="dxa"/>
          </w:tcPr>
          <w:p w14:paraId="58608058" w14:textId="7A6C8385" w:rsidR="000748A1" w:rsidRPr="004E24D7" w:rsidRDefault="000748A1" w:rsidP="00272E6E">
            <w:pPr>
              <w:pStyle w:val="FigureCaption"/>
              <w:spacing w:before="0" w:after="0"/>
              <w:ind w:left="0"/>
              <w:rPr>
                <w:rFonts w:ascii="Arial" w:hAnsi="Arial" w:cs="Arial"/>
                <w:b/>
                <w:bCs/>
                <w:color w:val="auto"/>
                <w:sz w:val="22"/>
                <w:szCs w:val="22"/>
              </w:rPr>
            </w:pPr>
            <w:r w:rsidRPr="004E24D7">
              <w:rPr>
                <w:rFonts w:ascii="Arial" w:hAnsi="Arial" w:cs="Arial"/>
                <w:b/>
                <w:bCs/>
                <w:color w:val="auto"/>
                <w:sz w:val="22"/>
                <w:szCs w:val="22"/>
              </w:rPr>
              <w:t>Proposal</w:t>
            </w:r>
          </w:p>
        </w:tc>
        <w:tc>
          <w:tcPr>
            <w:tcW w:w="1611" w:type="dxa"/>
          </w:tcPr>
          <w:p w14:paraId="3F7B7C58" w14:textId="4A77A8B8" w:rsidR="000748A1" w:rsidRPr="004E24D7" w:rsidRDefault="000748A1" w:rsidP="00272E6E">
            <w:pPr>
              <w:pStyle w:val="FigureCaption"/>
              <w:spacing w:before="0" w:after="0"/>
              <w:ind w:left="0"/>
              <w:rPr>
                <w:rFonts w:ascii="Arial" w:hAnsi="Arial" w:cs="Arial"/>
                <w:b/>
                <w:bCs/>
                <w:color w:val="auto"/>
                <w:sz w:val="22"/>
                <w:szCs w:val="22"/>
              </w:rPr>
            </w:pPr>
            <w:r w:rsidRPr="004E24D7">
              <w:rPr>
                <w:rFonts w:ascii="Arial" w:hAnsi="Arial" w:cs="Arial"/>
                <w:b/>
                <w:bCs/>
                <w:color w:val="auto"/>
                <w:sz w:val="22"/>
                <w:szCs w:val="22"/>
              </w:rPr>
              <w:t>Comply</w:t>
            </w:r>
          </w:p>
        </w:tc>
      </w:tr>
      <w:tr w:rsidR="00A67516" w:rsidRPr="004865CC" w14:paraId="178DAE74" w14:textId="1158B2BE" w:rsidTr="000777F4">
        <w:trPr>
          <w:jc w:val="center"/>
        </w:trPr>
        <w:tc>
          <w:tcPr>
            <w:tcW w:w="1696" w:type="dxa"/>
          </w:tcPr>
          <w:p w14:paraId="4C9C4A53" w14:textId="77777777" w:rsidR="00537417" w:rsidRPr="004E24D7" w:rsidRDefault="000748A1" w:rsidP="00DE5C59">
            <w:pPr>
              <w:pStyle w:val="FigureCaption"/>
              <w:spacing w:before="0" w:after="0"/>
              <w:ind w:left="0"/>
              <w:jc w:val="left"/>
              <w:rPr>
                <w:rFonts w:ascii="Arial" w:hAnsi="Arial" w:cs="Arial"/>
                <w:b w:val="0"/>
                <w:color w:val="auto"/>
                <w:sz w:val="22"/>
                <w:szCs w:val="22"/>
              </w:rPr>
            </w:pPr>
            <w:r w:rsidRPr="004E24D7">
              <w:rPr>
                <w:rFonts w:ascii="Arial" w:hAnsi="Arial" w:cs="Arial"/>
                <w:b w:val="0"/>
                <w:color w:val="auto"/>
                <w:sz w:val="22"/>
                <w:szCs w:val="22"/>
              </w:rPr>
              <w:t xml:space="preserve">Minimum subdivision Lot size </w:t>
            </w:r>
          </w:p>
          <w:p w14:paraId="73C595A9" w14:textId="4ADCF56F" w:rsidR="000748A1" w:rsidRPr="004E24D7" w:rsidRDefault="000748A1" w:rsidP="00DE5C59">
            <w:pPr>
              <w:pStyle w:val="FigureCaption"/>
              <w:spacing w:before="0" w:after="0"/>
              <w:ind w:left="0"/>
              <w:jc w:val="left"/>
              <w:rPr>
                <w:rFonts w:ascii="Arial" w:hAnsi="Arial" w:cs="Arial"/>
                <w:b w:val="0"/>
                <w:color w:val="auto"/>
                <w:sz w:val="22"/>
                <w:szCs w:val="22"/>
              </w:rPr>
            </w:pPr>
            <w:r w:rsidRPr="004E24D7">
              <w:rPr>
                <w:rFonts w:ascii="Arial" w:hAnsi="Arial" w:cs="Arial"/>
                <w:b w:val="0"/>
                <w:color w:val="auto"/>
                <w:sz w:val="22"/>
                <w:szCs w:val="22"/>
              </w:rPr>
              <w:t>(</w:t>
            </w:r>
            <w:r w:rsidR="00BB4D74">
              <w:rPr>
                <w:rFonts w:ascii="Arial" w:hAnsi="Arial" w:cs="Arial"/>
                <w:b w:val="0"/>
                <w:color w:val="auto"/>
                <w:sz w:val="22"/>
                <w:szCs w:val="22"/>
              </w:rPr>
              <w:t>clause</w:t>
            </w:r>
            <w:r w:rsidRPr="004E24D7">
              <w:rPr>
                <w:rFonts w:ascii="Arial" w:hAnsi="Arial" w:cs="Arial"/>
                <w:b w:val="0"/>
                <w:color w:val="auto"/>
                <w:sz w:val="22"/>
                <w:szCs w:val="22"/>
              </w:rPr>
              <w:t xml:space="preserve"> 4.1)</w:t>
            </w:r>
          </w:p>
        </w:tc>
        <w:tc>
          <w:tcPr>
            <w:tcW w:w="2552" w:type="dxa"/>
          </w:tcPr>
          <w:p w14:paraId="142AD6A8" w14:textId="1C2E11EB" w:rsidR="004E24D7" w:rsidRPr="004E24D7" w:rsidRDefault="004E24D7" w:rsidP="00DE5C59">
            <w:pPr>
              <w:pStyle w:val="FigureCaption"/>
              <w:spacing w:before="0" w:after="0"/>
              <w:ind w:left="0"/>
              <w:jc w:val="left"/>
              <w:rPr>
                <w:rFonts w:ascii="Arial" w:hAnsi="Arial" w:cs="Arial"/>
                <w:b w:val="0"/>
                <w:color w:val="auto"/>
                <w:sz w:val="22"/>
                <w:szCs w:val="22"/>
              </w:rPr>
            </w:pPr>
            <w:r w:rsidRPr="004E24D7">
              <w:rPr>
                <w:rFonts w:ascii="Arial" w:hAnsi="Arial" w:cs="Arial"/>
                <w:b w:val="0"/>
                <w:color w:val="auto"/>
                <w:sz w:val="22"/>
                <w:szCs w:val="22"/>
              </w:rPr>
              <w:t>450m</w:t>
            </w:r>
            <w:r w:rsidRPr="004E24D7">
              <w:rPr>
                <w:rFonts w:ascii="Arial" w:hAnsi="Arial" w:cs="Arial"/>
                <w:b w:val="0"/>
                <w:color w:val="auto"/>
                <w:sz w:val="22"/>
                <w:szCs w:val="22"/>
                <w:vertAlign w:val="superscript"/>
              </w:rPr>
              <w:t>2</w:t>
            </w:r>
            <w:r w:rsidRPr="004E24D7">
              <w:rPr>
                <w:rFonts w:ascii="Arial" w:hAnsi="Arial" w:cs="Arial"/>
                <w:b w:val="0"/>
                <w:color w:val="auto"/>
                <w:sz w:val="22"/>
                <w:szCs w:val="22"/>
              </w:rPr>
              <w:t xml:space="preserve"> for R1 zone portion</w:t>
            </w:r>
          </w:p>
          <w:p w14:paraId="6971585B" w14:textId="77777777" w:rsidR="004E24D7" w:rsidRPr="004E24D7" w:rsidRDefault="004E24D7" w:rsidP="00DE5C59">
            <w:pPr>
              <w:pStyle w:val="FigureCaption"/>
              <w:spacing w:before="0" w:after="0"/>
              <w:ind w:left="0"/>
              <w:jc w:val="left"/>
              <w:rPr>
                <w:rFonts w:ascii="Arial" w:hAnsi="Arial" w:cs="Arial"/>
                <w:b w:val="0"/>
                <w:color w:val="auto"/>
                <w:sz w:val="22"/>
                <w:szCs w:val="22"/>
              </w:rPr>
            </w:pPr>
          </w:p>
          <w:p w14:paraId="209F0027" w14:textId="77777777" w:rsidR="00F65AFC" w:rsidRDefault="00F65AFC" w:rsidP="00DE5C59">
            <w:pPr>
              <w:pStyle w:val="FigureCaption"/>
              <w:spacing w:before="0" w:after="0"/>
              <w:ind w:left="0"/>
              <w:jc w:val="left"/>
              <w:rPr>
                <w:rFonts w:ascii="Arial" w:hAnsi="Arial" w:cs="Arial"/>
                <w:b w:val="0"/>
                <w:color w:val="auto"/>
                <w:sz w:val="22"/>
                <w:szCs w:val="22"/>
              </w:rPr>
            </w:pPr>
          </w:p>
          <w:p w14:paraId="096E63E1" w14:textId="291E4469" w:rsidR="00C7553B" w:rsidRPr="004E24D7" w:rsidRDefault="004E24D7" w:rsidP="00DE5C59">
            <w:pPr>
              <w:pStyle w:val="FigureCaption"/>
              <w:spacing w:before="0" w:after="0"/>
              <w:ind w:left="0"/>
              <w:jc w:val="left"/>
              <w:rPr>
                <w:rFonts w:ascii="Arial" w:hAnsi="Arial" w:cs="Arial"/>
                <w:b w:val="0"/>
                <w:color w:val="auto"/>
                <w:sz w:val="22"/>
                <w:szCs w:val="22"/>
              </w:rPr>
            </w:pPr>
            <w:r w:rsidRPr="004E24D7">
              <w:rPr>
                <w:rFonts w:ascii="Arial" w:hAnsi="Arial" w:cs="Arial"/>
                <w:b w:val="0"/>
                <w:color w:val="auto"/>
                <w:sz w:val="22"/>
                <w:szCs w:val="22"/>
              </w:rPr>
              <w:t>4</w:t>
            </w:r>
            <w:r w:rsidR="009201BB">
              <w:rPr>
                <w:rFonts w:ascii="Arial" w:hAnsi="Arial" w:cs="Arial"/>
                <w:b w:val="0"/>
                <w:color w:val="auto"/>
                <w:sz w:val="22"/>
                <w:szCs w:val="22"/>
              </w:rPr>
              <w:t>0 hectares</w:t>
            </w:r>
            <w:r w:rsidRPr="004E24D7">
              <w:rPr>
                <w:rFonts w:ascii="Arial" w:hAnsi="Arial" w:cs="Arial"/>
                <w:b w:val="0"/>
                <w:color w:val="auto"/>
                <w:sz w:val="22"/>
                <w:szCs w:val="22"/>
              </w:rPr>
              <w:t xml:space="preserve"> for </w:t>
            </w:r>
            <w:r w:rsidR="00F20B0D">
              <w:rPr>
                <w:rFonts w:ascii="Arial" w:hAnsi="Arial" w:cs="Arial"/>
                <w:b w:val="0"/>
                <w:color w:val="auto"/>
                <w:sz w:val="22"/>
                <w:szCs w:val="22"/>
              </w:rPr>
              <w:t>C</w:t>
            </w:r>
            <w:r w:rsidRPr="004E24D7">
              <w:rPr>
                <w:rFonts w:ascii="Arial" w:hAnsi="Arial" w:cs="Arial"/>
                <w:b w:val="0"/>
                <w:color w:val="auto"/>
                <w:sz w:val="22"/>
                <w:szCs w:val="22"/>
              </w:rPr>
              <w:t xml:space="preserve">2 </w:t>
            </w:r>
            <w:r w:rsidR="009201BB">
              <w:rPr>
                <w:rFonts w:ascii="Arial" w:hAnsi="Arial" w:cs="Arial"/>
                <w:b w:val="0"/>
                <w:color w:val="auto"/>
                <w:sz w:val="22"/>
                <w:szCs w:val="22"/>
              </w:rPr>
              <w:t xml:space="preserve">and </w:t>
            </w:r>
            <w:r w:rsidR="00F20B0D">
              <w:rPr>
                <w:rFonts w:ascii="Arial" w:hAnsi="Arial" w:cs="Arial"/>
                <w:b w:val="0"/>
                <w:color w:val="auto"/>
                <w:sz w:val="22"/>
                <w:szCs w:val="22"/>
              </w:rPr>
              <w:t>C</w:t>
            </w:r>
            <w:r w:rsidR="009201BB">
              <w:rPr>
                <w:rFonts w:ascii="Arial" w:hAnsi="Arial" w:cs="Arial"/>
                <w:b w:val="0"/>
                <w:color w:val="auto"/>
                <w:sz w:val="22"/>
                <w:szCs w:val="22"/>
              </w:rPr>
              <w:t xml:space="preserve">3 </w:t>
            </w:r>
            <w:r w:rsidRPr="004E24D7">
              <w:rPr>
                <w:rFonts w:ascii="Arial" w:hAnsi="Arial" w:cs="Arial"/>
                <w:b w:val="0"/>
                <w:color w:val="auto"/>
                <w:sz w:val="22"/>
                <w:szCs w:val="22"/>
              </w:rPr>
              <w:t>zone portion</w:t>
            </w:r>
            <w:r w:rsidR="009201BB">
              <w:rPr>
                <w:rFonts w:ascii="Arial" w:hAnsi="Arial" w:cs="Arial"/>
                <w:b w:val="0"/>
                <w:color w:val="auto"/>
                <w:sz w:val="22"/>
                <w:szCs w:val="22"/>
              </w:rPr>
              <w:t>s</w:t>
            </w:r>
          </w:p>
        </w:tc>
        <w:tc>
          <w:tcPr>
            <w:tcW w:w="2942" w:type="dxa"/>
          </w:tcPr>
          <w:p w14:paraId="54835AE7" w14:textId="23E04668" w:rsidR="000748A1" w:rsidRDefault="009201BB"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All proposed lots </w:t>
            </w:r>
            <w:r w:rsidR="00F65AFC">
              <w:rPr>
                <w:rFonts w:ascii="Arial" w:hAnsi="Arial" w:cs="Arial"/>
                <w:b w:val="0"/>
                <w:color w:val="auto"/>
                <w:sz w:val="22"/>
                <w:szCs w:val="22"/>
              </w:rPr>
              <w:t>within</w:t>
            </w:r>
            <w:r>
              <w:rPr>
                <w:rFonts w:ascii="Arial" w:hAnsi="Arial" w:cs="Arial"/>
                <w:b w:val="0"/>
                <w:color w:val="auto"/>
                <w:sz w:val="22"/>
                <w:szCs w:val="22"/>
              </w:rPr>
              <w:t xml:space="preserve"> the residential zoned </w:t>
            </w:r>
            <w:r w:rsidR="004E24D7" w:rsidRPr="004E24D7">
              <w:rPr>
                <w:rFonts w:ascii="Arial" w:hAnsi="Arial" w:cs="Arial"/>
                <w:b w:val="0"/>
                <w:color w:val="auto"/>
                <w:sz w:val="22"/>
                <w:szCs w:val="22"/>
              </w:rPr>
              <w:t>portion</w:t>
            </w:r>
            <w:r>
              <w:rPr>
                <w:rFonts w:ascii="Arial" w:hAnsi="Arial" w:cs="Arial"/>
                <w:b w:val="0"/>
                <w:color w:val="auto"/>
                <w:sz w:val="22"/>
                <w:szCs w:val="22"/>
              </w:rPr>
              <w:t xml:space="preserve"> 450m</w:t>
            </w:r>
            <w:r>
              <w:rPr>
                <w:rFonts w:ascii="Arial" w:hAnsi="Arial" w:cs="Arial"/>
                <w:b w:val="0"/>
                <w:color w:val="auto"/>
                <w:sz w:val="22"/>
                <w:szCs w:val="22"/>
                <w:vertAlign w:val="superscript"/>
              </w:rPr>
              <w:t>2</w:t>
            </w:r>
            <w:r>
              <w:rPr>
                <w:rFonts w:ascii="Arial" w:hAnsi="Arial" w:cs="Arial"/>
                <w:b w:val="0"/>
                <w:color w:val="auto"/>
                <w:sz w:val="22"/>
                <w:szCs w:val="22"/>
              </w:rPr>
              <w:t xml:space="preserve"> </w:t>
            </w:r>
            <w:r w:rsidR="00F65AFC">
              <w:rPr>
                <w:rFonts w:ascii="Arial" w:hAnsi="Arial" w:cs="Arial"/>
                <w:b w:val="0"/>
                <w:color w:val="auto"/>
                <w:sz w:val="22"/>
                <w:szCs w:val="22"/>
              </w:rPr>
              <w:t xml:space="preserve">or greater </w:t>
            </w:r>
            <w:r>
              <w:rPr>
                <w:rFonts w:ascii="Arial" w:hAnsi="Arial" w:cs="Arial"/>
                <w:b w:val="0"/>
                <w:color w:val="auto"/>
                <w:sz w:val="22"/>
                <w:szCs w:val="22"/>
              </w:rPr>
              <w:t>in area</w:t>
            </w:r>
            <w:r w:rsidR="004E24D7" w:rsidRPr="004E24D7">
              <w:rPr>
                <w:rFonts w:ascii="Arial" w:hAnsi="Arial" w:cs="Arial"/>
                <w:b w:val="0"/>
                <w:color w:val="auto"/>
                <w:sz w:val="22"/>
                <w:szCs w:val="22"/>
              </w:rPr>
              <w:t>.</w:t>
            </w:r>
          </w:p>
          <w:p w14:paraId="6BEA4E8A" w14:textId="77777777" w:rsidR="00B80430" w:rsidRPr="00B80430" w:rsidRDefault="00B80430" w:rsidP="00B80430">
            <w:pPr>
              <w:pStyle w:val="FigureCaption"/>
              <w:ind w:left="29"/>
              <w:jc w:val="left"/>
              <w:rPr>
                <w:rFonts w:ascii="Arial" w:hAnsi="Arial" w:cs="Arial"/>
                <w:b w:val="0"/>
                <w:bCs/>
                <w:color w:val="auto"/>
                <w:sz w:val="22"/>
                <w:szCs w:val="22"/>
                <w:lang w:val="en-AU"/>
              </w:rPr>
            </w:pPr>
            <w:r w:rsidRPr="00B80430">
              <w:rPr>
                <w:rFonts w:ascii="Arial" w:hAnsi="Arial" w:cs="Arial"/>
                <w:b w:val="0"/>
                <w:bCs/>
                <w:color w:val="auto"/>
                <w:sz w:val="22"/>
                <w:szCs w:val="22"/>
                <w:lang w:val="en-AU"/>
              </w:rPr>
              <w:t xml:space="preserve">The area containing the VMP plantings and water quality basins has an area of 11.8ha where a 40ha MLS applies. It is intended that this land will eventually be dedicated to Council. The proposed residue connects to a wider area, including Woodlands South. Under Section 2.75 of SEPP (Exempt and Complying Development Codes 2008, such subdivision is exempt development: </w:t>
            </w:r>
          </w:p>
          <w:p w14:paraId="16D3E5B1" w14:textId="77777777" w:rsidR="00B80430" w:rsidRPr="00B80430" w:rsidRDefault="00B80430" w:rsidP="00B80430">
            <w:pPr>
              <w:pStyle w:val="FigureCaption"/>
              <w:ind w:left="29"/>
              <w:jc w:val="left"/>
              <w:rPr>
                <w:rFonts w:ascii="Arial" w:hAnsi="Arial" w:cs="Arial"/>
                <w:b w:val="0"/>
                <w:bCs/>
                <w:color w:val="auto"/>
                <w:sz w:val="22"/>
                <w:szCs w:val="22"/>
                <w:lang w:val="en-AU"/>
              </w:rPr>
            </w:pPr>
            <w:r w:rsidRPr="00B80430">
              <w:rPr>
                <w:rFonts w:ascii="Arial" w:hAnsi="Arial" w:cs="Arial"/>
                <w:b w:val="0"/>
                <w:bCs/>
                <w:i/>
                <w:color w:val="auto"/>
                <w:sz w:val="22"/>
                <w:szCs w:val="22"/>
                <w:lang w:val="en-AU"/>
              </w:rPr>
              <w:t xml:space="preserve">“2.75 Specified Development </w:t>
            </w:r>
          </w:p>
          <w:p w14:paraId="5A1F7DF5" w14:textId="77777777" w:rsidR="00B80430" w:rsidRPr="00B80430" w:rsidRDefault="00B80430" w:rsidP="00B80430">
            <w:pPr>
              <w:pStyle w:val="FigureCaption"/>
              <w:ind w:left="29"/>
              <w:jc w:val="left"/>
              <w:rPr>
                <w:rFonts w:ascii="Arial" w:hAnsi="Arial" w:cs="Arial"/>
                <w:b w:val="0"/>
                <w:bCs/>
                <w:color w:val="auto"/>
                <w:sz w:val="22"/>
                <w:szCs w:val="22"/>
                <w:lang w:val="en-AU"/>
              </w:rPr>
            </w:pPr>
            <w:r w:rsidRPr="00B80430">
              <w:rPr>
                <w:rFonts w:ascii="Arial" w:hAnsi="Arial" w:cs="Arial"/>
                <w:b w:val="0"/>
                <w:bCs/>
                <w:i/>
                <w:color w:val="auto"/>
                <w:sz w:val="22"/>
                <w:szCs w:val="22"/>
                <w:lang w:val="en-AU"/>
              </w:rPr>
              <w:t xml:space="preserve">The subdivision of land, for the purpose only of any one or more of the following, is development specified for this code— </w:t>
            </w:r>
          </w:p>
          <w:p w14:paraId="053004DC" w14:textId="77777777" w:rsidR="00B80430" w:rsidRPr="00B80430" w:rsidRDefault="00B80430" w:rsidP="00B80430">
            <w:pPr>
              <w:pStyle w:val="FigureCaption"/>
              <w:ind w:left="29"/>
              <w:jc w:val="left"/>
              <w:rPr>
                <w:rFonts w:ascii="Arial" w:hAnsi="Arial" w:cs="Arial"/>
                <w:b w:val="0"/>
                <w:bCs/>
                <w:color w:val="auto"/>
                <w:sz w:val="22"/>
                <w:szCs w:val="22"/>
                <w:lang w:val="en-AU"/>
              </w:rPr>
            </w:pPr>
            <w:r w:rsidRPr="00B80430">
              <w:rPr>
                <w:rFonts w:ascii="Arial" w:hAnsi="Arial" w:cs="Arial"/>
                <w:b w:val="0"/>
                <w:bCs/>
                <w:i/>
                <w:color w:val="auto"/>
                <w:sz w:val="22"/>
                <w:szCs w:val="22"/>
                <w:lang w:val="en-AU"/>
              </w:rPr>
              <w:t xml:space="preserve">(e) creating a public reserve, </w:t>
            </w:r>
          </w:p>
          <w:p w14:paraId="1E373222" w14:textId="77777777" w:rsidR="00B80430" w:rsidRPr="00B80430" w:rsidRDefault="00B80430" w:rsidP="00B80430">
            <w:pPr>
              <w:pStyle w:val="FigureCaption"/>
              <w:ind w:left="29"/>
              <w:jc w:val="left"/>
              <w:rPr>
                <w:rFonts w:ascii="Arial" w:hAnsi="Arial" w:cs="Arial"/>
                <w:b w:val="0"/>
                <w:bCs/>
                <w:color w:val="auto"/>
                <w:sz w:val="22"/>
                <w:szCs w:val="22"/>
                <w:lang w:val="en-AU"/>
              </w:rPr>
            </w:pPr>
            <w:r w:rsidRPr="00B80430">
              <w:rPr>
                <w:rFonts w:ascii="Arial" w:hAnsi="Arial" w:cs="Arial"/>
                <w:b w:val="0"/>
                <w:bCs/>
                <w:i/>
                <w:color w:val="auto"/>
                <w:sz w:val="22"/>
                <w:szCs w:val="22"/>
                <w:lang w:val="en-AU"/>
              </w:rPr>
              <w:t xml:space="preserve">(f) excising from a </w:t>
            </w:r>
            <w:proofErr w:type="gramStart"/>
            <w:r w:rsidRPr="00B80430">
              <w:rPr>
                <w:rFonts w:ascii="Arial" w:hAnsi="Arial" w:cs="Arial"/>
                <w:b w:val="0"/>
                <w:bCs/>
                <w:i/>
                <w:color w:val="auto"/>
                <w:sz w:val="22"/>
                <w:szCs w:val="22"/>
                <w:lang w:val="en-AU"/>
              </w:rPr>
              <w:t>lot</w:t>
            </w:r>
            <w:proofErr w:type="gramEnd"/>
            <w:r w:rsidRPr="00B80430">
              <w:rPr>
                <w:rFonts w:ascii="Arial" w:hAnsi="Arial" w:cs="Arial"/>
                <w:b w:val="0"/>
                <w:bCs/>
                <w:i/>
                <w:color w:val="auto"/>
                <w:sz w:val="22"/>
                <w:szCs w:val="22"/>
                <w:lang w:val="en-AU"/>
              </w:rPr>
              <w:t xml:space="preserve"> land that is, or is intended to be, used for public purposes, including drainage purposes, rural fire brigade or other emergency service purposes or public toilets.” </w:t>
            </w:r>
          </w:p>
          <w:p w14:paraId="7E0B6E26" w14:textId="468AFD65" w:rsidR="004E24D7" w:rsidRPr="004E24D7" w:rsidRDefault="00B80430" w:rsidP="00B80430">
            <w:pPr>
              <w:pStyle w:val="FigureCaption"/>
              <w:spacing w:before="0" w:after="0"/>
              <w:ind w:left="29"/>
              <w:jc w:val="left"/>
              <w:rPr>
                <w:rFonts w:ascii="Arial" w:hAnsi="Arial" w:cs="Arial"/>
                <w:b w:val="0"/>
                <w:color w:val="auto"/>
                <w:sz w:val="22"/>
                <w:szCs w:val="22"/>
              </w:rPr>
            </w:pPr>
            <w:r w:rsidRPr="00B80430">
              <w:rPr>
                <w:rFonts w:ascii="Arial" w:hAnsi="Arial" w:cs="Arial"/>
                <w:b w:val="0"/>
                <w:bCs/>
                <w:color w:val="auto"/>
                <w:sz w:val="22"/>
                <w:szCs w:val="22"/>
                <w:lang w:val="en-AU"/>
              </w:rPr>
              <w:t>A Clause 4.6 variation is not needed for the proposed</w:t>
            </w:r>
            <w:r w:rsidRPr="00B80430">
              <w:rPr>
                <w:rFonts w:ascii="Arial" w:hAnsi="Arial" w:cs="Arial"/>
                <w:b w:val="0"/>
                <w:color w:val="auto"/>
                <w:sz w:val="22"/>
                <w:szCs w:val="22"/>
                <w:lang w:val="en-AU"/>
              </w:rPr>
              <w:t xml:space="preserve"> residue lot.</w:t>
            </w:r>
          </w:p>
        </w:tc>
        <w:tc>
          <w:tcPr>
            <w:tcW w:w="1611" w:type="dxa"/>
          </w:tcPr>
          <w:p w14:paraId="735615CE" w14:textId="77777777" w:rsidR="000748A1" w:rsidRPr="004E24D7" w:rsidRDefault="00C7553B" w:rsidP="00DE5C59">
            <w:pPr>
              <w:pStyle w:val="FigureCaption"/>
              <w:spacing w:before="0" w:after="0"/>
              <w:ind w:left="0"/>
              <w:jc w:val="left"/>
              <w:rPr>
                <w:rFonts w:ascii="Arial" w:hAnsi="Arial" w:cs="Arial"/>
                <w:b w:val="0"/>
                <w:color w:val="auto"/>
                <w:sz w:val="22"/>
                <w:szCs w:val="22"/>
              </w:rPr>
            </w:pPr>
            <w:r w:rsidRPr="004E24D7">
              <w:rPr>
                <w:rFonts w:ascii="Arial" w:hAnsi="Arial" w:cs="Arial"/>
                <w:b w:val="0"/>
                <w:color w:val="auto"/>
                <w:sz w:val="22"/>
                <w:szCs w:val="22"/>
              </w:rPr>
              <w:t>Yes</w:t>
            </w:r>
          </w:p>
          <w:p w14:paraId="41BD2D93" w14:textId="77777777" w:rsidR="004E24D7" w:rsidRPr="004E24D7" w:rsidRDefault="004E24D7" w:rsidP="00DE5C59">
            <w:pPr>
              <w:pStyle w:val="FigureCaption"/>
              <w:spacing w:before="0" w:after="0"/>
              <w:ind w:left="0"/>
              <w:jc w:val="left"/>
              <w:rPr>
                <w:rFonts w:ascii="Arial" w:hAnsi="Arial" w:cs="Arial"/>
                <w:b w:val="0"/>
                <w:color w:val="auto"/>
                <w:sz w:val="22"/>
                <w:szCs w:val="22"/>
              </w:rPr>
            </w:pPr>
          </w:p>
          <w:p w14:paraId="7C8AA97B" w14:textId="77777777" w:rsidR="004E24D7" w:rsidRPr="004E24D7" w:rsidRDefault="004E24D7" w:rsidP="00DE5C59">
            <w:pPr>
              <w:pStyle w:val="FigureCaption"/>
              <w:spacing w:before="0" w:after="0"/>
              <w:ind w:left="0"/>
              <w:jc w:val="left"/>
              <w:rPr>
                <w:rFonts w:ascii="Arial" w:hAnsi="Arial" w:cs="Arial"/>
                <w:b w:val="0"/>
                <w:color w:val="auto"/>
                <w:sz w:val="22"/>
                <w:szCs w:val="22"/>
              </w:rPr>
            </w:pPr>
          </w:p>
          <w:p w14:paraId="345D67F4" w14:textId="77777777" w:rsidR="00F65AFC" w:rsidRDefault="00F65AFC" w:rsidP="00DE5C59">
            <w:pPr>
              <w:pStyle w:val="FigureCaption"/>
              <w:spacing w:before="0" w:after="0"/>
              <w:ind w:left="0"/>
              <w:jc w:val="left"/>
              <w:rPr>
                <w:rFonts w:ascii="Arial" w:hAnsi="Arial" w:cs="Arial"/>
                <w:b w:val="0"/>
                <w:color w:val="auto"/>
                <w:sz w:val="22"/>
                <w:szCs w:val="22"/>
              </w:rPr>
            </w:pPr>
          </w:p>
          <w:p w14:paraId="12CDE94F" w14:textId="1A1C272E" w:rsidR="004E24D7" w:rsidRPr="004E24D7" w:rsidRDefault="00F20B0D"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Refer to below</w:t>
            </w:r>
          </w:p>
        </w:tc>
      </w:tr>
      <w:tr w:rsidR="00BB4D74" w:rsidRPr="004865CC" w14:paraId="4629CC93" w14:textId="77777777" w:rsidTr="000777F4">
        <w:trPr>
          <w:jc w:val="center"/>
        </w:trPr>
        <w:tc>
          <w:tcPr>
            <w:tcW w:w="1696" w:type="dxa"/>
          </w:tcPr>
          <w:p w14:paraId="4642C96F" w14:textId="27D564BB" w:rsidR="00BB4D74" w:rsidRPr="00E80037" w:rsidRDefault="00BB4D74"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Height of buildings (clause 4.3)</w:t>
            </w:r>
          </w:p>
        </w:tc>
        <w:tc>
          <w:tcPr>
            <w:tcW w:w="2552" w:type="dxa"/>
          </w:tcPr>
          <w:p w14:paraId="0B36854A" w14:textId="234DCB11" w:rsidR="00BB4D74" w:rsidRPr="00E80037" w:rsidRDefault="00BB4D74" w:rsidP="00B8043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Height of building not to exceed the maximum standard 8.5m building height.</w:t>
            </w:r>
          </w:p>
        </w:tc>
        <w:tc>
          <w:tcPr>
            <w:tcW w:w="2942" w:type="dxa"/>
          </w:tcPr>
          <w:p w14:paraId="45A412D1" w14:textId="6CEE8324" w:rsidR="00BB4D74" w:rsidRPr="00E80037" w:rsidRDefault="000007D4"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5.24m building height proposed.</w:t>
            </w:r>
          </w:p>
        </w:tc>
        <w:tc>
          <w:tcPr>
            <w:tcW w:w="1611" w:type="dxa"/>
          </w:tcPr>
          <w:p w14:paraId="4272B8D6" w14:textId="34AB4795" w:rsidR="00BB4D74" w:rsidRDefault="000007D4"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D76EFF" w:rsidRPr="004865CC" w14:paraId="281D47A1" w14:textId="77777777" w:rsidTr="000777F4">
        <w:trPr>
          <w:jc w:val="center"/>
        </w:trPr>
        <w:tc>
          <w:tcPr>
            <w:tcW w:w="1696" w:type="dxa"/>
          </w:tcPr>
          <w:p w14:paraId="1E1E467C" w14:textId="230B1915" w:rsidR="00D76EFF" w:rsidRPr="00E80037" w:rsidRDefault="00733642"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Floor space ratio (clause 4.4 and 4.5)</w:t>
            </w:r>
          </w:p>
        </w:tc>
        <w:tc>
          <w:tcPr>
            <w:tcW w:w="2552" w:type="dxa"/>
          </w:tcPr>
          <w:p w14:paraId="0A82CC7B" w14:textId="55AC1860" w:rsidR="00D76EFF" w:rsidRPr="00E80037" w:rsidRDefault="00733642" w:rsidP="00B8043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lang w:val="en-AU"/>
              </w:rPr>
              <w:t>M</w:t>
            </w:r>
            <w:r w:rsidRPr="00733642">
              <w:rPr>
                <w:rFonts w:ascii="Arial" w:hAnsi="Arial" w:cs="Arial"/>
                <w:b w:val="0"/>
                <w:color w:val="auto"/>
                <w:sz w:val="22"/>
                <w:szCs w:val="22"/>
                <w:lang w:val="en-AU"/>
              </w:rPr>
              <w:t>aximum floor space ratio for a building on any land is not to exceed the floor space ratio</w:t>
            </w:r>
          </w:p>
        </w:tc>
        <w:tc>
          <w:tcPr>
            <w:tcW w:w="2942" w:type="dxa"/>
          </w:tcPr>
          <w:p w14:paraId="56EB3E75" w14:textId="1193A4E6" w:rsidR="00D76EFF" w:rsidRPr="00E80037" w:rsidRDefault="00733642"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0.2:1 floor space ratio</w:t>
            </w:r>
          </w:p>
        </w:tc>
        <w:tc>
          <w:tcPr>
            <w:tcW w:w="1611" w:type="dxa"/>
          </w:tcPr>
          <w:p w14:paraId="19C7FC0D" w14:textId="54A8263A" w:rsidR="00D76EFF" w:rsidRDefault="00733642"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024FCF" w:rsidRPr="004865CC" w14:paraId="0ABCA931" w14:textId="77777777" w:rsidTr="000777F4">
        <w:trPr>
          <w:jc w:val="center"/>
        </w:trPr>
        <w:tc>
          <w:tcPr>
            <w:tcW w:w="1696" w:type="dxa"/>
          </w:tcPr>
          <w:p w14:paraId="01611E61" w14:textId="532D8F8B" w:rsidR="00024FCF" w:rsidRPr="00E80037" w:rsidRDefault="00024FCF" w:rsidP="00DE5C59">
            <w:pPr>
              <w:pStyle w:val="FigureCaption"/>
              <w:spacing w:before="0" w:after="0"/>
              <w:ind w:left="0"/>
              <w:jc w:val="left"/>
              <w:rPr>
                <w:rFonts w:ascii="Arial" w:hAnsi="Arial" w:cs="Arial"/>
                <w:b w:val="0"/>
                <w:color w:val="auto"/>
                <w:sz w:val="22"/>
                <w:szCs w:val="22"/>
              </w:rPr>
            </w:pPr>
            <w:r w:rsidRPr="00E80037">
              <w:rPr>
                <w:rFonts w:ascii="Arial" w:hAnsi="Arial" w:cs="Arial"/>
                <w:b w:val="0"/>
                <w:color w:val="auto"/>
                <w:sz w:val="22"/>
                <w:szCs w:val="22"/>
              </w:rPr>
              <w:t>Heritage conservation (</w:t>
            </w:r>
            <w:r w:rsidR="00D76EFF">
              <w:rPr>
                <w:rFonts w:ascii="Arial" w:hAnsi="Arial" w:cs="Arial"/>
                <w:b w:val="0"/>
                <w:color w:val="auto"/>
                <w:sz w:val="22"/>
                <w:szCs w:val="22"/>
              </w:rPr>
              <w:t xml:space="preserve">clause </w:t>
            </w:r>
            <w:r w:rsidRPr="00E80037">
              <w:rPr>
                <w:rFonts w:ascii="Arial" w:hAnsi="Arial" w:cs="Arial"/>
                <w:b w:val="0"/>
                <w:color w:val="auto"/>
                <w:sz w:val="22"/>
                <w:szCs w:val="22"/>
              </w:rPr>
              <w:t>5.10)</w:t>
            </w:r>
          </w:p>
        </w:tc>
        <w:tc>
          <w:tcPr>
            <w:tcW w:w="2552" w:type="dxa"/>
          </w:tcPr>
          <w:p w14:paraId="05D711AC" w14:textId="61BBF787" w:rsidR="00543965" w:rsidRPr="00E80037" w:rsidRDefault="00024FCF" w:rsidP="00B80430">
            <w:pPr>
              <w:pStyle w:val="FigureCaption"/>
              <w:spacing w:before="0" w:after="0"/>
              <w:ind w:left="0"/>
              <w:jc w:val="left"/>
              <w:rPr>
                <w:rFonts w:ascii="Arial" w:hAnsi="Arial" w:cs="Arial"/>
                <w:b w:val="0"/>
                <w:color w:val="auto"/>
                <w:sz w:val="22"/>
                <w:szCs w:val="22"/>
              </w:rPr>
            </w:pPr>
            <w:r w:rsidRPr="00E80037">
              <w:rPr>
                <w:rFonts w:ascii="Arial" w:hAnsi="Arial" w:cs="Arial"/>
                <w:b w:val="0"/>
                <w:color w:val="auto"/>
                <w:sz w:val="22"/>
                <w:szCs w:val="22"/>
              </w:rPr>
              <w:t xml:space="preserve">Consent required </w:t>
            </w:r>
            <w:r w:rsidR="00E80037">
              <w:rPr>
                <w:rFonts w:ascii="Arial" w:hAnsi="Arial" w:cs="Arial"/>
                <w:b w:val="0"/>
                <w:color w:val="auto"/>
                <w:sz w:val="22"/>
                <w:szCs w:val="22"/>
              </w:rPr>
              <w:t xml:space="preserve">for subdivision of </w:t>
            </w:r>
            <w:r w:rsidRPr="00E80037">
              <w:rPr>
                <w:rFonts w:ascii="Arial" w:hAnsi="Arial" w:cs="Arial"/>
                <w:b w:val="0"/>
                <w:color w:val="auto"/>
                <w:sz w:val="22"/>
                <w:szCs w:val="22"/>
              </w:rPr>
              <w:t>land on which an Aboriginal place of heritage significance is located.</w:t>
            </w:r>
            <w:r w:rsidR="00E80037" w:rsidRPr="00E80037">
              <w:rPr>
                <w:rFonts w:ascii="Arial" w:hAnsi="Arial" w:cs="Arial"/>
                <w:b w:val="0"/>
                <w:color w:val="auto"/>
                <w:sz w:val="22"/>
                <w:szCs w:val="22"/>
              </w:rPr>
              <w:t xml:space="preserve"> Consider the effect of the proposed development on the heritage significance of the place.</w:t>
            </w:r>
          </w:p>
        </w:tc>
        <w:tc>
          <w:tcPr>
            <w:tcW w:w="2942" w:type="dxa"/>
          </w:tcPr>
          <w:p w14:paraId="225451B1" w14:textId="4609A75F" w:rsidR="00733642" w:rsidRPr="00733642" w:rsidRDefault="00733642" w:rsidP="00733642">
            <w:pPr>
              <w:pStyle w:val="FigureCaption"/>
              <w:spacing w:before="0" w:after="0"/>
              <w:ind w:left="0"/>
              <w:jc w:val="left"/>
              <w:rPr>
                <w:rFonts w:ascii="Arial" w:hAnsi="Arial" w:cs="Arial"/>
                <w:b w:val="0"/>
                <w:bCs/>
                <w:color w:val="auto"/>
                <w:sz w:val="22"/>
                <w:szCs w:val="22"/>
              </w:rPr>
            </w:pPr>
            <w:r w:rsidRPr="00733642">
              <w:rPr>
                <w:rFonts w:ascii="Arial" w:hAnsi="Arial" w:cs="Arial"/>
                <w:b w:val="0"/>
                <w:bCs/>
                <w:color w:val="auto"/>
                <w:sz w:val="22"/>
                <w:szCs w:val="22"/>
                <w:lang w:val="en-AU"/>
              </w:rPr>
              <w:t xml:space="preserve">The site is not identified as a heritage item in Schedule 5 of LEP 2011. There </w:t>
            </w:r>
            <w:proofErr w:type="gramStart"/>
            <w:r w:rsidRPr="00733642">
              <w:rPr>
                <w:rFonts w:ascii="Arial" w:hAnsi="Arial" w:cs="Arial"/>
                <w:b w:val="0"/>
                <w:bCs/>
                <w:color w:val="auto"/>
                <w:sz w:val="22"/>
                <w:szCs w:val="22"/>
                <w:lang w:val="en-AU"/>
              </w:rPr>
              <w:t>are</w:t>
            </w:r>
            <w:proofErr w:type="gramEnd"/>
            <w:r w:rsidRPr="00733642">
              <w:rPr>
                <w:rFonts w:ascii="Arial" w:hAnsi="Arial" w:cs="Arial"/>
                <w:b w:val="0"/>
                <w:bCs/>
                <w:color w:val="auto"/>
                <w:sz w:val="22"/>
                <w:szCs w:val="22"/>
                <w:lang w:val="en-AU"/>
              </w:rPr>
              <w:t xml:space="preserve"> no heritage items identified within the immediate vicinity of the site, the nearest items are in Kew village. </w:t>
            </w:r>
          </w:p>
          <w:p w14:paraId="09B61EBA" w14:textId="17CEB338" w:rsidR="00024FCF" w:rsidRPr="00E80037" w:rsidRDefault="00733642" w:rsidP="00733642">
            <w:pPr>
              <w:pStyle w:val="FigureCaption"/>
              <w:spacing w:before="0" w:after="0"/>
              <w:ind w:left="0"/>
              <w:jc w:val="left"/>
              <w:rPr>
                <w:rFonts w:ascii="Arial" w:hAnsi="Arial" w:cs="Arial"/>
                <w:b w:val="0"/>
                <w:color w:val="auto"/>
                <w:sz w:val="22"/>
                <w:szCs w:val="22"/>
              </w:rPr>
            </w:pPr>
            <w:r w:rsidRPr="00733642">
              <w:rPr>
                <w:rFonts w:ascii="Arial" w:hAnsi="Arial" w:cs="Arial"/>
                <w:b w:val="0"/>
                <w:color w:val="auto"/>
                <w:sz w:val="22"/>
                <w:szCs w:val="22"/>
                <w:lang w:val="en-AU"/>
              </w:rPr>
              <w:t>An Archaeological Investigation was prepared in support of the Area 15 Structure Plan by John Appleton dated April 2007 (</w:t>
            </w:r>
            <w:r w:rsidRPr="00733642">
              <w:rPr>
                <w:rFonts w:ascii="Arial" w:hAnsi="Arial" w:cs="Arial"/>
                <w:b w:val="0"/>
                <w:bCs/>
                <w:color w:val="auto"/>
                <w:sz w:val="22"/>
                <w:szCs w:val="22"/>
                <w:lang w:val="en-AU"/>
              </w:rPr>
              <w:t>Appendix M</w:t>
            </w:r>
            <w:r w:rsidRPr="00733642">
              <w:rPr>
                <w:rFonts w:ascii="Arial" w:hAnsi="Arial" w:cs="Arial"/>
                <w:b w:val="0"/>
                <w:color w:val="auto"/>
                <w:sz w:val="22"/>
                <w:szCs w:val="22"/>
                <w:lang w:val="en-AU"/>
              </w:rPr>
              <w:t>). The report found that the site does not contain artefactual material.</w:t>
            </w:r>
          </w:p>
          <w:p w14:paraId="5CCD947A" w14:textId="77777777" w:rsidR="00733642" w:rsidRPr="00733642" w:rsidRDefault="00733642" w:rsidP="00733642">
            <w:pPr>
              <w:pStyle w:val="FigureCaption"/>
              <w:ind w:left="29"/>
              <w:jc w:val="both"/>
              <w:rPr>
                <w:rFonts w:ascii="Arial" w:hAnsi="Arial" w:cs="Arial"/>
                <w:b w:val="0"/>
                <w:bCs/>
                <w:color w:val="auto"/>
                <w:sz w:val="22"/>
                <w:szCs w:val="22"/>
                <w:lang w:val="en-AU"/>
              </w:rPr>
            </w:pPr>
            <w:r w:rsidRPr="00733642">
              <w:rPr>
                <w:rFonts w:ascii="Arial" w:hAnsi="Arial" w:cs="Arial"/>
                <w:b w:val="0"/>
                <w:bCs/>
                <w:color w:val="auto"/>
                <w:sz w:val="22"/>
                <w:szCs w:val="22"/>
                <w:lang w:val="en-AU"/>
              </w:rPr>
              <w:t xml:space="preserve">As part of this investigation, Trevor Roberts of the Bunyah LALC was consulted and inspected the site on 19 April 2007. No indications of site significance were identified and the Bunyah LALC advised they have no objection to development of the site subject to standard condition to cease works should artefacts be identified. </w:t>
            </w:r>
          </w:p>
          <w:p w14:paraId="26CDA594" w14:textId="55C5E20A" w:rsidR="00733642" w:rsidRPr="00E80037" w:rsidRDefault="00733642" w:rsidP="00733642">
            <w:pPr>
              <w:pStyle w:val="FigureCaption"/>
              <w:spacing w:before="0" w:after="0"/>
              <w:ind w:left="0"/>
              <w:jc w:val="left"/>
              <w:rPr>
                <w:rFonts w:ascii="Arial" w:hAnsi="Arial" w:cs="Arial"/>
                <w:b w:val="0"/>
                <w:color w:val="auto"/>
                <w:sz w:val="22"/>
                <w:szCs w:val="22"/>
              </w:rPr>
            </w:pPr>
            <w:r w:rsidRPr="00733642">
              <w:rPr>
                <w:rFonts w:ascii="Arial" w:hAnsi="Arial" w:cs="Arial"/>
                <w:b w:val="0"/>
                <w:color w:val="auto"/>
                <w:sz w:val="22"/>
                <w:szCs w:val="22"/>
                <w:lang w:val="en-AU"/>
              </w:rPr>
              <w:t>The clearing of the site was approved on this basis.</w:t>
            </w:r>
          </w:p>
        </w:tc>
        <w:tc>
          <w:tcPr>
            <w:tcW w:w="1611" w:type="dxa"/>
          </w:tcPr>
          <w:p w14:paraId="3A55DAEE" w14:textId="0850F4BF" w:rsidR="00024FCF" w:rsidRDefault="00E80037"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6F1E4C" w:rsidRPr="004865CC" w14:paraId="714B55FE" w14:textId="77777777" w:rsidTr="000777F4">
        <w:trPr>
          <w:jc w:val="center"/>
        </w:trPr>
        <w:tc>
          <w:tcPr>
            <w:tcW w:w="1696" w:type="dxa"/>
          </w:tcPr>
          <w:p w14:paraId="56A80380" w14:textId="784C730B" w:rsidR="006F1E4C" w:rsidRDefault="006F1E4C" w:rsidP="00DE5C59">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Flood Planning (</w:t>
            </w:r>
            <w:r w:rsidR="00D76EFF">
              <w:rPr>
                <w:rFonts w:ascii="Arial" w:hAnsi="Arial" w:cs="Arial"/>
                <w:b w:val="0"/>
                <w:color w:val="auto"/>
                <w:sz w:val="22"/>
                <w:szCs w:val="22"/>
              </w:rPr>
              <w:t xml:space="preserve">clause </w:t>
            </w:r>
            <w:r>
              <w:rPr>
                <w:rFonts w:ascii="Arial" w:hAnsi="Arial" w:cs="Arial"/>
                <w:b w:val="0"/>
                <w:color w:val="auto"/>
                <w:sz w:val="22"/>
                <w:szCs w:val="22"/>
              </w:rPr>
              <w:t>5.21)</w:t>
            </w:r>
          </w:p>
        </w:tc>
        <w:tc>
          <w:tcPr>
            <w:tcW w:w="2552" w:type="dxa"/>
          </w:tcPr>
          <w:p w14:paraId="38702549" w14:textId="77777777" w:rsidR="00241395" w:rsidRDefault="00241395" w:rsidP="00241395">
            <w:pPr>
              <w:pStyle w:val="FigureCaption"/>
              <w:spacing w:before="0" w:after="0"/>
              <w:ind w:left="0"/>
              <w:jc w:val="left"/>
              <w:rPr>
                <w:rFonts w:ascii="Arial" w:hAnsi="Arial" w:cs="Arial"/>
                <w:b w:val="0"/>
                <w:color w:val="auto"/>
                <w:sz w:val="22"/>
                <w:szCs w:val="22"/>
              </w:rPr>
            </w:pPr>
            <w:r w:rsidRPr="00241395">
              <w:rPr>
                <w:rFonts w:ascii="Arial" w:hAnsi="Arial" w:cs="Arial"/>
                <w:b w:val="0"/>
                <w:color w:val="auto"/>
                <w:sz w:val="22"/>
                <w:szCs w:val="22"/>
              </w:rPr>
              <w:t>Development consent must not be granted to development on land the consent authority considers to be within the flood planning area unless the consent authority is satisfied the development</w:t>
            </w:r>
            <w:r>
              <w:rPr>
                <w:rFonts w:ascii="Arial" w:hAnsi="Arial" w:cs="Arial"/>
                <w:b w:val="0"/>
                <w:color w:val="auto"/>
                <w:sz w:val="22"/>
                <w:szCs w:val="22"/>
              </w:rPr>
              <w:t>:</w:t>
            </w:r>
          </w:p>
          <w:p w14:paraId="4A5B2361" w14:textId="7742AE7A" w:rsidR="00E80037" w:rsidRDefault="00E80037" w:rsidP="00E80037">
            <w:pPr>
              <w:pStyle w:val="FigureCaption"/>
              <w:spacing w:after="0"/>
              <w:ind w:left="0"/>
              <w:jc w:val="left"/>
              <w:rPr>
                <w:rFonts w:ascii="Arial" w:hAnsi="Arial" w:cs="Arial"/>
                <w:b w:val="0"/>
                <w:color w:val="auto"/>
                <w:sz w:val="22"/>
                <w:szCs w:val="22"/>
              </w:rPr>
            </w:pPr>
            <w:r w:rsidRPr="00E80037">
              <w:rPr>
                <w:rFonts w:ascii="Arial" w:hAnsi="Arial" w:cs="Arial"/>
                <w:b w:val="0"/>
                <w:color w:val="auto"/>
                <w:sz w:val="22"/>
                <w:szCs w:val="22"/>
              </w:rPr>
              <w:t>(a)</w:t>
            </w:r>
            <w:r w:rsidR="00241395">
              <w:rPr>
                <w:rFonts w:ascii="Arial" w:hAnsi="Arial" w:cs="Arial"/>
                <w:b w:val="0"/>
                <w:color w:val="auto"/>
                <w:sz w:val="22"/>
                <w:szCs w:val="22"/>
              </w:rPr>
              <w:t xml:space="preserve"> </w:t>
            </w:r>
            <w:r w:rsidRPr="00E80037">
              <w:rPr>
                <w:rFonts w:ascii="Arial" w:hAnsi="Arial" w:cs="Arial"/>
                <w:b w:val="0"/>
                <w:color w:val="auto"/>
                <w:sz w:val="22"/>
                <w:szCs w:val="22"/>
              </w:rPr>
              <w:t>is compatible with the flood function and behaviour on the land, and</w:t>
            </w:r>
          </w:p>
          <w:p w14:paraId="63AC747B" w14:textId="6BD23758" w:rsidR="00E80037" w:rsidRDefault="00E80037" w:rsidP="00E80037">
            <w:pPr>
              <w:pStyle w:val="FigureCaption"/>
              <w:spacing w:after="0"/>
              <w:ind w:left="0"/>
              <w:jc w:val="left"/>
              <w:rPr>
                <w:rFonts w:ascii="Arial" w:hAnsi="Arial" w:cs="Arial"/>
                <w:b w:val="0"/>
                <w:color w:val="auto"/>
                <w:sz w:val="22"/>
                <w:szCs w:val="22"/>
              </w:rPr>
            </w:pPr>
            <w:r w:rsidRPr="00E80037">
              <w:rPr>
                <w:rFonts w:ascii="Arial" w:hAnsi="Arial" w:cs="Arial"/>
                <w:b w:val="0"/>
                <w:color w:val="auto"/>
                <w:sz w:val="22"/>
                <w:szCs w:val="22"/>
              </w:rPr>
              <w:t>(b)</w:t>
            </w:r>
            <w:r w:rsidR="00241395">
              <w:rPr>
                <w:rFonts w:ascii="Arial" w:hAnsi="Arial" w:cs="Arial"/>
                <w:b w:val="0"/>
                <w:color w:val="auto"/>
                <w:sz w:val="22"/>
                <w:szCs w:val="22"/>
              </w:rPr>
              <w:t xml:space="preserve"> </w:t>
            </w:r>
            <w:r w:rsidRPr="00E80037">
              <w:rPr>
                <w:rFonts w:ascii="Arial" w:hAnsi="Arial" w:cs="Arial"/>
                <w:b w:val="0"/>
                <w:color w:val="auto"/>
                <w:sz w:val="22"/>
                <w:szCs w:val="22"/>
              </w:rPr>
              <w:t>will not adversely affect flood behaviour in a way that results in detrimental increases in the potential flood affectation of other development or properties, and</w:t>
            </w:r>
          </w:p>
          <w:p w14:paraId="36D5AC93" w14:textId="5B6973A4" w:rsidR="00E80037" w:rsidRDefault="00E80037" w:rsidP="00E80037">
            <w:pPr>
              <w:pStyle w:val="FigureCaption"/>
              <w:spacing w:after="0"/>
              <w:ind w:left="0"/>
              <w:jc w:val="left"/>
              <w:rPr>
                <w:rFonts w:ascii="Arial" w:hAnsi="Arial" w:cs="Arial"/>
                <w:b w:val="0"/>
                <w:color w:val="auto"/>
                <w:sz w:val="22"/>
                <w:szCs w:val="22"/>
              </w:rPr>
            </w:pPr>
            <w:r w:rsidRPr="00E80037">
              <w:rPr>
                <w:rFonts w:ascii="Arial" w:hAnsi="Arial" w:cs="Arial"/>
                <w:b w:val="0"/>
                <w:color w:val="auto"/>
                <w:sz w:val="22"/>
                <w:szCs w:val="22"/>
              </w:rPr>
              <w:t>(c)</w:t>
            </w:r>
            <w:r w:rsidR="00241395">
              <w:rPr>
                <w:rFonts w:ascii="Arial" w:hAnsi="Arial" w:cs="Arial"/>
                <w:b w:val="0"/>
                <w:color w:val="auto"/>
                <w:sz w:val="22"/>
                <w:szCs w:val="22"/>
              </w:rPr>
              <w:t xml:space="preserve"> </w:t>
            </w:r>
            <w:r w:rsidRPr="00E80037">
              <w:rPr>
                <w:rFonts w:ascii="Arial" w:hAnsi="Arial" w:cs="Arial"/>
                <w:b w:val="0"/>
                <w:color w:val="auto"/>
                <w:sz w:val="22"/>
                <w:szCs w:val="22"/>
              </w:rPr>
              <w:t>will not adversely affect the safe occupation and efficient evacuation of people or exceed the capacity of existing evacuation routes for the surrounding area in the event of a flood, and</w:t>
            </w:r>
          </w:p>
          <w:p w14:paraId="7B8B32B4" w14:textId="5BEA192B" w:rsidR="00E80037" w:rsidRDefault="00E80037" w:rsidP="00E80037">
            <w:pPr>
              <w:pStyle w:val="FigureCaption"/>
              <w:spacing w:after="0"/>
              <w:ind w:left="0"/>
              <w:jc w:val="left"/>
              <w:rPr>
                <w:rFonts w:ascii="Arial" w:hAnsi="Arial" w:cs="Arial"/>
                <w:b w:val="0"/>
                <w:color w:val="auto"/>
                <w:sz w:val="22"/>
                <w:szCs w:val="22"/>
              </w:rPr>
            </w:pPr>
            <w:r w:rsidRPr="00E80037">
              <w:rPr>
                <w:rFonts w:ascii="Arial" w:hAnsi="Arial" w:cs="Arial"/>
                <w:b w:val="0"/>
                <w:color w:val="auto"/>
                <w:sz w:val="22"/>
                <w:szCs w:val="22"/>
              </w:rPr>
              <w:t>(d)</w:t>
            </w:r>
            <w:r w:rsidR="00241395">
              <w:rPr>
                <w:rFonts w:ascii="Arial" w:hAnsi="Arial" w:cs="Arial"/>
                <w:b w:val="0"/>
                <w:color w:val="auto"/>
                <w:sz w:val="22"/>
                <w:szCs w:val="22"/>
              </w:rPr>
              <w:t xml:space="preserve"> </w:t>
            </w:r>
            <w:r w:rsidRPr="00E80037">
              <w:rPr>
                <w:rFonts w:ascii="Arial" w:hAnsi="Arial" w:cs="Arial"/>
                <w:b w:val="0"/>
                <w:color w:val="auto"/>
                <w:sz w:val="22"/>
                <w:szCs w:val="22"/>
              </w:rPr>
              <w:t>incorporates appropriate measures to manage risk to life in the event of a flood, and</w:t>
            </w:r>
          </w:p>
          <w:p w14:paraId="57BC7A6B" w14:textId="77777777" w:rsidR="006F1E4C" w:rsidRDefault="00E80037" w:rsidP="00E80037">
            <w:pPr>
              <w:pStyle w:val="FigureCaption"/>
              <w:spacing w:after="0"/>
              <w:ind w:left="0"/>
              <w:jc w:val="left"/>
              <w:rPr>
                <w:rFonts w:ascii="Arial" w:hAnsi="Arial" w:cs="Arial"/>
                <w:b w:val="0"/>
                <w:color w:val="auto"/>
                <w:sz w:val="22"/>
                <w:szCs w:val="22"/>
              </w:rPr>
            </w:pPr>
            <w:r w:rsidRPr="00E80037">
              <w:rPr>
                <w:rFonts w:ascii="Arial" w:hAnsi="Arial" w:cs="Arial"/>
                <w:b w:val="0"/>
                <w:color w:val="auto"/>
                <w:sz w:val="22"/>
                <w:szCs w:val="22"/>
              </w:rPr>
              <w:t>(e)</w:t>
            </w:r>
            <w:r w:rsidR="00241395">
              <w:rPr>
                <w:rFonts w:ascii="Arial" w:hAnsi="Arial" w:cs="Arial"/>
                <w:b w:val="0"/>
                <w:color w:val="auto"/>
                <w:sz w:val="22"/>
                <w:szCs w:val="22"/>
              </w:rPr>
              <w:t xml:space="preserve"> </w:t>
            </w:r>
            <w:r w:rsidRPr="00E80037">
              <w:rPr>
                <w:rFonts w:ascii="Arial" w:hAnsi="Arial" w:cs="Arial"/>
                <w:b w:val="0"/>
                <w:color w:val="auto"/>
                <w:sz w:val="22"/>
                <w:szCs w:val="22"/>
              </w:rPr>
              <w:t xml:space="preserve">will not adversely affect the environment or cause avoidable erosion, siltation, destruction of riparian vegetation or a reduction in the stability of </w:t>
            </w:r>
            <w:proofErr w:type="gramStart"/>
            <w:r w:rsidRPr="00E80037">
              <w:rPr>
                <w:rFonts w:ascii="Arial" w:hAnsi="Arial" w:cs="Arial"/>
                <w:b w:val="0"/>
                <w:color w:val="auto"/>
                <w:sz w:val="22"/>
                <w:szCs w:val="22"/>
              </w:rPr>
              <w:t>river banks</w:t>
            </w:r>
            <w:proofErr w:type="gramEnd"/>
            <w:r w:rsidRPr="00E80037">
              <w:rPr>
                <w:rFonts w:ascii="Arial" w:hAnsi="Arial" w:cs="Arial"/>
                <w:b w:val="0"/>
                <w:color w:val="auto"/>
                <w:sz w:val="22"/>
                <w:szCs w:val="22"/>
              </w:rPr>
              <w:t xml:space="preserve"> or watercourses.</w:t>
            </w:r>
          </w:p>
          <w:p w14:paraId="0F70F087" w14:textId="77777777" w:rsidR="00FD3290" w:rsidRPr="00FD3290" w:rsidRDefault="00FD3290" w:rsidP="00FD3290">
            <w:pPr>
              <w:pStyle w:val="FigureCaption"/>
              <w:spacing w:after="0"/>
              <w:ind w:left="0"/>
              <w:jc w:val="left"/>
              <w:rPr>
                <w:rFonts w:ascii="Arial" w:hAnsi="Arial" w:cs="Arial"/>
                <w:b w:val="0"/>
                <w:color w:val="auto"/>
                <w:sz w:val="22"/>
                <w:szCs w:val="22"/>
              </w:rPr>
            </w:pPr>
            <w:r w:rsidRPr="00FD3290">
              <w:rPr>
                <w:rFonts w:ascii="Arial" w:hAnsi="Arial" w:cs="Arial"/>
                <w:b w:val="0"/>
                <w:color w:val="auto"/>
                <w:sz w:val="22"/>
                <w:szCs w:val="22"/>
              </w:rPr>
              <w:t>In deciding whether to grant development consent on land to which this clause applies, the consent authority must consider the following matters—</w:t>
            </w:r>
          </w:p>
          <w:p w14:paraId="7AC81812" w14:textId="77777777" w:rsidR="00FD3290" w:rsidRPr="00FD3290" w:rsidRDefault="00FD3290" w:rsidP="00FD3290">
            <w:pPr>
              <w:pStyle w:val="FigureCaption"/>
              <w:spacing w:after="0"/>
              <w:ind w:left="0"/>
              <w:jc w:val="left"/>
              <w:rPr>
                <w:rFonts w:ascii="Arial" w:hAnsi="Arial" w:cs="Arial"/>
                <w:b w:val="0"/>
                <w:color w:val="auto"/>
                <w:sz w:val="22"/>
                <w:szCs w:val="22"/>
              </w:rPr>
            </w:pPr>
            <w:r w:rsidRPr="00FD3290">
              <w:rPr>
                <w:rFonts w:ascii="Arial" w:hAnsi="Arial" w:cs="Arial"/>
                <w:b w:val="0"/>
                <w:color w:val="auto"/>
                <w:sz w:val="22"/>
                <w:szCs w:val="22"/>
              </w:rPr>
              <w:t xml:space="preserve">(a)  the impact of the development on projected changes to flood behaviour </w:t>
            </w:r>
            <w:proofErr w:type="gramStart"/>
            <w:r w:rsidRPr="00FD3290">
              <w:rPr>
                <w:rFonts w:ascii="Arial" w:hAnsi="Arial" w:cs="Arial"/>
                <w:b w:val="0"/>
                <w:color w:val="auto"/>
                <w:sz w:val="22"/>
                <w:szCs w:val="22"/>
              </w:rPr>
              <w:t>as a result of</w:t>
            </w:r>
            <w:proofErr w:type="gramEnd"/>
            <w:r w:rsidRPr="00FD3290">
              <w:rPr>
                <w:rFonts w:ascii="Arial" w:hAnsi="Arial" w:cs="Arial"/>
                <w:b w:val="0"/>
                <w:color w:val="auto"/>
                <w:sz w:val="22"/>
                <w:szCs w:val="22"/>
              </w:rPr>
              <w:t xml:space="preserve"> climate change,</w:t>
            </w:r>
          </w:p>
          <w:p w14:paraId="6950711C" w14:textId="77777777" w:rsidR="00FD3290" w:rsidRPr="00FD3290" w:rsidRDefault="00FD3290" w:rsidP="00FD3290">
            <w:pPr>
              <w:pStyle w:val="FigureCaption"/>
              <w:spacing w:after="0"/>
              <w:ind w:left="0"/>
              <w:jc w:val="left"/>
              <w:rPr>
                <w:rFonts w:ascii="Arial" w:hAnsi="Arial" w:cs="Arial"/>
                <w:b w:val="0"/>
                <w:color w:val="auto"/>
                <w:sz w:val="22"/>
                <w:szCs w:val="22"/>
              </w:rPr>
            </w:pPr>
            <w:r w:rsidRPr="00FD3290">
              <w:rPr>
                <w:rFonts w:ascii="Arial" w:hAnsi="Arial" w:cs="Arial"/>
                <w:b w:val="0"/>
                <w:color w:val="auto"/>
                <w:sz w:val="22"/>
                <w:szCs w:val="22"/>
              </w:rPr>
              <w:t>(b)  the intended design and scale of buildings resulting from the development,</w:t>
            </w:r>
          </w:p>
          <w:p w14:paraId="4E1021B4" w14:textId="77777777" w:rsidR="00FD3290" w:rsidRPr="00FD3290" w:rsidRDefault="00FD3290" w:rsidP="00FD3290">
            <w:pPr>
              <w:pStyle w:val="FigureCaption"/>
              <w:spacing w:after="0"/>
              <w:ind w:left="0"/>
              <w:jc w:val="left"/>
              <w:rPr>
                <w:rFonts w:ascii="Arial" w:hAnsi="Arial" w:cs="Arial"/>
                <w:b w:val="0"/>
                <w:color w:val="auto"/>
                <w:sz w:val="22"/>
                <w:szCs w:val="22"/>
              </w:rPr>
            </w:pPr>
            <w:r w:rsidRPr="00FD3290">
              <w:rPr>
                <w:rFonts w:ascii="Arial" w:hAnsi="Arial" w:cs="Arial"/>
                <w:b w:val="0"/>
                <w:color w:val="auto"/>
                <w:sz w:val="22"/>
                <w:szCs w:val="22"/>
              </w:rPr>
              <w:t>(c)  whether the development incorporates measures to minimise the risk to life and ensure the safe evacuation of people in the event of a flood,</w:t>
            </w:r>
          </w:p>
          <w:p w14:paraId="069B275C" w14:textId="5BE9CAC2" w:rsidR="00FD3290" w:rsidRDefault="00FD3290" w:rsidP="00FD3290">
            <w:pPr>
              <w:pStyle w:val="FigureCaption"/>
              <w:spacing w:after="0"/>
              <w:ind w:left="0"/>
              <w:jc w:val="left"/>
              <w:rPr>
                <w:rFonts w:ascii="Arial" w:hAnsi="Arial" w:cs="Arial"/>
                <w:b w:val="0"/>
                <w:color w:val="auto"/>
                <w:sz w:val="22"/>
                <w:szCs w:val="22"/>
              </w:rPr>
            </w:pPr>
            <w:r w:rsidRPr="00FD3290">
              <w:rPr>
                <w:rFonts w:ascii="Arial" w:hAnsi="Arial" w:cs="Arial"/>
                <w:b w:val="0"/>
                <w:color w:val="auto"/>
                <w:sz w:val="22"/>
                <w:szCs w:val="22"/>
              </w:rPr>
              <w:t>(d)  the potential to modify, relocate or remove buildings resulting from development if the surrounding area is impacted by flooding or coastal erosion.</w:t>
            </w:r>
          </w:p>
        </w:tc>
        <w:tc>
          <w:tcPr>
            <w:tcW w:w="2942" w:type="dxa"/>
          </w:tcPr>
          <w:p w14:paraId="4378D779" w14:textId="77777777" w:rsidR="0009454C" w:rsidRPr="0009454C" w:rsidRDefault="0009454C" w:rsidP="0009454C">
            <w:pPr>
              <w:widowControl w:val="0"/>
              <w:autoSpaceDE w:val="0"/>
              <w:autoSpaceDN w:val="0"/>
              <w:adjustRightInd w:val="0"/>
              <w:spacing w:line="240" w:lineRule="auto"/>
              <w:rPr>
                <w:rFonts w:ascii="Arial" w:hAnsi="Arial" w:cs="Arial"/>
                <w:sz w:val="22"/>
                <w:szCs w:val="22"/>
                <w:lang w:val="en-AU"/>
              </w:rPr>
            </w:pPr>
            <w:r w:rsidRPr="0009454C">
              <w:rPr>
                <w:rFonts w:ascii="Arial" w:hAnsi="Arial" w:cs="Arial"/>
                <w:sz w:val="22"/>
                <w:szCs w:val="22"/>
                <w:lang w:val="en-AU"/>
              </w:rPr>
              <w:t xml:space="preserve">The site falls within mapped Flood Prone Land. The proposed fill footprints and roads align with the Area 15 Flood Study (Worley Parsons - 2011) which accompanied a rezoning/planning proposal for this area. The risk of flood impact has already been accepted and the areas of fill assessed. </w:t>
            </w:r>
          </w:p>
          <w:p w14:paraId="5D42BDDC" w14:textId="1B3B0D45" w:rsidR="0009454C" w:rsidRPr="0009454C" w:rsidRDefault="0009454C" w:rsidP="0009454C">
            <w:pPr>
              <w:widowControl w:val="0"/>
              <w:autoSpaceDE w:val="0"/>
              <w:autoSpaceDN w:val="0"/>
              <w:adjustRightInd w:val="0"/>
              <w:spacing w:line="240" w:lineRule="auto"/>
              <w:rPr>
                <w:rFonts w:ascii="Arial" w:hAnsi="Arial" w:cs="Arial"/>
                <w:sz w:val="22"/>
                <w:szCs w:val="22"/>
                <w:lang w:val="en-AU"/>
              </w:rPr>
            </w:pPr>
            <w:r w:rsidRPr="0009454C">
              <w:rPr>
                <w:rFonts w:ascii="Arial" w:hAnsi="Arial" w:cs="Arial"/>
                <w:sz w:val="22"/>
                <w:szCs w:val="22"/>
                <w:lang w:val="en-AU"/>
              </w:rPr>
              <w:t xml:space="preserve">Hence, proposal meets the PMHC Flood Policy requirements. </w:t>
            </w:r>
          </w:p>
          <w:p w14:paraId="7DEA8AE9" w14:textId="77777777" w:rsidR="0009454C" w:rsidRPr="0013480D" w:rsidRDefault="0009454C" w:rsidP="0009454C">
            <w:pPr>
              <w:rPr>
                <w:rFonts w:ascii="Arial" w:hAnsi="Arial" w:cs="Arial"/>
                <w:sz w:val="22"/>
                <w:szCs w:val="22"/>
                <w:lang w:val="en-AU"/>
              </w:rPr>
            </w:pPr>
          </w:p>
          <w:p w14:paraId="23FCA42A" w14:textId="6AF4B701" w:rsidR="0009454C" w:rsidRPr="0013480D" w:rsidRDefault="0009454C" w:rsidP="0009454C">
            <w:pPr>
              <w:rPr>
                <w:rFonts w:ascii="Arial" w:hAnsi="Arial" w:cs="Arial"/>
                <w:sz w:val="22"/>
                <w:szCs w:val="22"/>
              </w:rPr>
            </w:pPr>
            <w:r w:rsidRPr="0013480D">
              <w:rPr>
                <w:rFonts w:ascii="Arial" w:hAnsi="Arial" w:cs="Arial"/>
                <w:sz w:val="22"/>
                <w:szCs w:val="22"/>
              </w:rPr>
              <w:t>All roads are to be constructed so that the lowest point of any road is at or above FPL2 or the highest adjacent flood level as defined in Area 15 Flood Study (Worley Parsons - 2011).</w:t>
            </w:r>
            <w:r w:rsidR="0013480D">
              <w:rPr>
                <w:rFonts w:ascii="Arial" w:hAnsi="Arial" w:cs="Arial"/>
                <w:sz w:val="22"/>
                <w:szCs w:val="22"/>
              </w:rPr>
              <w:t xml:space="preserve"> These requirements are recommended t</w:t>
            </w:r>
            <w:r w:rsidRPr="0013480D">
              <w:rPr>
                <w:rFonts w:ascii="Arial" w:hAnsi="Arial" w:cs="Arial"/>
                <w:sz w:val="22"/>
                <w:szCs w:val="22"/>
              </w:rPr>
              <w:t>o ensure infrastructure is not adversely impacted by flood events and access is maintained to an acceptable standard.</w:t>
            </w:r>
          </w:p>
          <w:p w14:paraId="5E282552" w14:textId="77777777" w:rsidR="0009454C" w:rsidRPr="0013480D" w:rsidRDefault="0009454C" w:rsidP="0009454C">
            <w:pPr>
              <w:rPr>
                <w:rFonts w:ascii="Arial" w:hAnsi="Arial" w:cs="Arial"/>
                <w:sz w:val="22"/>
                <w:szCs w:val="22"/>
                <w:lang w:val="en-AU"/>
              </w:rPr>
            </w:pPr>
          </w:p>
          <w:p w14:paraId="4A28F7FC" w14:textId="49312879" w:rsidR="0009454C" w:rsidRPr="0013480D" w:rsidRDefault="0009454C" w:rsidP="0009454C">
            <w:pPr>
              <w:rPr>
                <w:rFonts w:ascii="Arial" w:hAnsi="Arial" w:cs="Arial"/>
                <w:sz w:val="22"/>
                <w:szCs w:val="22"/>
                <w:lang w:val="en-AU"/>
              </w:rPr>
            </w:pPr>
            <w:r w:rsidRPr="0013480D">
              <w:rPr>
                <w:rFonts w:ascii="Arial" w:hAnsi="Arial" w:cs="Arial"/>
                <w:sz w:val="22"/>
                <w:szCs w:val="22"/>
                <w:lang w:val="en-AU"/>
              </w:rPr>
              <w:t>To mitigate against the increased risk of construction in a flood zone, a condition has been included requiring all new works under FPL3 to be constructed of flood durable materials.</w:t>
            </w:r>
          </w:p>
          <w:p w14:paraId="0941B071" w14:textId="032114CC" w:rsidR="006F1E4C" w:rsidRPr="0009454C" w:rsidRDefault="006F1E4C" w:rsidP="0009454C">
            <w:pPr>
              <w:pStyle w:val="FigureCaption"/>
              <w:spacing w:after="0"/>
              <w:ind w:left="0"/>
              <w:jc w:val="left"/>
              <w:rPr>
                <w:rFonts w:ascii="Arial" w:hAnsi="Arial" w:cs="Arial"/>
                <w:b w:val="0"/>
                <w:color w:val="auto"/>
                <w:sz w:val="22"/>
                <w:szCs w:val="22"/>
              </w:rPr>
            </w:pPr>
          </w:p>
        </w:tc>
        <w:tc>
          <w:tcPr>
            <w:tcW w:w="1611" w:type="dxa"/>
          </w:tcPr>
          <w:p w14:paraId="381AA57C" w14:textId="18B3FA95" w:rsidR="006F1E4C" w:rsidRPr="0097792B" w:rsidRDefault="00E80037" w:rsidP="00DE5C59">
            <w:pPr>
              <w:pStyle w:val="FigureCaption"/>
              <w:spacing w:before="0" w:after="0"/>
              <w:ind w:left="0"/>
              <w:jc w:val="left"/>
              <w:rPr>
                <w:rFonts w:ascii="Arial" w:hAnsi="Arial" w:cs="Arial"/>
                <w:b w:val="0"/>
                <w:color w:val="auto"/>
                <w:sz w:val="22"/>
                <w:szCs w:val="22"/>
                <w:highlight w:val="cyan"/>
              </w:rPr>
            </w:pPr>
            <w:r w:rsidRPr="000A43ED">
              <w:rPr>
                <w:rFonts w:ascii="Arial" w:hAnsi="Arial" w:cs="Arial"/>
                <w:b w:val="0"/>
                <w:color w:val="auto"/>
                <w:sz w:val="22"/>
                <w:szCs w:val="22"/>
              </w:rPr>
              <w:t>Yes</w:t>
            </w:r>
          </w:p>
        </w:tc>
      </w:tr>
      <w:tr w:rsidR="00A67516" w:rsidRPr="004865CC" w14:paraId="12C26EF9" w14:textId="0B190F00" w:rsidTr="000777F4">
        <w:trPr>
          <w:jc w:val="center"/>
        </w:trPr>
        <w:tc>
          <w:tcPr>
            <w:tcW w:w="1696" w:type="dxa"/>
          </w:tcPr>
          <w:p w14:paraId="316A5B5A" w14:textId="097EF5C4" w:rsidR="000748A1" w:rsidRPr="006A562C" w:rsidRDefault="005913AC" w:rsidP="005913AC">
            <w:pPr>
              <w:pStyle w:val="FigureCaption"/>
              <w:spacing w:before="0" w:after="0"/>
              <w:ind w:left="0"/>
              <w:jc w:val="both"/>
              <w:rPr>
                <w:rFonts w:ascii="Arial" w:hAnsi="Arial" w:cs="Arial"/>
                <w:b w:val="0"/>
                <w:color w:val="auto"/>
                <w:sz w:val="22"/>
                <w:szCs w:val="22"/>
              </w:rPr>
            </w:pPr>
            <w:r>
              <w:rPr>
                <w:rFonts w:ascii="Arial" w:hAnsi="Arial" w:cs="Arial"/>
                <w:b w:val="0"/>
                <w:bCs/>
                <w:color w:val="000000" w:themeColor="text1"/>
                <w:sz w:val="22"/>
                <w:szCs w:val="22"/>
                <w:lang w:val="en-AU"/>
              </w:rPr>
              <w:t>Satisfactory arrangements for State infrastructure</w:t>
            </w:r>
            <w:r w:rsidR="003F4F61">
              <w:rPr>
                <w:rFonts w:ascii="Arial" w:hAnsi="Arial" w:cs="Arial"/>
                <w:b w:val="0"/>
                <w:bCs/>
                <w:color w:val="000000" w:themeColor="text1"/>
                <w:sz w:val="22"/>
                <w:szCs w:val="22"/>
                <w:lang w:val="en-AU"/>
              </w:rPr>
              <w:t xml:space="preserve"> in Urban Release Area</w:t>
            </w:r>
            <w:r>
              <w:rPr>
                <w:rFonts w:ascii="Arial" w:hAnsi="Arial" w:cs="Arial"/>
                <w:b w:val="0"/>
                <w:bCs/>
                <w:color w:val="000000" w:themeColor="text1"/>
                <w:sz w:val="22"/>
                <w:szCs w:val="22"/>
                <w:lang w:val="en-AU"/>
              </w:rPr>
              <w:t xml:space="preserve"> (</w:t>
            </w:r>
            <w:r w:rsidR="00D76EFF">
              <w:rPr>
                <w:rFonts w:ascii="Arial" w:hAnsi="Arial" w:cs="Arial"/>
                <w:b w:val="0"/>
                <w:bCs/>
                <w:color w:val="000000" w:themeColor="text1"/>
                <w:sz w:val="22"/>
                <w:szCs w:val="22"/>
                <w:lang w:val="en-AU"/>
              </w:rPr>
              <w:t>clause</w:t>
            </w:r>
            <w:r>
              <w:rPr>
                <w:rFonts w:ascii="Arial" w:hAnsi="Arial" w:cs="Arial"/>
                <w:b w:val="0"/>
                <w:bCs/>
                <w:color w:val="000000" w:themeColor="text1"/>
                <w:sz w:val="22"/>
                <w:szCs w:val="22"/>
                <w:lang w:val="en-AU"/>
              </w:rPr>
              <w:t xml:space="preserve"> 6.1)</w:t>
            </w:r>
          </w:p>
        </w:tc>
        <w:tc>
          <w:tcPr>
            <w:tcW w:w="2552" w:type="dxa"/>
          </w:tcPr>
          <w:p w14:paraId="451D9138" w14:textId="18B649B8" w:rsidR="000748A1" w:rsidRPr="006A562C" w:rsidRDefault="003677BE"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Development consent must not be granted for subdivision of land in an Urban Release Area unless the Director- General has certified that satisfactory arrangements have been made to contribute to the provision of designated state public infrastructure.  </w:t>
            </w:r>
          </w:p>
        </w:tc>
        <w:tc>
          <w:tcPr>
            <w:tcW w:w="2942" w:type="dxa"/>
          </w:tcPr>
          <w:p w14:paraId="583F62E9" w14:textId="66A70AAF" w:rsidR="000748A1" w:rsidRPr="006A562C" w:rsidRDefault="003677BE"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Satisfactory Arrangement Certification (SAC) has been provided from the Director-General for </w:t>
            </w:r>
            <w:r w:rsidR="00DD786F">
              <w:rPr>
                <w:rFonts w:ascii="Arial" w:hAnsi="Arial" w:cs="Arial"/>
                <w:b w:val="0"/>
                <w:color w:val="auto"/>
                <w:sz w:val="22"/>
                <w:szCs w:val="22"/>
              </w:rPr>
              <w:t xml:space="preserve">the </w:t>
            </w:r>
            <w:r>
              <w:rPr>
                <w:rFonts w:ascii="Arial" w:hAnsi="Arial" w:cs="Arial"/>
                <w:b w:val="0"/>
                <w:color w:val="auto"/>
                <w:sz w:val="22"/>
                <w:szCs w:val="22"/>
              </w:rPr>
              <w:t xml:space="preserve">proposed </w:t>
            </w:r>
            <w:r w:rsidR="00DD786F">
              <w:rPr>
                <w:rFonts w:ascii="Arial" w:hAnsi="Arial" w:cs="Arial"/>
                <w:b w:val="0"/>
                <w:color w:val="auto"/>
                <w:sz w:val="22"/>
                <w:szCs w:val="22"/>
              </w:rPr>
              <w:t xml:space="preserve">subdivision </w:t>
            </w:r>
            <w:r>
              <w:rPr>
                <w:rFonts w:ascii="Arial" w:hAnsi="Arial" w:cs="Arial"/>
                <w:b w:val="0"/>
                <w:color w:val="auto"/>
                <w:sz w:val="22"/>
                <w:szCs w:val="22"/>
              </w:rPr>
              <w:t xml:space="preserve">development. </w:t>
            </w:r>
          </w:p>
        </w:tc>
        <w:tc>
          <w:tcPr>
            <w:tcW w:w="1611" w:type="dxa"/>
          </w:tcPr>
          <w:p w14:paraId="5B612247" w14:textId="040AFB22" w:rsidR="000748A1" w:rsidRPr="006A562C" w:rsidRDefault="003677BE"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3F4F61" w:rsidRPr="004865CC" w14:paraId="07A4837F" w14:textId="77777777" w:rsidTr="000777F4">
        <w:trPr>
          <w:jc w:val="center"/>
        </w:trPr>
        <w:tc>
          <w:tcPr>
            <w:tcW w:w="1696" w:type="dxa"/>
          </w:tcPr>
          <w:p w14:paraId="2C6B4896" w14:textId="1F229889" w:rsidR="003F4F61" w:rsidRDefault="003F4F61" w:rsidP="005913AC">
            <w:pPr>
              <w:pStyle w:val="FigureCaption"/>
              <w:spacing w:before="0" w:after="0"/>
              <w:ind w:left="0"/>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Public utility infrastructure in Urban Release Area (</w:t>
            </w:r>
            <w:r w:rsidR="0013480D">
              <w:rPr>
                <w:rFonts w:ascii="Arial" w:hAnsi="Arial" w:cs="Arial"/>
                <w:b w:val="0"/>
                <w:bCs/>
                <w:color w:val="000000" w:themeColor="text1"/>
                <w:sz w:val="22"/>
                <w:szCs w:val="22"/>
                <w:lang w:val="en-AU"/>
              </w:rPr>
              <w:t>clause</w:t>
            </w:r>
            <w:r>
              <w:rPr>
                <w:rFonts w:ascii="Arial" w:hAnsi="Arial" w:cs="Arial"/>
                <w:b w:val="0"/>
                <w:bCs/>
                <w:color w:val="000000" w:themeColor="text1"/>
                <w:sz w:val="22"/>
                <w:szCs w:val="22"/>
                <w:lang w:val="en-AU"/>
              </w:rPr>
              <w:t xml:space="preserve"> 6.2)</w:t>
            </w:r>
          </w:p>
        </w:tc>
        <w:tc>
          <w:tcPr>
            <w:tcW w:w="2552" w:type="dxa"/>
          </w:tcPr>
          <w:p w14:paraId="2ACC7D28" w14:textId="4BDF5526" w:rsidR="003F4F61" w:rsidRDefault="003F4F61" w:rsidP="003677BE">
            <w:pPr>
              <w:pStyle w:val="FigureCaption"/>
              <w:spacing w:before="0" w:after="0"/>
              <w:ind w:left="0"/>
              <w:jc w:val="left"/>
              <w:rPr>
                <w:rFonts w:ascii="Arial" w:hAnsi="Arial" w:cs="Arial"/>
                <w:b w:val="0"/>
                <w:color w:val="auto"/>
                <w:sz w:val="22"/>
                <w:szCs w:val="22"/>
              </w:rPr>
            </w:pPr>
            <w:r w:rsidRPr="003F4F61">
              <w:rPr>
                <w:rFonts w:ascii="Arial" w:hAnsi="Arial" w:cs="Arial"/>
                <w:b w:val="0"/>
                <w:color w:val="auto"/>
                <w:sz w:val="22"/>
                <w:szCs w:val="22"/>
              </w:rPr>
              <w:t>Development consent must not be granted for development on land in an urban release area unless the Council is satisfied that any public utility infrastructure that is essential for the proposed development is available or that adequate arrangements have been made to make that infrastructure available when required.</w:t>
            </w:r>
          </w:p>
        </w:tc>
        <w:tc>
          <w:tcPr>
            <w:tcW w:w="2942" w:type="dxa"/>
          </w:tcPr>
          <w:p w14:paraId="01EA3922" w14:textId="63DF8D53" w:rsidR="003F4F61" w:rsidRDefault="003F4F61"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Adequate arrangements are proposed and required for provisioning of the necessary public utility infrastructure to serve the development. Consent conditions have been recommended to re-enforce these arrangements and requirements. </w:t>
            </w:r>
          </w:p>
        </w:tc>
        <w:tc>
          <w:tcPr>
            <w:tcW w:w="1611" w:type="dxa"/>
          </w:tcPr>
          <w:p w14:paraId="119E796A" w14:textId="02E06F12" w:rsidR="003F4F61" w:rsidRDefault="003F4F61"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3F4F61" w:rsidRPr="004865CC" w14:paraId="1065EF4E" w14:textId="77777777" w:rsidTr="000777F4">
        <w:trPr>
          <w:jc w:val="center"/>
        </w:trPr>
        <w:tc>
          <w:tcPr>
            <w:tcW w:w="1696" w:type="dxa"/>
          </w:tcPr>
          <w:p w14:paraId="1A07DC93" w14:textId="0AE6E12E" w:rsidR="003F4F61" w:rsidRDefault="003F4F61" w:rsidP="005913AC">
            <w:pPr>
              <w:pStyle w:val="FigureCaption"/>
              <w:spacing w:before="0" w:after="0"/>
              <w:ind w:left="0"/>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Development control plan in Urban Release Area (</w:t>
            </w:r>
            <w:r w:rsidR="004E1B9F">
              <w:rPr>
                <w:rFonts w:ascii="Arial" w:hAnsi="Arial" w:cs="Arial"/>
                <w:b w:val="0"/>
                <w:bCs/>
                <w:color w:val="000000" w:themeColor="text1"/>
                <w:sz w:val="22"/>
                <w:szCs w:val="22"/>
                <w:lang w:val="en-AU"/>
              </w:rPr>
              <w:t xml:space="preserve">clause </w:t>
            </w:r>
            <w:r>
              <w:rPr>
                <w:rFonts w:ascii="Arial" w:hAnsi="Arial" w:cs="Arial"/>
                <w:b w:val="0"/>
                <w:bCs/>
                <w:color w:val="000000" w:themeColor="text1"/>
                <w:sz w:val="22"/>
                <w:szCs w:val="22"/>
                <w:lang w:val="en-AU"/>
              </w:rPr>
              <w:t>6.3)</w:t>
            </w:r>
          </w:p>
        </w:tc>
        <w:tc>
          <w:tcPr>
            <w:tcW w:w="2552" w:type="dxa"/>
          </w:tcPr>
          <w:p w14:paraId="3AA5A468" w14:textId="1186E1B8" w:rsidR="003F4F61" w:rsidRPr="003F4F61" w:rsidRDefault="003F4F61" w:rsidP="003677BE">
            <w:pPr>
              <w:pStyle w:val="FigureCaption"/>
              <w:spacing w:before="0" w:after="0"/>
              <w:ind w:left="0"/>
              <w:jc w:val="left"/>
              <w:rPr>
                <w:rFonts w:ascii="Arial" w:hAnsi="Arial" w:cs="Arial"/>
                <w:b w:val="0"/>
                <w:color w:val="auto"/>
                <w:sz w:val="22"/>
                <w:szCs w:val="22"/>
              </w:rPr>
            </w:pPr>
            <w:r w:rsidRPr="003F4F61">
              <w:rPr>
                <w:rFonts w:ascii="Arial" w:hAnsi="Arial" w:cs="Arial"/>
                <w:b w:val="0"/>
                <w:color w:val="auto"/>
                <w:sz w:val="22"/>
                <w:szCs w:val="22"/>
              </w:rPr>
              <w:t>Development consent must not be granted for development on land in an urban release area unless a development control plan that provides for the matters specified in subclause (3) has been prepared for the land.</w:t>
            </w:r>
          </w:p>
        </w:tc>
        <w:tc>
          <w:tcPr>
            <w:tcW w:w="2942" w:type="dxa"/>
          </w:tcPr>
          <w:p w14:paraId="7FA0FBAD" w14:textId="289AA1BC" w:rsidR="003F4F61" w:rsidRDefault="003F4F61"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 </w:t>
            </w:r>
            <w:r w:rsidR="00F92F18">
              <w:rPr>
                <w:rFonts w:ascii="Arial" w:hAnsi="Arial" w:cs="Arial"/>
                <w:b w:val="0"/>
                <w:color w:val="auto"/>
                <w:sz w:val="22"/>
                <w:szCs w:val="22"/>
              </w:rPr>
              <w:t>D</w:t>
            </w:r>
            <w:r>
              <w:rPr>
                <w:rFonts w:ascii="Arial" w:hAnsi="Arial" w:cs="Arial"/>
                <w:b w:val="0"/>
                <w:color w:val="auto"/>
                <w:sz w:val="22"/>
                <w:szCs w:val="22"/>
              </w:rPr>
              <w:t xml:space="preserve">evelopment </w:t>
            </w:r>
            <w:r w:rsidR="00F92F18">
              <w:rPr>
                <w:rFonts w:ascii="Arial" w:hAnsi="Arial" w:cs="Arial"/>
                <w:b w:val="0"/>
                <w:color w:val="auto"/>
                <w:sz w:val="22"/>
                <w:szCs w:val="22"/>
              </w:rPr>
              <w:t>C</w:t>
            </w:r>
            <w:r>
              <w:rPr>
                <w:rFonts w:ascii="Arial" w:hAnsi="Arial" w:cs="Arial"/>
                <w:b w:val="0"/>
                <w:color w:val="auto"/>
                <w:sz w:val="22"/>
                <w:szCs w:val="22"/>
              </w:rPr>
              <w:t xml:space="preserve">ontrol </w:t>
            </w:r>
            <w:r w:rsidR="00F92F18">
              <w:rPr>
                <w:rFonts w:ascii="Arial" w:hAnsi="Arial" w:cs="Arial"/>
                <w:b w:val="0"/>
                <w:color w:val="auto"/>
                <w:sz w:val="22"/>
                <w:szCs w:val="22"/>
              </w:rPr>
              <w:t>P</w:t>
            </w:r>
            <w:r>
              <w:rPr>
                <w:rFonts w:ascii="Arial" w:hAnsi="Arial" w:cs="Arial"/>
                <w:b w:val="0"/>
                <w:color w:val="auto"/>
                <w:sz w:val="22"/>
                <w:szCs w:val="22"/>
              </w:rPr>
              <w:t>lan has been developed for the land.</w:t>
            </w:r>
          </w:p>
        </w:tc>
        <w:tc>
          <w:tcPr>
            <w:tcW w:w="1611" w:type="dxa"/>
          </w:tcPr>
          <w:p w14:paraId="5DE40A24" w14:textId="43EA0D90" w:rsidR="003F4F61" w:rsidRDefault="003F4F61"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634721" w:rsidRPr="004865CC" w14:paraId="04AF9F89" w14:textId="77777777" w:rsidTr="000777F4">
        <w:trPr>
          <w:jc w:val="center"/>
        </w:trPr>
        <w:tc>
          <w:tcPr>
            <w:tcW w:w="1696" w:type="dxa"/>
          </w:tcPr>
          <w:p w14:paraId="01212873" w14:textId="4AF6511C" w:rsidR="00634721" w:rsidRDefault="00634721" w:rsidP="005913AC">
            <w:pPr>
              <w:pStyle w:val="FigureCaption"/>
              <w:spacing w:before="0" w:after="0"/>
              <w:ind w:left="0"/>
              <w:jc w:val="both"/>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 xml:space="preserve">Acid </w:t>
            </w:r>
            <w:proofErr w:type="spellStart"/>
            <w:r>
              <w:rPr>
                <w:rFonts w:ascii="Arial" w:hAnsi="Arial" w:cs="Arial"/>
                <w:b w:val="0"/>
                <w:bCs/>
                <w:color w:val="000000" w:themeColor="text1"/>
                <w:sz w:val="22"/>
                <w:szCs w:val="22"/>
                <w:lang w:val="en-AU"/>
              </w:rPr>
              <w:t>sulfate</w:t>
            </w:r>
            <w:proofErr w:type="spellEnd"/>
            <w:r>
              <w:rPr>
                <w:rFonts w:ascii="Arial" w:hAnsi="Arial" w:cs="Arial"/>
                <w:b w:val="0"/>
                <w:bCs/>
                <w:color w:val="000000" w:themeColor="text1"/>
                <w:sz w:val="22"/>
                <w:szCs w:val="22"/>
                <w:lang w:val="en-AU"/>
              </w:rPr>
              <w:t xml:space="preserve"> soils (</w:t>
            </w:r>
            <w:r w:rsidR="004E1B9F">
              <w:rPr>
                <w:rFonts w:ascii="Arial" w:hAnsi="Arial" w:cs="Arial"/>
                <w:b w:val="0"/>
                <w:bCs/>
                <w:color w:val="000000" w:themeColor="text1"/>
                <w:sz w:val="22"/>
                <w:szCs w:val="22"/>
                <w:lang w:val="en-AU"/>
              </w:rPr>
              <w:t>clause</w:t>
            </w:r>
            <w:r>
              <w:rPr>
                <w:rFonts w:ascii="Arial" w:hAnsi="Arial" w:cs="Arial"/>
                <w:b w:val="0"/>
                <w:bCs/>
                <w:color w:val="000000" w:themeColor="text1"/>
                <w:sz w:val="22"/>
                <w:szCs w:val="22"/>
                <w:lang w:val="en-AU"/>
              </w:rPr>
              <w:t xml:space="preserve"> 7.1)</w:t>
            </w:r>
          </w:p>
        </w:tc>
        <w:tc>
          <w:tcPr>
            <w:tcW w:w="2552" w:type="dxa"/>
          </w:tcPr>
          <w:p w14:paraId="70198171" w14:textId="505BDB82" w:rsidR="00634721" w:rsidRPr="003F4F61" w:rsidRDefault="00665F8C"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w:t>
            </w:r>
            <w:r w:rsidRPr="00665F8C">
              <w:rPr>
                <w:rFonts w:ascii="Arial" w:hAnsi="Arial" w:cs="Arial"/>
                <w:b w:val="0"/>
                <w:color w:val="auto"/>
                <w:sz w:val="22"/>
                <w:szCs w:val="22"/>
              </w:rPr>
              <w:t xml:space="preserve">nsure that development does not disturb, expose or drain acid </w:t>
            </w:r>
            <w:proofErr w:type="spellStart"/>
            <w:r w:rsidRPr="00665F8C">
              <w:rPr>
                <w:rFonts w:ascii="Arial" w:hAnsi="Arial" w:cs="Arial"/>
                <w:b w:val="0"/>
                <w:color w:val="auto"/>
                <w:sz w:val="22"/>
                <w:szCs w:val="22"/>
              </w:rPr>
              <w:t>sulfate</w:t>
            </w:r>
            <w:proofErr w:type="spellEnd"/>
            <w:r w:rsidRPr="00665F8C">
              <w:rPr>
                <w:rFonts w:ascii="Arial" w:hAnsi="Arial" w:cs="Arial"/>
                <w:b w:val="0"/>
                <w:color w:val="auto"/>
                <w:sz w:val="22"/>
                <w:szCs w:val="22"/>
              </w:rPr>
              <w:t xml:space="preserve"> soils and cause environmental damage.</w:t>
            </w:r>
          </w:p>
        </w:tc>
        <w:tc>
          <w:tcPr>
            <w:tcW w:w="2942" w:type="dxa"/>
          </w:tcPr>
          <w:p w14:paraId="65B0F7F1" w14:textId="77777777" w:rsidR="00634721" w:rsidRPr="003D29AD" w:rsidRDefault="0015213C" w:rsidP="003677BE">
            <w:pPr>
              <w:pStyle w:val="FigureCaption"/>
              <w:spacing w:before="0" w:after="0"/>
              <w:ind w:left="0"/>
              <w:jc w:val="left"/>
              <w:rPr>
                <w:rFonts w:ascii="Arial" w:hAnsi="Arial" w:cs="Arial"/>
                <w:b w:val="0"/>
                <w:color w:val="auto"/>
                <w:sz w:val="22"/>
                <w:szCs w:val="22"/>
                <w:lang w:val="en-AU"/>
              </w:rPr>
            </w:pPr>
            <w:r w:rsidRPr="003D29AD">
              <w:rPr>
                <w:rFonts w:ascii="Arial" w:hAnsi="Arial" w:cs="Arial"/>
                <w:b w:val="0"/>
                <w:color w:val="auto"/>
                <w:sz w:val="22"/>
                <w:szCs w:val="22"/>
                <w:lang w:val="en-AU"/>
              </w:rPr>
              <w:t xml:space="preserve">The site is identified by Section 7.1 of LEP 2011 as partially affected by Class 3 and 5 acid </w:t>
            </w:r>
            <w:proofErr w:type="spellStart"/>
            <w:r w:rsidRPr="003D29AD">
              <w:rPr>
                <w:rFonts w:ascii="Arial" w:hAnsi="Arial" w:cs="Arial"/>
                <w:b w:val="0"/>
                <w:color w:val="auto"/>
                <w:sz w:val="22"/>
                <w:szCs w:val="22"/>
                <w:lang w:val="en-AU"/>
              </w:rPr>
              <w:t>sulfate</w:t>
            </w:r>
            <w:proofErr w:type="spellEnd"/>
            <w:r w:rsidRPr="003D29AD">
              <w:rPr>
                <w:rFonts w:ascii="Arial" w:hAnsi="Arial" w:cs="Arial"/>
                <w:b w:val="0"/>
                <w:color w:val="auto"/>
                <w:sz w:val="22"/>
                <w:szCs w:val="22"/>
                <w:lang w:val="en-AU"/>
              </w:rPr>
              <w:t xml:space="preserve"> soils. Areas of PASS are located within the low-lying C2 Environmental conservation and C3 Environmental Management zones as well as in the southeastern corner of Stage 4 in the R1 zone.</w:t>
            </w:r>
          </w:p>
          <w:p w14:paraId="105A7A22" w14:textId="77777777" w:rsidR="0015213C" w:rsidRPr="003D29AD" w:rsidRDefault="0015213C" w:rsidP="0015213C">
            <w:pPr>
              <w:pStyle w:val="FigureCaption"/>
              <w:ind w:left="29"/>
              <w:jc w:val="left"/>
              <w:rPr>
                <w:rFonts w:ascii="Arial" w:hAnsi="Arial" w:cs="Arial"/>
                <w:b w:val="0"/>
                <w:bCs/>
                <w:color w:val="auto"/>
                <w:sz w:val="22"/>
                <w:szCs w:val="22"/>
              </w:rPr>
            </w:pPr>
            <w:r w:rsidRPr="003D29AD">
              <w:rPr>
                <w:rFonts w:ascii="Arial" w:hAnsi="Arial" w:cs="Arial"/>
                <w:b w:val="0"/>
                <w:bCs/>
                <w:color w:val="auto"/>
                <w:sz w:val="22"/>
                <w:szCs w:val="22"/>
              </w:rPr>
              <w:t xml:space="preserve">Part of Stage 4 is proposed within the Class 3 ASS in the southeast corner of the site. The Class 5 ASS are contained within the C2 and C3 zone. There are residential lots, roads, infrastructure and water quality basins proposed in Class 3 and 5 PASS. Fill is proposed in the eastern part of the site, rather than excavation which would disturb ASS. </w:t>
            </w:r>
          </w:p>
          <w:p w14:paraId="7A0C3068" w14:textId="77777777" w:rsidR="0015213C" w:rsidRPr="003D29AD" w:rsidRDefault="0015213C" w:rsidP="0015213C">
            <w:pPr>
              <w:pStyle w:val="FigureCaption"/>
              <w:ind w:left="29"/>
              <w:jc w:val="left"/>
              <w:rPr>
                <w:rFonts w:ascii="Arial" w:hAnsi="Arial" w:cs="Arial"/>
                <w:b w:val="0"/>
                <w:bCs/>
                <w:color w:val="auto"/>
                <w:sz w:val="22"/>
                <w:szCs w:val="22"/>
              </w:rPr>
            </w:pPr>
            <w:r w:rsidRPr="003D29AD">
              <w:rPr>
                <w:rFonts w:ascii="Arial" w:hAnsi="Arial" w:cs="Arial"/>
                <w:b w:val="0"/>
                <w:bCs/>
                <w:color w:val="auto"/>
                <w:sz w:val="22"/>
                <w:szCs w:val="22"/>
              </w:rPr>
              <w:t xml:space="preserve">The Coffey Geotechnics report dated 2007 identifies the ASS area as having a shallow perched groundwater table at a minimum depth of 0.48m from the surface. Excavations in this area may lower the groundwater table and require dewatering. The report recommends sheet piling or similar during construction to reduce the zone of influence. A detailed ASS management plan will be submitted at CC stage, once final design is complete for the proposed landform and infrastructure. During preparation of engineering design, further geotechnical investigations would be undertaken to address these matters. A condition of consent is anticipated in that regard. </w:t>
            </w:r>
          </w:p>
          <w:p w14:paraId="40A9FF9D" w14:textId="77777777" w:rsidR="0015213C" w:rsidRPr="003D29AD" w:rsidRDefault="0015213C" w:rsidP="0015213C">
            <w:pPr>
              <w:pStyle w:val="FigureCaption"/>
              <w:ind w:left="29"/>
              <w:jc w:val="left"/>
              <w:rPr>
                <w:rFonts w:ascii="Arial" w:hAnsi="Arial" w:cs="Arial"/>
                <w:b w:val="0"/>
                <w:bCs/>
                <w:color w:val="auto"/>
                <w:sz w:val="22"/>
                <w:szCs w:val="22"/>
              </w:rPr>
            </w:pPr>
            <w:r w:rsidRPr="003D29AD">
              <w:rPr>
                <w:rFonts w:ascii="Arial" w:hAnsi="Arial" w:cs="Arial"/>
                <w:b w:val="0"/>
                <w:bCs/>
                <w:color w:val="auto"/>
                <w:sz w:val="22"/>
                <w:szCs w:val="22"/>
              </w:rPr>
              <w:t xml:space="preserve">In addition to the above, the DCP provisions for soils (Clause 369) require: </w:t>
            </w:r>
          </w:p>
          <w:p w14:paraId="54C0115C" w14:textId="77777777" w:rsidR="0015213C" w:rsidRPr="003D29AD" w:rsidRDefault="0015213C" w:rsidP="0015213C">
            <w:pPr>
              <w:pStyle w:val="FigureCaption"/>
              <w:ind w:left="29"/>
              <w:jc w:val="left"/>
              <w:rPr>
                <w:rFonts w:ascii="Arial" w:hAnsi="Arial" w:cs="Arial"/>
                <w:sz w:val="22"/>
                <w:szCs w:val="22"/>
              </w:rPr>
            </w:pPr>
            <w:r w:rsidRPr="003D29AD">
              <w:rPr>
                <w:rFonts w:ascii="Arial" w:hAnsi="Arial" w:cs="Arial"/>
                <w:b w:val="0"/>
                <w:bCs/>
                <w:color w:val="auto"/>
                <w:sz w:val="22"/>
                <w:szCs w:val="22"/>
              </w:rPr>
              <w:t>Proposed excavations in Terrain Unit C and adjoining areas are to be assessed for potential impacts on groundwater and ensure reactive and sodic soils are managed during, and post, development phases</w:t>
            </w:r>
            <w:r w:rsidRPr="003D29AD">
              <w:rPr>
                <w:rFonts w:ascii="Arial" w:hAnsi="Arial" w:cs="Arial"/>
                <w:i/>
                <w:color w:val="auto"/>
                <w:sz w:val="22"/>
                <w:szCs w:val="22"/>
              </w:rPr>
              <w:t xml:space="preserve"> </w:t>
            </w:r>
          </w:p>
          <w:p w14:paraId="1D87B8B3" w14:textId="5084943A" w:rsidR="0015213C" w:rsidRPr="003D29AD" w:rsidRDefault="0015213C" w:rsidP="003677BE">
            <w:pPr>
              <w:pStyle w:val="FigureCaption"/>
              <w:spacing w:before="0" w:after="0"/>
              <w:ind w:left="0"/>
              <w:jc w:val="left"/>
              <w:rPr>
                <w:rFonts w:ascii="Arial" w:hAnsi="Arial" w:cs="Arial"/>
                <w:b w:val="0"/>
                <w:color w:val="auto"/>
                <w:sz w:val="22"/>
                <w:szCs w:val="22"/>
                <w:lang w:val="en-AU"/>
              </w:rPr>
            </w:pPr>
            <w:r w:rsidRPr="003D29AD">
              <w:rPr>
                <w:rFonts w:ascii="Arial" w:hAnsi="Arial" w:cs="Arial"/>
                <w:b w:val="0"/>
                <w:color w:val="auto"/>
                <w:sz w:val="22"/>
                <w:szCs w:val="22"/>
                <w:lang w:val="en-AU"/>
              </w:rPr>
              <w:t>Terrain Unit C soils are identified in the location of the proposed subdivision. During preparation of engineering design, further geotechnical investigations would be undertaken to address these matters. A condition of consent is recommended in this regard.</w:t>
            </w:r>
          </w:p>
        </w:tc>
        <w:tc>
          <w:tcPr>
            <w:tcW w:w="1611" w:type="dxa"/>
          </w:tcPr>
          <w:p w14:paraId="7AC57893" w14:textId="32B8F03A" w:rsidR="00634721" w:rsidRDefault="00665F8C" w:rsidP="003677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Yes</w:t>
            </w:r>
          </w:p>
        </w:tc>
      </w:tr>
      <w:tr w:rsidR="00A67516" w:rsidRPr="004865CC" w14:paraId="1621EFB3" w14:textId="77777777" w:rsidTr="000777F4">
        <w:trPr>
          <w:jc w:val="center"/>
        </w:trPr>
        <w:tc>
          <w:tcPr>
            <w:tcW w:w="1696" w:type="dxa"/>
          </w:tcPr>
          <w:p w14:paraId="3E1212F2" w14:textId="77777777" w:rsidR="00942118" w:rsidRPr="00A10A68" w:rsidRDefault="00371F3F" w:rsidP="005913AC">
            <w:pPr>
              <w:pStyle w:val="FigureCaption"/>
              <w:spacing w:before="0" w:after="0"/>
              <w:ind w:left="0"/>
              <w:jc w:val="left"/>
              <w:rPr>
                <w:rFonts w:ascii="Arial" w:hAnsi="Arial" w:cs="Arial"/>
                <w:b w:val="0"/>
                <w:color w:val="auto"/>
                <w:sz w:val="22"/>
                <w:szCs w:val="22"/>
              </w:rPr>
            </w:pPr>
            <w:r w:rsidRPr="00A10A68">
              <w:rPr>
                <w:rFonts w:ascii="Arial" w:hAnsi="Arial" w:cs="Arial"/>
                <w:b w:val="0"/>
                <w:color w:val="auto"/>
                <w:sz w:val="22"/>
                <w:szCs w:val="22"/>
              </w:rPr>
              <w:t>Essential services</w:t>
            </w:r>
          </w:p>
          <w:p w14:paraId="339BFAAA" w14:textId="7D1CF992" w:rsidR="00371F3F" w:rsidRPr="00A10A68" w:rsidRDefault="00371F3F" w:rsidP="005913AC">
            <w:pPr>
              <w:pStyle w:val="FigureCaption"/>
              <w:spacing w:before="0" w:after="0"/>
              <w:ind w:left="0"/>
              <w:jc w:val="left"/>
              <w:rPr>
                <w:rFonts w:ascii="Arial" w:hAnsi="Arial" w:cs="Arial"/>
                <w:b w:val="0"/>
                <w:color w:val="auto"/>
                <w:sz w:val="22"/>
                <w:szCs w:val="22"/>
              </w:rPr>
            </w:pPr>
            <w:r w:rsidRPr="00A10A68">
              <w:rPr>
                <w:rFonts w:ascii="Arial" w:hAnsi="Arial" w:cs="Arial"/>
                <w:b w:val="0"/>
                <w:color w:val="auto"/>
                <w:sz w:val="22"/>
                <w:szCs w:val="22"/>
              </w:rPr>
              <w:t>(Cl 7.13)</w:t>
            </w:r>
          </w:p>
        </w:tc>
        <w:tc>
          <w:tcPr>
            <w:tcW w:w="2552" w:type="dxa"/>
          </w:tcPr>
          <w:p w14:paraId="01EC230E" w14:textId="41E4F865" w:rsidR="00942118" w:rsidRPr="00A10A68" w:rsidRDefault="00371F3F" w:rsidP="005913AC">
            <w:pPr>
              <w:pStyle w:val="FigureCaption"/>
              <w:spacing w:before="0" w:after="0"/>
              <w:ind w:left="0"/>
              <w:jc w:val="left"/>
              <w:rPr>
                <w:rFonts w:ascii="Arial" w:hAnsi="Arial" w:cs="Arial"/>
                <w:b w:val="0"/>
                <w:color w:val="auto"/>
                <w:sz w:val="22"/>
                <w:szCs w:val="22"/>
              </w:rPr>
            </w:pPr>
            <w:r w:rsidRPr="00A10A68">
              <w:rPr>
                <w:rFonts w:ascii="Arial" w:hAnsi="Arial" w:cs="Arial"/>
                <w:b w:val="0"/>
                <w:color w:val="auto"/>
                <w:sz w:val="22"/>
                <w:szCs w:val="22"/>
              </w:rPr>
              <w:t>Essential infrastructure to be provided to development</w:t>
            </w:r>
          </w:p>
        </w:tc>
        <w:tc>
          <w:tcPr>
            <w:tcW w:w="2942" w:type="dxa"/>
          </w:tcPr>
          <w:p w14:paraId="5B0974A6" w14:textId="2372717B" w:rsidR="00942118" w:rsidRPr="00A10A68" w:rsidRDefault="00371F3F" w:rsidP="005913AC">
            <w:pPr>
              <w:pStyle w:val="FigureCaption"/>
              <w:spacing w:before="0" w:after="0"/>
              <w:ind w:left="0"/>
              <w:jc w:val="left"/>
              <w:rPr>
                <w:rFonts w:ascii="Arial" w:hAnsi="Arial" w:cs="Arial"/>
                <w:b w:val="0"/>
                <w:color w:val="auto"/>
                <w:sz w:val="22"/>
                <w:szCs w:val="22"/>
                <w:lang w:val="en-AU"/>
              </w:rPr>
            </w:pPr>
            <w:r w:rsidRPr="00A10A68">
              <w:rPr>
                <w:rFonts w:ascii="Arial" w:hAnsi="Arial" w:cs="Arial"/>
                <w:b w:val="0"/>
                <w:color w:val="auto"/>
                <w:sz w:val="22"/>
                <w:szCs w:val="22"/>
                <w:lang w:val="en-AU"/>
              </w:rPr>
              <w:t xml:space="preserve">Essential services </w:t>
            </w:r>
            <w:r w:rsidR="00110CDA" w:rsidRPr="00A10A68">
              <w:rPr>
                <w:rFonts w:ascii="Arial" w:hAnsi="Arial" w:cs="Arial"/>
                <w:b w:val="0"/>
                <w:color w:val="auto"/>
                <w:sz w:val="22"/>
                <w:szCs w:val="22"/>
                <w:lang w:val="en-AU"/>
              </w:rPr>
              <w:t>existing or</w:t>
            </w:r>
            <w:r w:rsidRPr="00A10A68">
              <w:rPr>
                <w:rFonts w:ascii="Arial" w:hAnsi="Arial" w:cs="Arial"/>
                <w:b w:val="0"/>
                <w:color w:val="auto"/>
                <w:sz w:val="22"/>
                <w:szCs w:val="22"/>
                <w:lang w:val="en-AU"/>
              </w:rPr>
              <w:t xml:space="preserve"> proposed to be provided as detailed in the recommended conditions.</w:t>
            </w:r>
            <w:r w:rsidR="004E1B9F">
              <w:rPr>
                <w:rFonts w:ascii="Arial" w:hAnsi="Arial" w:cs="Arial"/>
                <w:b w:val="0"/>
                <w:color w:val="auto"/>
                <w:sz w:val="22"/>
                <w:szCs w:val="22"/>
                <w:lang w:val="en-AU"/>
              </w:rPr>
              <w:t xml:space="preserve"> Satisfactory arrangements are in place for essential services.</w:t>
            </w:r>
          </w:p>
        </w:tc>
        <w:tc>
          <w:tcPr>
            <w:tcW w:w="1611" w:type="dxa"/>
          </w:tcPr>
          <w:p w14:paraId="14CCF6BA" w14:textId="086D97C6" w:rsidR="00942118" w:rsidRPr="00A10A68" w:rsidRDefault="00371F3F" w:rsidP="005913AC">
            <w:pPr>
              <w:pStyle w:val="FigureCaption"/>
              <w:spacing w:before="0" w:after="0"/>
              <w:ind w:left="0"/>
              <w:jc w:val="left"/>
              <w:rPr>
                <w:rFonts w:ascii="Arial" w:hAnsi="Arial" w:cs="Arial"/>
                <w:b w:val="0"/>
                <w:color w:val="auto"/>
                <w:sz w:val="22"/>
                <w:szCs w:val="22"/>
              </w:rPr>
            </w:pPr>
            <w:r w:rsidRPr="00A10A68">
              <w:rPr>
                <w:rFonts w:ascii="Arial" w:hAnsi="Arial" w:cs="Arial"/>
                <w:b w:val="0"/>
                <w:color w:val="auto"/>
                <w:sz w:val="22"/>
                <w:szCs w:val="22"/>
              </w:rPr>
              <w:t>Yes</w:t>
            </w:r>
          </w:p>
        </w:tc>
      </w:tr>
    </w:tbl>
    <w:p w14:paraId="63379E6F" w14:textId="77777777" w:rsidR="00BB69AD" w:rsidRDefault="00BB69AD" w:rsidP="009C5E55">
      <w:pPr>
        <w:shd w:val="clear" w:color="auto" w:fill="FFFFFF"/>
        <w:spacing w:after="0" w:line="240" w:lineRule="auto"/>
        <w:ind w:right="-23"/>
        <w:jc w:val="both"/>
        <w:rPr>
          <w:rFonts w:ascii="Arial" w:hAnsi="Arial" w:cs="Arial"/>
          <w:i/>
          <w:iCs/>
          <w:highlight w:val="yellow"/>
          <w:lang w:eastAsia="en-GB"/>
        </w:rPr>
      </w:pPr>
    </w:p>
    <w:p w14:paraId="5B867364" w14:textId="6EF1298C" w:rsidR="009C5E55" w:rsidRPr="00A37DD9" w:rsidRDefault="00F32E3C" w:rsidP="009C5E55">
      <w:pPr>
        <w:shd w:val="clear" w:color="auto" w:fill="FFFFFF"/>
        <w:spacing w:after="0" w:line="240" w:lineRule="auto"/>
        <w:ind w:right="-23"/>
        <w:jc w:val="both"/>
        <w:rPr>
          <w:rFonts w:ascii="Arial" w:hAnsi="Arial" w:cs="Arial"/>
          <w:lang w:eastAsia="en-GB"/>
        </w:rPr>
      </w:pPr>
      <w:r w:rsidRPr="00A37DD9">
        <w:rPr>
          <w:rFonts w:ascii="Arial" w:hAnsi="Arial" w:cs="Arial"/>
          <w:lang w:eastAsia="en-GB"/>
        </w:rPr>
        <w:t xml:space="preserve">The proposal </w:t>
      </w:r>
      <w:r w:rsidR="00735633">
        <w:rPr>
          <w:rFonts w:ascii="Arial" w:hAnsi="Arial" w:cs="Arial"/>
          <w:lang w:eastAsia="en-GB"/>
        </w:rPr>
        <w:t>satisfies the requirements of this</w:t>
      </w:r>
      <w:r w:rsidRPr="00A37DD9">
        <w:rPr>
          <w:rFonts w:ascii="Arial" w:hAnsi="Arial" w:cs="Arial"/>
          <w:lang w:eastAsia="en-GB"/>
        </w:rPr>
        <w:t xml:space="preserve"> LEP.</w:t>
      </w:r>
    </w:p>
    <w:p w14:paraId="454D3FB7" w14:textId="14D43F98" w:rsidR="00231335" w:rsidRPr="004865CC" w:rsidRDefault="00231335" w:rsidP="009C5E55">
      <w:pPr>
        <w:shd w:val="clear" w:color="auto" w:fill="FFFFFF"/>
        <w:spacing w:after="0" w:line="240" w:lineRule="auto"/>
        <w:ind w:right="-23"/>
        <w:jc w:val="both"/>
        <w:rPr>
          <w:rFonts w:ascii="Arial" w:hAnsi="Arial" w:cs="Arial"/>
          <w:highlight w:val="yellow"/>
          <w:lang w:eastAsia="en-GB"/>
        </w:rPr>
      </w:pPr>
    </w:p>
    <w:p w14:paraId="42F9A22A" w14:textId="13F736F4" w:rsidR="00C9463A" w:rsidRPr="009E1439" w:rsidRDefault="00C9463A" w:rsidP="007469E7">
      <w:pPr>
        <w:pStyle w:val="ListParagraph"/>
        <w:numPr>
          <w:ilvl w:val="0"/>
          <w:numId w:val="16"/>
        </w:numPr>
        <w:tabs>
          <w:tab w:val="left" w:pos="709"/>
          <w:tab w:val="left" w:pos="1560"/>
        </w:tabs>
        <w:spacing w:before="120" w:after="0" w:line="240" w:lineRule="auto"/>
        <w:ind w:right="23" w:hanging="720"/>
        <w:rPr>
          <w:rFonts w:ascii="Arial" w:hAnsi="Arial" w:cs="Arial"/>
          <w:b/>
          <w:lang w:eastAsia="en-AU"/>
        </w:rPr>
      </w:pPr>
      <w:r w:rsidRPr="009E1439">
        <w:rPr>
          <w:rFonts w:ascii="Arial" w:hAnsi="Arial" w:cs="Arial"/>
          <w:b/>
          <w:lang w:eastAsia="en-AU"/>
        </w:rPr>
        <w:t xml:space="preserve">Section 4.15 (1)(a)(ii) - Provisions of any </w:t>
      </w:r>
      <w:r w:rsidR="00A464EE" w:rsidRPr="009E1439">
        <w:rPr>
          <w:rFonts w:ascii="Arial" w:hAnsi="Arial" w:cs="Arial"/>
          <w:b/>
          <w:lang w:eastAsia="en-AU"/>
        </w:rPr>
        <w:t>Proposed</w:t>
      </w:r>
      <w:r w:rsidRPr="009E1439">
        <w:rPr>
          <w:rFonts w:ascii="Arial" w:hAnsi="Arial" w:cs="Arial"/>
          <w:b/>
          <w:lang w:eastAsia="en-AU"/>
        </w:rPr>
        <w:t xml:space="preserve"> </w:t>
      </w:r>
      <w:r w:rsidR="00A464EE" w:rsidRPr="009E1439">
        <w:rPr>
          <w:rFonts w:ascii="Arial" w:hAnsi="Arial" w:cs="Arial"/>
          <w:b/>
          <w:lang w:eastAsia="en-AU"/>
        </w:rPr>
        <w:t>Instruments</w:t>
      </w:r>
    </w:p>
    <w:p w14:paraId="7DCEF14E" w14:textId="77777777" w:rsidR="00C9463A" w:rsidRPr="009E1439" w:rsidRDefault="00C9463A" w:rsidP="00253A35">
      <w:pPr>
        <w:shd w:val="clear" w:color="auto" w:fill="FFFFFF"/>
        <w:spacing w:after="0" w:line="240" w:lineRule="auto"/>
        <w:ind w:right="-23"/>
        <w:rPr>
          <w:rFonts w:ascii="Arial" w:hAnsi="Arial" w:cs="Arial"/>
          <w:lang w:eastAsia="en-GB"/>
        </w:rPr>
      </w:pPr>
    </w:p>
    <w:p w14:paraId="583B2A93" w14:textId="69CD39FD" w:rsidR="00672372" w:rsidRPr="009E1439" w:rsidRDefault="00C9463A" w:rsidP="0021473A">
      <w:pPr>
        <w:shd w:val="clear" w:color="auto" w:fill="FFFFFF"/>
        <w:spacing w:after="0" w:line="240" w:lineRule="auto"/>
        <w:ind w:right="-23"/>
        <w:jc w:val="both"/>
        <w:rPr>
          <w:rFonts w:ascii="Arial" w:hAnsi="Arial" w:cs="Arial"/>
          <w:lang w:eastAsia="en-GB"/>
        </w:rPr>
      </w:pPr>
      <w:r w:rsidRPr="009E1439">
        <w:rPr>
          <w:rFonts w:ascii="Arial" w:hAnsi="Arial" w:cs="Arial"/>
          <w:lang w:eastAsia="en-GB"/>
        </w:rPr>
        <w:t xml:space="preserve">There are </w:t>
      </w:r>
      <w:r w:rsidR="0021473A" w:rsidRPr="009E1439">
        <w:rPr>
          <w:rFonts w:ascii="Arial" w:hAnsi="Arial" w:cs="Arial"/>
          <w:lang w:eastAsia="en-GB"/>
        </w:rPr>
        <w:t>no</w:t>
      </w:r>
      <w:r w:rsidRPr="009E1439">
        <w:rPr>
          <w:rFonts w:ascii="Arial" w:hAnsi="Arial" w:cs="Arial"/>
          <w:lang w:eastAsia="en-GB"/>
        </w:rPr>
        <w:t xml:space="preserve"> </w:t>
      </w:r>
      <w:r w:rsidR="00A464EE" w:rsidRPr="009E1439">
        <w:rPr>
          <w:rFonts w:ascii="Arial" w:hAnsi="Arial" w:cs="Arial"/>
          <w:lang w:eastAsia="en-GB"/>
        </w:rPr>
        <w:t>proposed instruments</w:t>
      </w:r>
      <w:r w:rsidRPr="009E1439">
        <w:rPr>
          <w:rFonts w:ascii="Arial" w:hAnsi="Arial" w:cs="Arial"/>
          <w:lang w:eastAsia="en-GB"/>
        </w:rPr>
        <w:t xml:space="preserve"> </w:t>
      </w:r>
      <w:r w:rsidR="0021473A" w:rsidRPr="009E1439">
        <w:rPr>
          <w:rFonts w:ascii="Arial" w:hAnsi="Arial" w:cs="Arial"/>
          <w:lang w:eastAsia="en-GB"/>
        </w:rPr>
        <w:t>applicable to the proposal.</w:t>
      </w:r>
    </w:p>
    <w:p w14:paraId="41FBDB74" w14:textId="77777777" w:rsidR="0021473A" w:rsidRPr="004865CC" w:rsidRDefault="0021473A" w:rsidP="0021473A">
      <w:pPr>
        <w:shd w:val="clear" w:color="auto" w:fill="FFFFFF"/>
        <w:spacing w:after="0" w:line="240" w:lineRule="auto"/>
        <w:ind w:right="-23"/>
        <w:jc w:val="both"/>
        <w:rPr>
          <w:rFonts w:ascii="Arial" w:hAnsi="Arial" w:cs="Arial"/>
          <w:highlight w:val="yellow"/>
          <w:lang w:eastAsia="en-GB"/>
        </w:rPr>
      </w:pPr>
    </w:p>
    <w:p w14:paraId="3FF59E4A" w14:textId="3F610702" w:rsidR="00787DA6" w:rsidRPr="009E1439" w:rsidRDefault="00787DA6" w:rsidP="007469E7">
      <w:pPr>
        <w:pStyle w:val="ListParagraph"/>
        <w:numPr>
          <w:ilvl w:val="0"/>
          <w:numId w:val="16"/>
        </w:numPr>
        <w:tabs>
          <w:tab w:val="left" w:pos="709"/>
          <w:tab w:val="left" w:pos="1560"/>
        </w:tabs>
        <w:spacing w:before="120" w:after="0" w:line="240" w:lineRule="auto"/>
        <w:ind w:right="23" w:hanging="720"/>
        <w:rPr>
          <w:rFonts w:ascii="Arial" w:hAnsi="Arial" w:cs="Arial"/>
          <w:b/>
          <w:lang w:eastAsia="en-AU"/>
        </w:rPr>
      </w:pPr>
      <w:r w:rsidRPr="009E1439">
        <w:rPr>
          <w:rFonts w:ascii="Arial" w:hAnsi="Arial" w:cs="Arial"/>
          <w:b/>
          <w:lang w:eastAsia="en-AU"/>
        </w:rPr>
        <w:t>Section 4.15(1)(a)(iii) - Provisions of any Development Control Plan</w:t>
      </w:r>
    </w:p>
    <w:p w14:paraId="0856B384" w14:textId="77777777" w:rsidR="00787DA6" w:rsidRPr="009E1439"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9E1439" w:rsidRDefault="00787DA6" w:rsidP="00142C8E">
      <w:pPr>
        <w:shd w:val="clear" w:color="auto" w:fill="FFFFFF"/>
        <w:spacing w:after="0" w:line="240" w:lineRule="auto"/>
        <w:ind w:right="-23"/>
        <w:rPr>
          <w:rFonts w:ascii="Arial" w:hAnsi="Arial" w:cs="Arial"/>
          <w:lang w:eastAsia="en-GB"/>
        </w:rPr>
      </w:pPr>
      <w:r w:rsidRPr="009E1439">
        <w:rPr>
          <w:rFonts w:ascii="Arial" w:hAnsi="Arial" w:cs="Arial"/>
          <w:lang w:eastAsia="en-GB"/>
        </w:rPr>
        <w:t>The following Development Control Plan is relevant to this application</w:t>
      </w:r>
      <w:r w:rsidR="00C807BD" w:rsidRPr="009E1439">
        <w:rPr>
          <w:rFonts w:ascii="Arial" w:hAnsi="Arial" w:cs="Arial"/>
          <w:lang w:eastAsia="en-GB"/>
        </w:rPr>
        <w:t>:</w:t>
      </w:r>
    </w:p>
    <w:p w14:paraId="47975156" w14:textId="77777777" w:rsidR="00C807BD" w:rsidRPr="009E1439" w:rsidRDefault="00C807BD" w:rsidP="00142C8E">
      <w:pPr>
        <w:shd w:val="clear" w:color="auto" w:fill="FFFFFF"/>
        <w:spacing w:after="0" w:line="240" w:lineRule="auto"/>
        <w:ind w:right="-23"/>
        <w:rPr>
          <w:rFonts w:ascii="Arial" w:hAnsi="Arial" w:cs="Arial"/>
          <w:b/>
          <w:bCs/>
          <w:lang w:eastAsia="en-GB"/>
        </w:rPr>
      </w:pPr>
    </w:p>
    <w:p w14:paraId="3E50192E" w14:textId="1F1EDF57" w:rsidR="003C2929" w:rsidRPr="004B3132" w:rsidRDefault="0021473A" w:rsidP="007469E7">
      <w:pPr>
        <w:pStyle w:val="ListParagraph"/>
        <w:numPr>
          <w:ilvl w:val="0"/>
          <w:numId w:val="4"/>
        </w:numPr>
        <w:shd w:val="clear" w:color="auto" w:fill="FFFFFF"/>
        <w:spacing w:after="0" w:line="240" w:lineRule="auto"/>
        <w:ind w:right="-23"/>
        <w:jc w:val="both"/>
        <w:rPr>
          <w:rFonts w:ascii="Arial" w:hAnsi="Arial" w:cs="Arial"/>
          <w:i/>
          <w:lang w:eastAsia="en-GB"/>
        </w:rPr>
      </w:pPr>
      <w:r w:rsidRPr="004B3132">
        <w:rPr>
          <w:rFonts w:ascii="Arial" w:hAnsi="Arial" w:cs="Arial"/>
          <w:i/>
          <w:lang w:eastAsia="en-GB"/>
        </w:rPr>
        <w:t>Port Macquarie-Hastings</w:t>
      </w:r>
      <w:r w:rsidR="00787DA6" w:rsidRPr="004B3132">
        <w:rPr>
          <w:rFonts w:ascii="Arial" w:hAnsi="Arial" w:cs="Arial"/>
          <w:i/>
          <w:lang w:eastAsia="en-GB"/>
        </w:rPr>
        <w:t xml:space="preserve"> Development Control Plan </w:t>
      </w:r>
      <w:r w:rsidRPr="004B3132">
        <w:rPr>
          <w:rFonts w:ascii="Arial" w:hAnsi="Arial" w:cs="Arial"/>
          <w:i/>
          <w:lang w:eastAsia="en-GB"/>
        </w:rPr>
        <w:t>2013</w:t>
      </w:r>
      <w:r w:rsidR="0076337C" w:rsidRPr="004B3132">
        <w:rPr>
          <w:rFonts w:ascii="Arial" w:hAnsi="Arial" w:cs="Arial"/>
          <w:i/>
          <w:lang w:eastAsia="en-GB"/>
        </w:rPr>
        <w:t xml:space="preserve"> </w:t>
      </w:r>
      <w:r w:rsidR="0076337C" w:rsidRPr="004B3132">
        <w:rPr>
          <w:rFonts w:ascii="Arial" w:hAnsi="Arial" w:cs="Arial"/>
          <w:iCs/>
          <w:lang w:eastAsia="en-GB"/>
        </w:rPr>
        <w:t>(‘the DCP’)</w:t>
      </w:r>
    </w:p>
    <w:p w14:paraId="22E535C7" w14:textId="10D737B3" w:rsidR="001C698E" w:rsidRPr="004B3132" w:rsidRDefault="001C698E" w:rsidP="00142C8E">
      <w:pPr>
        <w:shd w:val="clear" w:color="auto" w:fill="FFFFFF"/>
        <w:spacing w:after="0" w:line="240" w:lineRule="auto"/>
        <w:ind w:right="-23"/>
        <w:jc w:val="both"/>
        <w:rPr>
          <w:rFonts w:ascii="Arial" w:hAnsi="Arial" w:cs="Arial"/>
          <w:i/>
          <w:lang w:eastAsia="en-GB"/>
        </w:rPr>
      </w:pPr>
    </w:p>
    <w:p w14:paraId="7E22AA71" w14:textId="124667FD" w:rsidR="001265BE" w:rsidRPr="001A2637" w:rsidRDefault="00FB3A78" w:rsidP="001265BE">
      <w:pPr>
        <w:shd w:val="clear" w:color="auto" w:fill="FFFFFF"/>
        <w:spacing w:after="0" w:line="240" w:lineRule="auto"/>
        <w:ind w:right="-23"/>
        <w:rPr>
          <w:rFonts w:ascii="Arial" w:hAnsi="Arial" w:cs="Arial"/>
          <w:lang w:eastAsia="en-GB"/>
        </w:rPr>
      </w:pPr>
      <w:r w:rsidRPr="004B3132">
        <w:rPr>
          <w:rFonts w:ascii="Arial" w:hAnsi="Arial" w:cs="Arial"/>
          <w:lang w:eastAsia="en-GB"/>
        </w:rPr>
        <w:t>The key controls are discussed below and a full assessment table</w:t>
      </w:r>
      <w:r w:rsidR="00D85F28">
        <w:rPr>
          <w:rFonts w:ascii="Arial" w:hAnsi="Arial" w:cs="Arial"/>
          <w:lang w:eastAsia="en-GB"/>
        </w:rPr>
        <w:t xml:space="preserve"> with consideration of applicable provisions</w:t>
      </w:r>
      <w:r w:rsidRPr="004B3132">
        <w:rPr>
          <w:rFonts w:ascii="Arial" w:hAnsi="Arial" w:cs="Arial"/>
          <w:lang w:eastAsia="en-GB"/>
        </w:rPr>
        <w:t xml:space="preserve"> is included in </w:t>
      </w:r>
      <w:r w:rsidR="003F3E9C" w:rsidRPr="004B3132">
        <w:rPr>
          <w:rFonts w:ascii="Arial" w:hAnsi="Arial" w:cs="Arial"/>
          <w:b/>
          <w:lang w:eastAsia="en-GB"/>
        </w:rPr>
        <w:t>Attachment B</w:t>
      </w:r>
      <w:r w:rsidR="004B3132">
        <w:rPr>
          <w:rFonts w:ascii="Arial" w:hAnsi="Arial" w:cs="Arial"/>
          <w:b/>
          <w:lang w:eastAsia="en-GB"/>
        </w:rPr>
        <w:t>:</w:t>
      </w:r>
    </w:p>
    <w:p w14:paraId="69867907" w14:textId="7999C11B" w:rsidR="00FB3A78" w:rsidRDefault="00FB3A78" w:rsidP="001265BE">
      <w:pPr>
        <w:shd w:val="clear" w:color="auto" w:fill="FFFFFF"/>
        <w:spacing w:after="0" w:line="240" w:lineRule="auto"/>
        <w:ind w:right="-23"/>
        <w:rPr>
          <w:rFonts w:ascii="Arial" w:hAnsi="Arial" w:cs="Arial"/>
          <w:lang w:eastAsia="en-GB"/>
        </w:rPr>
      </w:pPr>
    </w:p>
    <w:p w14:paraId="6649BF36" w14:textId="77777777" w:rsidR="00366E44" w:rsidRPr="004B3132" w:rsidRDefault="00366E44" w:rsidP="004B3132">
      <w:pPr>
        <w:pStyle w:val="FigureCaption"/>
        <w:numPr>
          <w:ilvl w:val="0"/>
          <w:numId w:val="19"/>
        </w:numPr>
        <w:spacing w:before="0" w:after="0"/>
        <w:ind w:left="709" w:hanging="283"/>
        <w:jc w:val="both"/>
        <w:rPr>
          <w:rFonts w:ascii="Arial" w:hAnsi="Arial" w:cs="Arial"/>
          <w:b w:val="0"/>
          <w:color w:val="auto"/>
          <w:sz w:val="22"/>
          <w:szCs w:val="22"/>
        </w:rPr>
      </w:pPr>
      <w:r w:rsidRPr="004B3132">
        <w:rPr>
          <w:rFonts w:ascii="Arial" w:hAnsi="Arial" w:cs="Arial"/>
          <w:b w:val="0"/>
          <w:color w:val="auto"/>
          <w:sz w:val="22"/>
          <w:szCs w:val="22"/>
        </w:rPr>
        <w:t>Part B - General Provisions</w:t>
      </w:r>
    </w:p>
    <w:p w14:paraId="627F6C11" w14:textId="2DAC83C7" w:rsidR="00B34A14" w:rsidRPr="004B3132" w:rsidRDefault="00366E44" w:rsidP="004B3132">
      <w:pPr>
        <w:pStyle w:val="FigureCaption"/>
        <w:numPr>
          <w:ilvl w:val="0"/>
          <w:numId w:val="19"/>
        </w:numPr>
        <w:spacing w:before="0" w:after="0"/>
        <w:ind w:left="709" w:hanging="283"/>
        <w:jc w:val="both"/>
        <w:rPr>
          <w:rFonts w:ascii="Arial" w:hAnsi="Arial" w:cs="Arial"/>
          <w:b w:val="0"/>
          <w:color w:val="auto"/>
          <w:sz w:val="22"/>
          <w:szCs w:val="22"/>
        </w:rPr>
      </w:pPr>
      <w:r w:rsidRPr="004B3132">
        <w:rPr>
          <w:rFonts w:ascii="Arial" w:hAnsi="Arial" w:cs="Arial"/>
          <w:b w:val="0"/>
          <w:color w:val="auto"/>
          <w:sz w:val="22"/>
          <w:szCs w:val="22"/>
        </w:rPr>
        <w:t>Part C - Development Specific Provisions - C</w:t>
      </w:r>
      <w:r w:rsidR="00EA7151" w:rsidRPr="004B3132">
        <w:rPr>
          <w:rFonts w:ascii="Arial" w:hAnsi="Arial" w:cs="Arial"/>
          <w:b w:val="0"/>
          <w:color w:val="auto"/>
          <w:sz w:val="22"/>
          <w:szCs w:val="22"/>
        </w:rPr>
        <w:t>5</w:t>
      </w:r>
      <w:r w:rsidRPr="004B3132">
        <w:rPr>
          <w:rFonts w:ascii="Arial" w:hAnsi="Arial" w:cs="Arial"/>
          <w:b w:val="0"/>
          <w:color w:val="auto"/>
          <w:sz w:val="22"/>
          <w:szCs w:val="22"/>
        </w:rPr>
        <w:t xml:space="preserve"> - </w:t>
      </w:r>
      <w:r w:rsidR="00EA7151" w:rsidRPr="004B3132">
        <w:rPr>
          <w:rFonts w:ascii="Arial" w:hAnsi="Arial" w:cs="Arial"/>
          <w:b w:val="0"/>
          <w:color w:val="auto"/>
          <w:sz w:val="22"/>
          <w:szCs w:val="22"/>
        </w:rPr>
        <w:t>Subdivision</w:t>
      </w:r>
      <w:r w:rsidR="00421C24" w:rsidRPr="004B3132">
        <w:rPr>
          <w:rFonts w:ascii="Arial" w:hAnsi="Arial" w:cs="Arial"/>
          <w:b w:val="0"/>
          <w:color w:val="auto"/>
          <w:sz w:val="22"/>
          <w:szCs w:val="22"/>
        </w:rPr>
        <w:t xml:space="preserve"> and </w:t>
      </w:r>
      <w:r w:rsidR="00EC1652">
        <w:rPr>
          <w:rFonts w:ascii="Arial" w:hAnsi="Arial" w:cs="Arial"/>
          <w:b w:val="0"/>
          <w:color w:val="auto"/>
          <w:sz w:val="22"/>
          <w:szCs w:val="22"/>
        </w:rPr>
        <w:t xml:space="preserve">C1 </w:t>
      </w:r>
      <w:r w:rsidR="00421C24" w:rsidRPr="004B3132">
        <w:rPr>
          <w:rFonts w:ascii="Arial" w:hAnsi="Arial" w:cs="Arial"/>
          <w:b w:val="0"/>
          <w:color w:val="auto"/>
          <w:sz w:val="22"/>
          <w:szCs w:val="22"/>
        </w:rPr>
        <w:t>low density residential development</w:t>
      </w:r>
    </w:p>
    <w:p w14:paraId="1D23FD79" w14:textId="12D1C863" w:rsidR="00366E44" w:rsidRPr="004B3132" w:rsidRDefault="00366E44" w:rsidP="004B3132">
      <w:pPr>
        <w:pStyle w:val="FigureCaption"/>
        <w:numPr>
          <w:ilvl w:val="0"/>
          <w:numId w:val="19"/>
        </w:numPr>
        <w:spacing w:before="0" w:after="0"/>
        <w:ind w:left="709" w:hanging="283"/>
        <w:jc w:val="both"/>
        <w:rPr>
          <w:rFonts w:ascii="Arial" w:hAnsi="Arial" w:cs="Arial"/>
          <w:b w:val="0"/>
          <w:color w:val="auto"/>
          <w:sz w:val="22"/>
          <w:szCs w:val="22"/>
        </w:rPr>
      </w:pPr>
      <w:r w:rsidRPr="004B3132">
        <w:rPr>
          <w:rFonts w:ascii="Arial" w:hAnsi="Arial" w:cs="Arial"/>
          <w:b w:val="0"/>
          <w:color w:val="auto"/>
          <w:sz w:val="22"/>
          <w:szCs w:val="22"/>
        </w:rPr>
        <w:t xml:space="preserve">Part D - Locality Specific Provisions - </w:t>
      </w:r>
      <w:r w:rsidR="004B3132">
        <w:rPr>
          <w:rFonts w:ascii="Arial" w:hAnsi="Arial" w:cs="Arial"/>
          <w:b w:val="0"/>
          <w:color w:val="auto"/>
          <w:sz w:val="22"/>
          <w:szCs w:val="22"/>
        </w:rPr>
        <w:t>Area 15</w:t>
      </w:r>
    </w:p>
    <w:p w14:paraId="35FE36B4" w14:textId="77777777" w:rsidR="008A1393" w:rsidRPr="008A1393" w:rsidRDefault="008A1393" w:rsidP="008A1393">
      <w:pPr>
        <w:shd w:val="clear" w:color="auto" w:fill="FFFFFF"/>
        <w:spacing w:after="0" w:line="240" w:lineRule="auto"/>
        <w:ind w:right="-23"/>
        <w:jc w:val="both"/>
        <w:rPr>
          <w:rFonts w:ascii="Arial" w:hAnsi="Arial" w:cs="Arial"/>
        </w:rPr>
      </w:pPr>
    </w:p>
    <w:p w14:paraId="518B2501" w14:textId="14FFD229" w:rsidR="00011BAC" w:rsidRPr="003C206B" w:rsidRDefault="00011BAC" w:rsidP="007469E7">
      <w:pPr>
        <w:pStyle w:val="ListParagraph"/>
        <w:numPr>
          <w:ilvl w:val="0"/>
          <w:numId w:val="16"/>
        </w:numPr>
        <w:tabs>
          <w:tab w:val="left" w:pos="709"/>
          <w:tab w:val="left" w:pos="1560"/>
        </w:tabs>
        <w:spacing w:before="120" w:after="0" w:line="240" w:lineRule="auto"/>
        <w:ind w:right="23" w:hanging="720"/>
        <w:rPr>
          <w:rFonts w:ascii="Arial" w:hAnsi="Arial" w:cs="Arial"/>
          <w:b/>
          <w:lang w:eastAsia="en-AU"/>
        </w:rPr>
      </w:pPr>
      <w:r w:rsidRPr="003C206B">
        <w:rPr>
          <w:rFonts w:ascii="Arial" w:hAnsi="Arial" w:cs="Arial"/>
          <w:b/>
          <w:lang w:eastAsia="en-AU"/>
        </w:rPr>
        <w:t>Section 4.15(1)(</w:t>
      </w:r>
      <w:proofErr w:type="gramStart"/>
      <w:r w:rsidRPr="003C206B">
        <w:rPr>
          <w:rFonts w:ascii="Arial" w:hAnsi="Arial" w:cs="Arial"/>
          <w:b/>
          <w:lang w:eastAsia="en-AU"/>
        </w:rPr>
        <w:t>a)(</w:t>
      </w:r>
      <w:proofErr w:type="spellStart"/>
      <w:proofErr w:type="gramEnd"/>
      <w:r w:rsidRPr="003C206B">
        <w:rPr>
          <w:rFonts w:ascii="Arial" w:hAnsi="Arial" w:cs="Arial"/>
          <w:b/>
          <w:lang w:eastAsia="en-AU"/>
        </w:rPr>
        <w:t>iiia</w:t>
      </w:r>
      <w:proofErr w:type="spellEnd"/>
      <w:r w:rsidRPr="003C206B">
        <w:rPr>
          <w:rFonts w:ascii="Arial" w:hAnsi="Arial" w:cs="Arial"/>
          <w:b/>
          <w:lang w:eastAsia="en-AU"/>
        </w:rPr>
        <w:t>) – Planning agreement</w:t>
      </w:r>
      <w:r w:rsidR="00975574" w:rsidRPr="003C206B">
        <w:rPr>
          <w:rFonts w:ascii="Arial" w:hAnsi="Arial" w:cs="Arial"/>
          <w:b/>
          <w:lang w:eastAsia="en-AU"/>
        </w:rPr>
        <w:t>s under Section 7.4 of the EP&amp;A Act</w:t>
      </w:r>
    </w:p>
    <w:p w14:paraId="1460AB38" w14:textId="5B9534F2" w:rsidR="00011BAC" w:rsidRPr="004865CC" w:rsidRDefault="00011BAC" w:rsidP="00474AB1">
      <w:pPr>
        <w:spacing w:after="0" w:line="240" w:lineRule="auto"/>
        <w:jc w:val="both"/>
        <w:rPr>
          <w:rFonts w:ascii="Arial" w:hAnsi="Arial" w:cs="Arial"/>
          <w:b/>
          <w:highlight w:val="yellow"/>
        </w:rPr>
      </w:pPr>
    </w:p>
    <w:p w14:paraId="3239B4BA" w14:textId="2239C264" w:rsidR="00A333D4" w:rsidRPr="00A333D4" w:rsidRDefault="007A3EBA" w:rsidP="00A333D4">
      <w:pPr>
        <w:spacing w:after="0" w:line="240" w:lineRule="auto"/>
        <w:jc w:val="both"/>
        <w:rPr>
          <w:rFonts w:ascii="Arial" w:hAnsi="Arial" w:cs="Arial"/>
        </w:rPr>
      </w:pPr>
      <w:r w:rsidRPr="00A044D8">
        <w:rPr>
          <w:rFonts w:ascii="Arial" w:hAnsi="Arial" w:cs="Arial"/>
        </w:rPr>
        <w:t xml:space="preserve">The site is subject to </w:t>
      </w:r>
      <w:r w:rsidR="00A333D4" w:rsidRPr="00A333D4">
        <w:rPr>
          <w:rFonts w:ascii="Arial" w:hAnsi="Arial" w:cs="Arial"/>
          <w:bCs/>
          <w:lang w:eastAsia="en-AU"/>
        </w:rPr>
        <w:t xml:space="preserve">an existing Area 15 Planning Agreement in Place (VPA) (available on Council’s website titled Area 15 Planning Agreement - </w:t>
      </w:r>
      <w:proofErr w:type="spellStart"/>
      <w:r w:rsidR="00A333D4" w:rsidRPr="00A333D4">
        <w:rPr>
          <w:rFonts w:ascii="Arial" w:hAnsi="Arial" w:cs="Arial"/>
          <w:bCs/>
          <w:lang w:eastAsia="en-AU"/>
        </w:rPr>
        <w:t>Gentlemore</w:t>
      </w:r>
      <w:proofErr w:type="spellEnd"/>
      <w:r w:rsidR="00A333D4" w:rsidRPr="00A333D4">
        <w:rPr>
          <w:rFonts w:ascii="Arial" w:hAnsi="Arial" w:cs="Arial"/>
          <w:bCs/>
          <w:lang w:eastAsia="en-AU"/>
        </w:rPr>
        <w:t xml:space="preserve"> Pty Ltd, </w:t>
      </w:r>
      <w:proofErr w:type="spellStart"/>
      <w:r w:rsidR="00A333D4" w:rsidRPr="00A333D4">
        <w:rPr>
          <w:rFonts w:ascii="Arial" w:hAnsi="Arial" w:cs="Arial"/>
          <w:bCs/>
          <w:lang w:eastAsia="en-AU"/>
        </w:rPr>
        <w:t>Haloville</w:t>
      </w:r>
      <w:proofErr w:type="spellEnd"/>
      <w:r w:rsidR="00A333D4" w:rsidRPr="00A333D4">
        <w:rPr>
          <w:rFonts w:ascii="Arial" w:hAnsi="Arial" w:cs="Arial"/>
          <w:bCs/>
          <w:lang w:eastAsia="en-AU"/>
        </w:rPr>
        <w:t xml:space="preserve"> Pty Ltd, Somersby Rural Supplies Land Holdings Pty Ltd and Somersby Rural Supplies Pty Ltd). The VPA provides for the carrying out of works for local parks, roads, sewer and water supply works, dedication of specified land to Council, dedication of Environmental Offset Land, establishment, management and dedication of environmental lands &amp; arrangements for payment of contributions.</w:t>
      </w:r>
    </w:p>
    <w:p w14:paraId="072B033D" w14:textId="77777777" w:rsidR="007A3EBA" w:rsidRPr="00A044D8" w:rsidRDefault="007A3EBA" w:rsidP="007A3EBA">
      <w:pPr>
        <w:spacing w:after="0" w:line="240" w:lineRule="auto"/>
        <w:jc w:val="both"/>
        <w:rPr>
          <w:rFonts w:ascii="Arial" w:hAnsi="Arial" w:cs="Arial"/>
        </w:rPr>
      </w:pPr>
    </w:p>
    <w:p w14:paraId="4CD6AAFE" w14:textId="097DAF13" w:rsidR="00D50E4A" w:rsidRDefault="00D50E4A" w:rsidP="007A3EBA">
      <w:pPr>
        <w:spacing w:after="0" w:line="240" w:lineRule="auto"/>
        <w:jc w:val="both"/>
        <w:rPr>
          <w:rFonts w:ascii="Arial" w:hAnsi="Arial" w:cs="Arial"/>
        </w:rPr>
      </w:pPr>
      <w:r w:rsidRPr="00A044D8">
        <w:rPr>
          <w:rFonts w:ascii="Arial" w:hAnsi="Arial" w:cs="Arial"/>
        </w:rPr>
        <w:t>The Planning Agreement</w:t>
      </w:r>
      <w:r w:rsidR="007A3EBA" w:rsidRPr="00A044D8">
        <w:rPr>
          <w:rFonts w:ascii="Arial" w:hAnsi="Arial" w:cs="Arial"/>
        </w:rPr>
        <w:t>s</w:t>
      </w:r>
      <w:r w:rsidRPr="00A044D8">
        <w:rPr>
          <w:rFonts w:ascii="Arial" w:hAnsi="Arial" w:cs="Arial"/>
        </w:rPr>
        <w:t xml:space="preserve"> includes the </w:t>
      </w:r>
      <w:r w:rsidR="001B2FEA">
        <w:rPr>
          <w:rFonts w:ascii="Arial" w:hAnsi="Arial" w:cs="Arial"/>
        </w:rPr>
        <w:t xml:space="preserve">following </w:t>
      </w:r>
      <w:r w:rsidR="00A044D8">
        <w:rPr>
          <w:rFonts w:ascii="Arial" w:hAnsi="Arial" w:cs="Arial"/>
        </w:rPr>
        <w:t>key</w:t>
      </w:r>
      <w:r w:rsidRPr="00A044D8">
        <w:rPr>
          <w:rFonts w:ascii="Arial" w:hAnsi="Arial" w:cs="Arial"/>
        </w:rPr>
        <w:t xml:space="preserve"> provisions </w:t>
      </w:r>
      <w:r w:rsidR="00034174">
        <w:rPr>
          <w:rFonts w:ascii="Arial" w:hAnsi="Arial" w:cs="Arial"/>
        </w:rPr>
        <w:t xml:space="preserve">which have been considered as </w:t>
      </w:r>
      <w:r w:rsidRPr="00A044D8">
        <w:rPr>
          <w:rFonts w:ascii="Arial" w:hAnsi="Arial" w:cs="Arial"/>
        </w:rPr>
        <w:t>relevant to the proposed development:</w:t>
      </w:r>
    </w:p>
    <w:p w14:paraId="67BE376C" w14:textId="77777777" w:rsidR="007A3EBA" w:rsidRDefault="007A3EBA" w:rsidP="007A3EBA">
      <w:pPr>
        <w:spacing w:after="0" w:line="240" w:lineRule="auto"/>
        <w:jc w:val="both"/>
        <w:rPr>
          <w:rFonts w:ascii="Arial" w:hAnsi="Arial" w:cs="Arial"/>
        </w:rPr>
      </w:pPr>
    </w:p>
    <w:p w14:paraId="03150179" w14:textId="01F6AE2E" w:rsidR="00B71DF3" w:rsidRPr="00B71DF3" w:rsidRDefault="00B71DF3" w:rsidP="00B71DF3">
      <w:pPr>
        <w:pStyle w:val="Default"/>
        <w:numPr>
          <w:ilvl w:val="0"/>
          <w:numId w:val="53"/>
        </w:numPr>
        <w:jc w:val="both"/>
        <w:rPr>
          <w:sz w:val="22"/>
          <w:szCs w:val="22"/>
        </w:rPr>
      </w:pPr>
      <w:r w:rsidRPr="00B71DF3">
        <w:rPr>
          <w:sz w:val="22"/>
          <w:szCs w:val="22"/>
        </w:rPr>
        <w:t xml:space="preserve">The C2 and C3 zoned land is to be managed by the proponent for 20 years under the terms of the VMP approved under DA 2017/394. Discussion has been had with </w:t>
      </w:r>
      <w:r w:rsidR="00F874DF">
        <w:rPr>
          <w:sz w:val="22"/>
          <w:szCs w:val="22"/>
        </w:rPr>
        <w:t xml:space="preserve">proponent </w:t>
      </w:r>
      <w:r w:rsidRPr="00B71DF3">
        <w:rPr>
          <w:sz w:val="22"/>
          <w:szCs w:val="22"/>
        </w:rPr>
        <w:t xml:space="preserve">regarding amending the VPA to accommodate this requirement from DCCEEW. It was determined that no amendment to the VPA is required. Clauses 5 and 65 of the VPA allows further agreements between Council and </w:t>
      </w:r>
      <w:proofErr w:type="spellStart"/>
      <w:r w:rsidRPr="00B71DF3">
        <w:rPr>
          <w:sz w:val="22"/>
          <w:szCs w:val="22"/>
        </w:rPr>
        <w:t>Jojeni</w:t>
      </w:r>
      <w:proofErr w:type="spellEnd"/>
      <w:r w:rsidRPr="00B71DF3">
        <w:rPr>
          <w:sz w:val="22"/>
          <w:szCs w:val="22"/>
        </w:rPr>
        <w:t xml:space="preserve">. </w:t>
      </w:r>
      <w:proofErr w:type="spellStart"/>
      <w:r w:rsidRPr="00B71DF3">
        <w:rPr>
          <w:sz w:val="22"/>
          <w:szCs w:val="22"/>
        </w:rPr>
        <w:t>Jojeni</w:t>
      </w:r>
      <w:proofErr w:type="spellEnd"/>
      <w:r w:rsidRPr="00B71DF3">
        <w:rPr>
          <w:sz w:val="22"/>
          <w:szCs w:val="22"/>
        </w:rPr>
        <w:t xml:space="preserve"> will manage the land for the VMP period. Upon conclusion of this period the C2 and C3 land can be dedicated to Council. </w:t>
      </w:r>
    </w:p>
    <w:p w14:paraId="4CFD3913" w14:textId="77777777" w:rsidR="00034174" w:rsidRPr="00034174" w:rsidRDefault="00034174" w:rsidP="00034174">
      <w:pPr>
        <w:pStyle w:val="ListParagraph"/>
        <w:widowControl w:val="0"/>
        <w:numPr>
          <w:ilvl w:val="0"/>
          <w:numId w:val="53"/>
        </w:numPr>
        <w:autoSpaceDE w:val="0"/>
        <w:autoSpaceDN w:val="0"/>
        <w:adjustRightInd w:val="0"/>
        <w:spacing w:after="0" w:line="240" w:lineRule="auto"/>
        <w:jc w:val="both"/>
        <w:rPr>
          <w:rFonts w:ascii="Arial" w:hAnsi="Arial" w:cs="Arial"/>
          <w:b/>
          <w:bCs/>
        </w:rPr>
      </w:pPr>
      <w:r w:rsidRPr="00034174">
        <w:rPr>
          <w:rFonts w:ascii="Arial" w:hAnsi="Arial" w:cs="Arial"/>
        </w:rPr>
        <w:t>The Environmental Offset Land Contribution (EOLC) does not apply as the Landowner is the Crighton Land Landowner (VPA Clause 29.1).</w:t>
      </w:r>
    </w:p>
    <w:p w14:paraId="23C28830" w14:textId="7AE441E0" w:rsidR="00034174" w:rsidRPr="00034174" w:rsidRDefault="00034174" w:rsidP="00034174">
      <w:pPr>
        <w:pStyle w:val="ListParagraph"/>
        <w:widowControl w:val="0"/>
        <w:numPr>
          <w:ilvl w:val="0"/>
          <w:numId w:val="53"/>
        </w:numPr>
        <w:autoSpaceDE w:val="0"/>
        <w:autoSpaceDN w:val="0"/>
        <w:adjustRightInd w:val="0"/>
        <w:spacing w:after="0" w:line="240" w:lineRule="auto"/>
        <w:jc w:val="both"/>
        <w:rPr>
          <w:rFonts w:ascii="Arial" w:hAnsi="Arial" w:cs="Arial"/>
        </w:rPr>
      </w:pPr>
      <w:r w:rsidRPr="00034174">
        <w:rPr>
          <w:rFonts w:ascii="Arial" w:hAnsi="Arial" w:cs="Arial"/>
        </w:rPr>
        <w:t>The Fed</w:t>
      </w:r>
      <w:r>
        <w:rPr>
          <w:rFonts w:ascii="Arial" w:hAnsi="Arial" w:cs="Arial"/>
        </w:rPr>
        <w:t>eral DAWE</w:t>
      </w:r>
      <w:r w:rsidRPr="00034174">
        <w:rPr>
          <w:rFonts w:ascii="Arial" w:hAnsi="Arial" w:cs="Arial"/>
        </w:rPr>
        <w:t xml:space="preserve"> approved VMP on Crighton (</w:t>
      </w:r>
      <w:r>
        <w:rPr>
          <w:rFonts w:ascii="Arial" w:hAnsi="Arial" w:cs="Arial"/>
        </w:rPr>
        <w:t>Also known as</w:t>
      </w:r>
      <w:r w:rsidRPr="00034174">
        <w:rPr>
          <w:rFonts w:ascii="Arial" w:hAnsi="Arial" w:cs="Arial"/>
        </w:rPr>
        <w:t xml:space="preserve"> Laurieton Lifestyle VPA) land state</w:t>
      </w:r>
      <w:r>
        <w:rPr>
          <w:rFonts w:ascii="Arial" w:hAnsi="Arial" w:cs="Arial"/>
        </w:rPr>
        <w:t>s</w:t>
      </w:r>
      <w:r w:rsidRPr="00034174">
        <w:rPr>
          <w:rFonts w:ascii="Arial" w:hAnsi="Arial" w:cs="Arial"/>
        </w:rPr>
        <w:t xml:space="preserve"> that Environmental Management amount need not be paid and VPA should be amended accordingly</w:t>
      </w:r>
      <w:r>
        <w:rPr>
          <w:rFonts w:ascii="Arial" w:hAnsi="Arial" w:cs="Arial"/>
        </w:rPr>
        <w:t>.</w:t>
      </w:r>
    </w:p>
    <w:p w14:paraId="03AA1342" w14:textId="3F558E43" w:rsidR="00034174" w:rsidRPr="00034174" w:rsidRDefault="00034174" w:rsidP="00034174">
      <w:pPr>
        <w:pStyle w:val="ListParagraph"/>
        <w:widowControl w:val="0"/>
        <w:numPr>
          <w:ilvl w:val="0"/>
          <w:numId w:val="53"/>
        </w:numPr>
        <w:autoSpaceDE w:val="0"/>
        <w:autoSpaceDN w:val="0"/>
        <w:adjustRightInd w:val="0"/>
        <w:spacing w:after="0" w:line="240" w:lineRule="auto"/>
        <w:jc w:val="both"/>
        <w:rPr>
          <w:rFonts w:ascii="Arial" w:hAnsi="Arial" w:cs="Arial"/>
        </w:rPr>
      </w:pPr>
      <w:r>
        <w:rPr>
          <w:rFonts w:ascii="Arial" w:hAnsi="Arial" w:cs="Arial"/>
        </w:rPr>
        <w:t>Separate correspondence has been provided to the proponent dated</w:t>
      </w:r>
      <w:r w:rsidRPr="00034174">
        <w:rPr>
          <w:rFonts w:ascii="Arial" w:hAnsi="Arial" w:cs="Arial"/>
        </w:rPr>
        <w:t xml:space="preserve"> 13 December 2024, </w:t>
      </w:r>
      <w:r>
        <w:rPr>
          <w:rFonts w:ascii="Arial" w:hAnsi="Arial" w:cs="Arial"/>
        </w:rPr>
        <w:t>that states</w:t>
      </w:r>
      <w:r w:rsidRPr="00034174">
        <w:rPr>
          <w:rFonts w:ascii="Arial" w:hAnsi="Arial" w:cs="Arial"/>
        </w:rPr>
        <w:t xml:space="preserve"> "Provided that the landowner meets its obligations as outlined in the VMP approved by the Commonwealth Government, the Council proposes to defer the payment of the management contribution under Clause 20 of the VPA until before the issuance of the subdivision certificate that will create the last ‘final lot’. In accordance with Clause 20.8, the management contribution would also be adjusted and reduced accordingly.</w:t>
      </w:r>
      <w:r>
        <w:rPr>
          <w:rFonts w:ascii="Arial" w:hAnsi="Arial" w:cs="Arial"/>
        </w:rPr>
        <w:t xml:space="preserve"> </w:t>
      </w:r>
    </w:p>
    <w:p w14:paraId="73CEB3D4" w14:textId="77777777" w:rsidR="00261F68" w:rsidRDefault="00261F68" w:rsidP="00D50E4A">
      <w:pPr>
        <w:spacing w:after="0" w:line="240" w:lineRule="auto"/>
        <w:jc w:val="both"/>
        <w:rPr>
          <w:rFonts w:ascii="Arial" w:hAnsi="Arial" w:cs="Arial"/>
        </w:rPr>
      </w:pPr>
    </w:p>
    <w:p w14:paraId="4C4BB795" w14:textId="03B163F3" w:rsidR="00D67858" w:rsidRPr="00D67858" w:rsidRDefault="00D67858" w:rsidP="00D67858">
      <w:pPr>
        <w:jc w:val="both"/>
        <w:rPr>
          <w:rFonts w:ascii="Arial" w:hAnsi="Arial" w:cs="Arial"/>
          <w:bCs/>
        </w:rPr>
      </w:pPr>
      <w:r w:rsidRPr="00D67858">
        <w:rPr>
          <w:rFonts w:ascii="Arial" w:hAnsi="Arial" w:cs="Arial"/>
          <w:bCs/>
        </w:rPr>
        <w:t xml:space="preserve">The land is subject to an Area 15 VPA </w:t>
      </w:r>
      <w:r>
        <w:rPr>
          <w:rFonts w:ascii="Arial" w:hAnsi="Arial" w:cs="Arial"/>
          <w:bCs/>
        </w:rPr>
        <w:t xml:space="preserve">referred to as (Council reference: </w:t>
      </w:r>
      <w:r w:rsidRPr="00D67858">
        <w:rPr>
          <w:rFonts w:ascii="Arial" w:hAnsi="Arial" w:cs="Arial"/>
          <w:bCs/>
        </w:rPr>
        <w:t>160.2011.00000057.001</w:t>
      </w:r>
      <w:r>
        <w:rPr>
          <w:rFonts w:ascii="Arial" w:hAnsi="Arial" w:cs="Arial"/>
          <w:bCs/>
        </w:rPr>
        <w:t>).</w:t>
      </w:r>
    </w:p>
    <w:p w14:paraId="3DBA384F" w14:textId="146827BC" w:rsidR="00D67858" w:rsidRDefault="00D67858" w:rsidP="00D67858">
      <w:pPr>
        <w:jc w:val="both"/>
        <w:rPr>
          <w:rFonts w:ascii="Arial" w:hAnsi="Arial" w:cs="Arial"/>
          <w:bCs/>
        </w:rPr>
      </w:pPr>
      <w:r>
        <w:rPr>
          <w:rFonts w:ascii="Arial" w:hAnsi="Arial" w:cs="Arial"/>
          <w:bCs/>
        </w:rPr>
        <w:t xml:space="preserve">Previous </w:t>
      </w:r>
      <w:r w:rsidRPr="00D67858">
        <w:rPr>
          <w:rFonts w:ascii="Arial" w:hAnsi="Arial" w:cs="Arial"/>
          <w:bCs/>
        </w:rPr>
        <w:t xml:space="preserve">plans </w:t>
      </w:r>
      <w:r>
        <w:rPr>
          <w:rFonts w:ascii="Arial" w:hAnsi="Arial" w:cs="Arial"/>
          <w:bCs/>
        </w:rPr>
        <w:t xml:space="preserve">submitted now </w:t>
      </w:r>
      <w:proofErr w:type="spellStart"/>
      <w:r>
        <w:rPr>
          <w:rFonts w:ascii="Arial" w:hAnsi="Arial" w:cs="Arial"/>
          <w:bCs/>
        </w:rPr>
        <w:t>superceded</w:t>
      </w:r>
      <w:proofErr w:type="spellEnd"/>
      <w:r>
        <w:rPr>
          <w:rFonts w:ascii="Arial" w:hAnsi="Arial" w:cs="Arial"/>
          <w:bCs/>
        </w:rPr>
        <w:t xml:space="preserve"> previously referenced</w:t>
      </w:r>
      <w:r w:rsidRPr="00D67858">
        <w:rPr>
          <w:rFonts w:ascii="Arial" w:hAnsi="Arial" w:cs="Arial"/>
          <w:bCs/>
        </w:rPr>
        <w:t xml:space="preserve"> ‘future connection to Botanic Drive, "connection to be constructed by Council" as per Area 15 VPA’. This statement </w:t>
      </w:r>
      <w:r>
        <w:rPr>
          <w:rFonts w:ascii="Arial" w:hAnsi="Arial" w:cs="Arial"/>
          <w:bCs/>
        </w:rPr>
        <w:t xml:space="preserve">was identified </w:t>
      </w:r>
      <w:r w:rsidR="00D85F28">
        <w:rPr>
          <w:rFonts w:ascii="Arial" w:hAnsi="Arial" w:cs="Arial"/>
          <w:bCs/>
        </w:rPr>
        <w:t xml:space="preserve">during assessment </w:t>
      </w:r>
      <w:r>
        <w:rPr>
          <w:rFonts w:ascii="Arial" w:hAnsi="Arial" w:cs="Arial"/>
          <w:bCs/>
        </w:rPr>
        <w:t>as being</w:t>
      </w:r>
      <w:r w:rsidR="00D85F28">
        <w:rPr>
          <w:rFonts w:ascii="Arial" w:hAnsi="Arial" w:cs="Arial"/>
          <w:bCs/>
        </w:rPr>
        <w:t xml:space="preserve"> an</w:t>
      </w:r>
      <w:r w:rsidRPr="00D67858">
        <w:rPr>
          <w:rFonts w:ascii="Arial" w:hAnsi="Arial" w:cs="Arial"/>
          <w:bCs/>
        </w:rPr>
        <w:t xml:space="preserve"> incorrect</w:t>
      </w:r>
      <w:r w:rsidR="00D85F28">
        <w:rPr>
          <w:rFonts w:ascii="Arial" w:hAnsi="Arial" w:cs="Arial"/>
          <w:bCs/>
        </w:rPr>
        <w:t xml:space="preserve"> assumption to detail</w:t>
      </w:r>
      <w:r w:rsidRPr="00D67858">
        <w:rPr>
          <w:rFonts w:ascii="Arial" w:hAnsi="Arial" w:cs="Arial"/>
          <w:bCs/>
        </w:rPr>
        <w:t xml:space="preserve"> and </w:t>
      </w:r>
      <w:r>
        <w:rPr>
          <w:rFonts w:ascii="Arial" w:hAnsi="Arial" w:cs="Arial"/>
          <w:bCs/>
        </w:rPr>
        <w:t>has been</w:t>
      </w:r>
      <w:r w:rsidRPr="00D67858">
        <w:rPr>
          <w:rFonts w:ascii="Arial" w:hAnsi="Arial" w:cs="Arial"/>
          <w:bCs/>
        </w:rPr>
        <w:t xml:space="preserve"> </w:t>
      </w:r>
      <w:r w:rsidR="00D85F28">
        <w:rPr>
          <w:rFonts w:ascii="Arial" w:hAnsi="Arial" w:cs="Arial"/>
          <w:bCs/>
        </w:rPr>
        <w:t xml:space="preserve">subsequently </w:t>
      </w:r>
      <w:r w:rsidRPr="00D67858">
        <w:rPr>
          <w:rFonts w:ascii="Arial" w:hAnsi="Arial" w:cs="Arial"/>
          <w:bCs/>
        </w:rPr>
        <w:t xml:space="preserve">removed from the plans. The VPA only deals with Link Rd Part A and B which are both to the west of the site. </w:t>
      </w:r>
    </w:p>
    <w:p w14:paraId="075A3694" w14:textId="5C3D17B4" w:rsidR="00D67858" w:rsidRPr="00D67858" w:rsidRDefault="00D67858" w:rsidP="00D67858">
      <w:pPr>
        <w:jc w:val="both"/>
        <w:rPr>
          <w:rFonts w:ascii="Arial" w:hAnsi="Arial" w:cs="Arial"/>
        </w:rPr>
      </w:pPr>
      <w:r>
        <w:rPr>
          <w:rFonts w:ascii="Arial" w:hAnsi="Arial" w:cs="Arial"/>
          <w:bCs/>
        </w:rPr>
        <w:t>Separate</w:t>
      </w:r>
      <w:r w:rsidRPr="00D67858">
        <w:rPr>
          <w:rFonts w:ascii="Arial" w:hAnsi="Arial" w:cs="Arial"/>
          <w:bCs/>
        </w:rPr>
        <w:t xml:space="preserve"> correspondence issued by Council in October 2025, </w:t>
      </w:r>
      <w:r>
        <w:rPr>
          <w:rFonts w:ascii="Arial" w:hAnsi="Arial" w:cs="Arial"/>
          <w:bCs/>
        </w:rPr>
        <w:t xml:space="preserve">states that </w:t>
      </w:r>
      <w:r w:rsidRPr="00D67858">
        <w:rPr>
          <w:rFonts w:ascii="Arial" w:hAnsi="Arial" w:cs="Arial"/>
          <w:bCs/>
        </w:rPr>
        <w:t xml:space="preserve">this road connection is not in Council’s Integrated Transport Plan, Delivery Program or </w:t>
      </w:r>
      <w:proofErr w:type="gramStart"/>
      <w:r w:rsidRPr="00D67858">
        <w:rPr>
          <w:rFonts w:ascii="Arial" w:hAnsi="Arial" w:cs="Arial"/>
          <w:bCs/>
        </w:rPr>
        <w:t>Long Term</w:t>
      </w:r>
      <w:proofErr w:type="gramEnd"/>
      <w:r w:rsidRPr="00D67858">
        <w:rPr>
          <w:rFonts w:ascii="Arial" w:hAnsi="Arial" w:cs="Arial"/>
          <w:bCs/>
        </w:rPr>
        <w:t xml:space="preserve"> Financial Plan. The road connection is in Council’s contributions plan which does allow for works in kind or such arrangements, but to date Council has not received a request for a works in kind agreement. It should also be noted this indicative road runs across private property and is not consistent with the right of access easement. If the proponent </w:t>
      </w:r>
      <w:r>
        <w:rPr>
          <w:rFonts w:ascii="Arial" w:hAnsi="Arial" w:cs="Arial"/>
          <w:bCs/>
        </w:rPr>
        <w:t>was to</w:t>
      </w:r>
      <w:r w:rsidRPr="00D67858">
        <w:rPr>
          <w:rFonts w:ascii="Arial" w:hAnsi="Arial" w:cs="Arial"/>
          <w:bCs/>
        </w:rPr>
        <w:t xml:space="preserve"> rely on this access,</w:t>
      </w:r>
      <w:r>
        <w:rPr>
          <w:rFonts w:ascii="Arial" w:hAnsi="Arial" w:cs="Arial"/>
          <w:bCs/>
        </w:rPr>
        <w:t xml:space="preserve"> </w:t>
      </w:r>
      <w:r w:rsidRPr="00D67858">
        <w:rPr>
          <w:rFonts w:ascii="Arial" w:hAnsi="Arial" w:cs="Arial"/>
          <w:bCs/>
        </w:rPr>
        <w:t xml:space="preserve">it is recommended that they consider a </w:t>
      </w:r>
      <w:r>
        <w:rPr>
          <w:rFonts w:ascii="Arial" w:hAnsi="Arial" w:cs="Arial"/>
          <w:bCs/>
        </w:rPr>
        <w:t>Works in Kind Agreement (</w:t>
      </w:r>
      <w:r w:rsidRPr="00D67858">
        <w:rPr>
          <w:rFonts w:ascii="Arial" w:hAnsi="Arial" w:cs="Arial"/>
          <w:bCs/>
        </w:rPr>
        <w:t>WIKA</w:t>
      </w:r>
      <w:r>
        <w:rPr>
          <w:rFonts w:ascii="Arial" w:hAnsi="Arial" w:cs="Arial"/>
          <w:bCs/>
        </w:rPr>
        <w:t>)</w:t>
      </w:r>
      <w:r w:rsidRPr="00D67858">
        <w:rPr>
          <w:rFonts w:ascii="Arial" w:hAnsi="Arial" w:cs="Arial"/>
          <w:bCs/>
        </w:rPr>
        <w:t xml:space="preserve"> with landowner</w:t>
      </w:r>
      <w:r w:rsidR="00223D66">
        <w:rPr>
          <w:rFonts w:ascii="Arial" w:hAnsi="Arial" w:cs="Arial"/>
          <w:bCs/>
        </w:rPr>
        <w:t>’</w:t>
      </w:r>
      <w:r w:rsidRPr="00D67858">
        <w:rPr>
          <w:rFonts w:ascii="Arial" w:hAnsi="Arial" w:cs="Arial"/>
          <w:bCs/>
        </w:rPr>
        <w:t>s consent and the works are considered as part of the subject DA.</w:t>
      </w:r>
      <w:r w:rsidRPr="00D67858">
        <w:rPr>
          <w:rFonts w:ascii="Arial" w:hAnsi="Arial" w:cs="Arial"/>
        </w:rPr>
        <w:t xml:space="preserve"> </w:t>
      </w:r>
    </w:p>
    <w:p w14:paraId="2D1DD8CE" w14:textId="77777777" w:rsidR="00D67858" w:rsidRPr="00500EE9" w:rsidRDefault="00D67858" w:rsidP="00D67858">
      <w:pPr>
        <w:jc w:val="both"/>
        <w:rPr>
          <w:rFonts w:ascii="Arial" w:hAnsi="Arial" w:cs="Arial"/>
          <w:u w:val="single"/>
        </w:rPr>
      </w:pPr>
      <w:r w:rsidRPr="00500EE9">
        <w:rPr>
          <w:rFonts w:ascii="Arial" w:hAnsi="Arial" w:cs="Arial"/>
          <w:u w:val="single"/>
        </w:rPr>
        <w:t xml:space="preserve">Local Park </w:t>
      </w:r>
    </w:p>
    <w:p w14:paraId="6D132B0E" w14:textId="77777777" w:rsidR="00D67858" w:rsidRDefault="00D67858" w:rsidP="00D67858">
      <w:pPr>
        <w:jc w:val="both"/>
        <w:rPr>
          <w:rFonts w:ascii="Arial" w:hAnsi="Arial" w:cs="Arial"/>
        </w:rPr>
      </w:pPr>
      <w:r w:rsidRPr="00500EE9">
        <w:rPr>
          <w:rFonts w:ascii="Arial" w:hAnsi="Arial" w:cs="Arial"/>
        </w:rPr>
        <w:t xml:space="preserve">The Subject site is identified in the VPA as land which contains a local park. As per the VPA the landowner is obligated to dedicate this land to Council and complete any relevant embellishment work before the dedication as per clause 14 of the VPA. </w:t>
      </w:r>
    </w:p>
    <w:p w14:paraId="74BFB04D" w14:textId="73D27FCF" w:rsidR="00303A51" w:rsidRPr="00303A51" w:rsidRDefault="00303A51" w:rsidP="00303A51">
      <w:pPr>
        <w:pStyle w:val="Default"/>
        <w:jc w:val="both"/>
        <w:rPr>
          <w:sz w:val="22"/>
          <w:szCs w:val="22"/>
        </w:rPr>
      </w:pPr>
      <w:r w:rsidRPr="00303A51">
        <w:rPr>
          <w:sz w:val="22"/>
          <w:szCs w:val="22"/>
        </w:rPr>
        <w:t xml:space="preserve">Figure </w:t>
      </w:r>
      <w:r w:rsidR="000F29E1">
        <w:rPr>
          <w:sz w:val="22"/>
          <w:szCs w:val="22"/>
        </w:rPr>
        <w:t>1</w:t>
      </w:r>
      <w:r w:rsidR="00997009">
        <w:rPr>
          <w:sz w:val="22"/>
          <w:szCs w:val="22"/>
        </w:rPr>
        <w:t>2</w:t>
      </w:r>
      <w:r w:rsidRPr="00303A51">
        <w:rPr>
          <w:sz w:val="22"/>
          <w:szCs w:val="22"/>
        </w:rPr>
        <w:t xml:space="preserve"> Extract from </w:t>
      </w:r>
      <w:r>
        <w:rPr>
          <w:sz w:val="22"/>
          <w:szCs w:val="22"/>
        </w:rPr>
        <w:t>Planning Agreement</w:t>
      </w:r>
      <w:r w:rsidRPr="00303A51">
        <w:rPr>
          <w:sz w:val="22"/>
          <w:szCs w:val="22"/>
        </w:rPr>
        <w:t xml:space="preserve"> showing local park </w:t>
      </w:r>
      <w:r>
        <w:rPr>
          <w:sz w:val="22"/>
          <w:szCs w:val="22"/>
        </w:rPr>
        <w:t>provision</w:t>
      </w:r>
    </w:p>
    <w:p w14:paraId="7663FBCC" w14:textId="77777777" w:rsidR="00303A51" w:rsidRPr="00500EE9" w:rsidRDefault="00303A51" w:rsidP="00D67858">
      <w:pPr>
        <w:jc w:val="both"/>
        <w:rPr>
          <w:rFonts w:ascii="Arial" w:hAnsi="Arial" w:cs="Arial"/>
        </w:rPr>
      </w:pPr>
    </w:p>
    <w:p w14:paraId="13679839" w14:textId="77777777" w:rsidR="00D67858" w:rsidRDefault="00D67858" w:rsidP="00D67858">
      <w:pPr>
        <w:jc w:val="both"/>
        <w:rPr>
          <w:rFonts w:cstheme="minorHAnsi"/>
        </w:rPr>
      </w:pPr>
      <w:r>
        <w:rPr>
          <w:noProof/>
        </w:rPr>
        <w:drawing>
          <wp:inline distT="0" distB="0" distL="0" distR="0" wp14:anchorId="07ACE4EE" wp14:editId="0A12C0A5">
            <wp:extent cx="6120130" cy="2014220"/>
            <wp:effectExtent l="0" t="0" r="0" b="5080"/>
            <wp:docPr id="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document with text on it&#10;&#10;AI-generated content may be incorrect."/>
                    <pic:cNvPicPr>
                      <a:picLocks noChangeAspect="1"/>
                    </pic:cNvPicPr>
                  </pic:nvPicPr>
                  <pic:blipFill rotWithShape="1">
                    <a:blip r:embed="rId33">
                      <a:extLst>
                        <a:ext uri="{28A0092B-C50C-407E-A947-70E740481C1C}">
                          <a14:useLocalDpi xmlns:a14="http://schemas.microsoft.com/office/drawing/2010/main" val="0"/>
                        </a:ext>
                      </a:extLst>
                    </a:blip>
                    <a:srcRect t="60013"/>
                    <a:stretch/>
                  </pic:blipFill>
                  <pic:spPr bwMode="auto">
                    <a:xfrm>
                      <a:off x="0" y="0"/>
                      <a:ext cx="6120130" cy="2014220"/>
                    </a:xfrm>
                    <a:prstGeom prst="rect">
                      <a:avLst/>
                    </a:prstGeom>
                    <a:noFill/>
                    <a:ln>
                      <a:noFill/>
                    </a:ln>
                    <a:extLst>
                      <a:ext uri="{53640926-AAD7-44D8-BBD7-CCE9431645EC}">
                        <a14:shadowObscured xmlns:a14="http://schemas.microsoft.com/office/drawing/2010/main"/>
                      </a:ext>
                    </a:extLst>
                  </pic:spPr>
                </pic:pic>
              </a:graphicData>
            </a:graphic>
          </wp:inline>
        </w:drawing>
      </w:r>
    </w:p>
    <w:p w14:paraId="6AA1A939" w14:textId="18A20E9E" w:rsidR="00303A51" w:rsidRPr="00303A51" w:rsidRDefault="00303A51" w:rsidP="00303A51">
      <w:pPr>
        <w:pStyle w:val="Default"/>
        <w:jc w:val="both"/>
        <w:rPr>
          <w:sz w:val="22"/>
          <w:szCs w:val="22"/>
        </w:rPr>
      </w:pPr>
      <w:r w:rsidRPr="00303A51">
        <w:rPr>
          <w:sz w:val="22"/>
          <w:szCs w:val="22"/>
        </w:rPr>
        <w:t xml:space="preserve">Figure </w:t>
      </w:r>
      <w:r w:rsidR="000F29E1">
        <w:rPr>
          <w:sz w:val="22"/>
          <w:szCs w:val="22"/>
        </w:rPr>
        <w:t>1</w:t>
      </w:r>
      <w:r w:rsidR="00997009">
        <w:rPr>
          <w:sz w:val="22"/>
          <w:szCs w:val="22"/>
        </w:rPr>
        <w:t>3</w:t>
      </w:r>
      <w:r w:rsidRPr="00303A51">
        <w:rPr>
          <w:sz w:val="22"/>
          <w:szCs w:val="22"/>
        </w:rPr>
        <w:t xml:space="preserve"> Extract from </w:t>
      </w:r>
      <w:r>
        <w:rPr>
          <w:sz w:val="22"/>
          <w:szCs w:val="22"/>
        </w:rPr>
        <w:t>Planning Agreement</w:t>
      </w:r>
      <w:r w:rsidRPr="00303A51">
        <w:rPr>
          <w:sz w:val="22"/>
          <w:szCs w:val="22"/>
        </w:rPr>
        <w:t xml:space="preserve"> showing local park desired location.</w:t>
      </w:r>
    </w:p>
    <w:p w14:paraId="084777FC" w14:textId="77777777" w:rsidR="00D67858" w:rsidRDefault="00D67858" w:rsidP="00D67858">
      <w:pPr>
        <w:jc w:val="both"/>
        <w:rPr>
          <w:rFonts w:cstheme="minorHAnsi"/>
        </w:rPr>
      </w:pPr>
      <w:r>
        <w:rPr>
          <w:noProof/>
        </w:rPr>
        <w:drawing>
          <wp:inline distT="0" distB="0" distL="0" distR="0" wp14:anchorId="6F30C68A" wp14:editId="6D9862CA">
            <wp:extent cx="6120130" cy="3975100"/>
            <wp:effectExtent l="0" t="0" r="0" b="6350"/>
            <wp:docPr id="6" name="Picture 1" descr="A map of land with orange and white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map of land with orange and white colors&#10;&#10;AI-generated content may be incorrect."/>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3975100"/>
                    </a:xfrm>
                    <a:prstGeom prst="rect">
                      <a:avLst/>
                    </a:prstGeom>
                    <a:noFill/>
                    <a:ln>
                      <a:noFill/>
                    </a:ln>
                  </pic:spPr>
                </pic:pic>
              </a:graphicData>
            </a:graphic>
          </wp:inline>
        </w:drawing>
      </w:r>
    </w:p>
    <w:p w14:paraId="27032B0B" w14:textId="77777777" w:rsidR="00303A51" w:rsidRDefault="00303A51" w:rsidP="00D67858">
      <w:pPr>
        <w:jc w:val="both"/>
        <w:rPr>
          <w:rFonts w:cstheme="minorHAnsi"/>
        </w:rPr>
      </w:pPr>
    </w:p>
    <w:p w14:paraId="6AFDF32F" w14:textId="4ABED11E" w:rsidR="00500EE9" w:rsidRDefault="00303A51" w:rsidP="00500EE9">
      <w:pPr>
        <w:pStyle w:val="Default"/>
        <w:jc w:val="both"/>
        <w:rPr>
          <w:sz w:val="20"/>
          <w:szCs w:val="20"/>
        </w:rPr>
      </w:pPr>
      <w:r>
        <w:t>T</w:t>
      </w:r>
      <w:r w:rsidR="00500EE9">
        <w:t xml:space="preserve">he applicant has submitted details </w:t>
      </w:r>
      <w:r w:rsidR="00500EE9" w:rsidRPr="00500EE9">
        <w:rPr>
          <w:sz w:val="22"/>
          <w:szCs w:val="22"/>
        </w:rPr>
        <w:t xml:space="preserve">that Figure </w:t>
      </w:r>
      <w:proofErr w:type="gramStart"/>
      <w:r w:rsidR="00500EE9" w:rsidRPr="00500EE9">
        <w:rPr>
          <w:sz w:val="22"/>
          <w:szCs w:val="22"/>
        </w:rPr>
        <w:t>255</w:t>
      </w:r>
      <w:proofErr w:type="gramEnd"/>
      <w:r w:rsidR="00500EE9" w:rsidRPr="00500EE9">
        <w:rPr>
          <w:sz w:val="22"/>
          <w:szCs w:val="22"/>
        </w:rPr>
        <w:t xml:space="preserve"> and Section 386</w:t>
      </w:r>
      <w:r>
        <w:rPr>
          <w:sz w:val="22"/>
          <w:szCs w:val="22"/>
        </w:rPr>
        <w:t xml:space="preserve"> of the Development Control Plan</w:t>
      </w:r>
      <w:r w:rsidR="00500EE9" w:rsidRPr="00500EE9">
        <w:rPr>
          <w:sz w:val="22"/>
          <w:szCs w:val="22"/>
        </w:rPr>
        <w:t xml:space="preserve"> show a local park on the site. The park is to have an area of 1,500m2 and be connected by pedestrian and cycle infrastructure. There are no other specifications for the park. The location of the park is within the land to be managed under the VMP by the proponent and transferred to Council when complete. There will not be any physical barrier to accessing the land for use as a park by the public.</w:t>
      </w:r>
      <w:r w:rsidR="00500EE9">
        <w:rPr>
          <w:sz w:val="20"/>
          <w:szCs w:val="20"/>
        </w:rPr>
        <w:t xml:space="preserve"> </w:t>
      </w:r>
    </w:p>
    <w:p w14:paraId="7778DC6D" w14:textId="77777777" w:rsidR="00265616" w:rsidRDefault="00265616" w:rsidP="00500EE9">
      <w:pPr>
        <w:pStyle w:val="Default"/>
        <w:jc w:val="both"/>
        <w:rPr>
          <w:sz w:val="20"/>
          <w:szCs w:val="20"/>
        </w:rPr>
      </w:pPr>
    </w:p>
    <w:p w14:paraId="52F17757" w14:textId="77777777" w:rsidR="00997009" w:rsidRDefault="00997009" w:rsidP="00500EE9">
      <w:pPr>
        <w:pStyle w:val="Default"/>
        <w:jc w:val="both"/>
        <w:rPr>
          <w:sz w:val="20"/>
          <w:szCs w:val="20"/>
        </w:rPr>
      </w:pPr>
    </w:p>
    <w:p w14:paraId="781ED34A" w14:textId="77777777" w:rsidR="00997009" w:rsidRDefault="00997009" w:rsidP="00500EE9">
      <w:pPr>
        <w:pStyle w:val="Default"/>
        <w:jc w:val="both"/>
        <w:rPr>
          <w:sz w:val="20"/>
          <w:szCs w:val="20"/>
        </w:rPr>
      </w:pPr>
    </w:p>
    <w:p w14:paraId="0609DA2C" w14:textId="77777777" w:rsidR="00997009" w:rsidRDefault="00997009" w:rsidP="00500EE9">
      <w:pPr>
        <w:pStyle w:val="Default"/>
        <w:jc w:val="both"/>
        <w:rPr>
          <w:sz w:val="20"/>
          <w:szCs w:val="20"/>
        </w:rPr>
      </w:pPr>
    </w:p>
    <w:p w14:paraId="7935BAEC" w14:textId="77777777" w:rsidR="00997009" w:rsidRDefault="00997009" w:rsidP="00500EE9">
      <w:pPr>
        <w:pStyle w:val="Default"/>
        <w:jc w:val="both"/>
        <w:rPr>
          <w:sz w:val="20"/>
          <w:szCs w:val="20"/>
        </w:rPr>
      </w:pPr>
    </w:p>
    <w:p w14:paraId="443445F8" w14:textId="77777777" w:rsidR="00997009" w:rsidRDefault="00997009" w:rsidP="00500EE9">
      <w:pPr>
        <w:pStyle w:val="Default"/>
        <w:jc w:val="both"/>
        <w:rPr>
          <w:sz w:val="20"/>
          <w:szCs w:val="20"/>
        </w:rPr>
      </w:pPr>
    </w:p>
    <w:p w14:paraId="059E1F76" w14:textId="77777777" w:rsidR="00997009" w:rsidRDefault="00997009" w:rsidP="00500EE9">
      <w:pPr>
        <w:pStyle w:val="Default"/>
        <w:jc w:val="both"/>
        <w:rPr>
          <w:sz w:val="20"/>
          <w:szCs w:val="20"/>
        </w:rPr>
      </w:pPr>
    </w:p>
    <w:p w14:paraId="3D1DE522" w14:textId="77777777" w:rsidR="00997009" w:rsidRDefault="00997009" w:rsidP="00500EE9">
      <w:pPr>
        <w:pStyle w:val="Default"/>
        <w:jc w:val="both"/>
        <w:rPr>
          <w:sz w:val="20"/>
          <w:szCs w:val="20"/>
        </w:rPr>
      </w:pPr>
    </w:p>
    <w:p w14:paraId="06116954" w14:textId="77777777" w:rsidR="00997009" w:rsidRDefault="00997009" w:rsidP="00500EE9">
      <w:pPr>
        <w:pStyle w:val="Default"/>
        <w:jc w:val="both"/>
        <w:rPr>
          <w:sz w:val="20"/>
          <w:szCs w:val="20"/>
        </w:rPr>
      </w:pPr>
    </w:p>
    <w:p w14:paraId="280747DB" w14:textId="77777777" w:rsidR="00997009" w:rsidRDefault="00997009" w:rsidP="00500EE9">
      <w:pPr>
        <w:pStyle w:val="Default"/>
        <w:jc w:val="both"/>
        <w:rPr>
          <w:sz w:val="20"/>
          <w:szCs w:val="20"/>
        </w:rPr>
      </w:pPr>
    </w:p>
    <w:p w14:paraId="039F4DA0" w14:textId="77777777" w:rsidR="00997009" w:rsidRDefault="00997009" w:rsidP="00500EE9">
      <w:pPr>
        <w:pStyle w:val="Default"/>
        <w:jc w:val="both"/>
        <w:rPr>
          <w:sz w:val="20"/>
          <w:szCs w:val="20"/>
        </w:rPr>
      </w:pPr>
    </w:p>
    <w:p w14:paraId="4FA118A9" w14:textId="77777777" w:rsidR="00997009" w:rsidRDefault="00997009" w:rsidP="00500EE9">
      <w:pPr>
        <w:pStyle w:val="Default"/>
        <w:jc w:val="both"/>
        <w:rPr>
          <w:sz w:val="20"/>
          <w:szCs w:val="20"/>
        </w:rPr>
      </w:pPr>
    </w:p>
    <w:p w14:paraId="7FDB94B2" w14:textId="77777777" w:rsidR="00997009" w:rsidRDefault="00997009" w:rsidP="00500EE9">
      <w:pPr>
        <w:pStyle w:val="Default"/>
        <w:jc w:val="both"/>
        <w:rPr>
          <w:sz w:val="20"/>
          <w:szCs w:val="20"/>
        </w:rPr>
      </w:pPr>
    </w:p>
    <w:p w14:paraId="4906F82B" w14:textId="77777777" w:rsidR="00997009" w:rsidRDefault="00997009" w:rsidP="00500EE9">
      <w:pPr>
        <w:pStyle w:val="Default"/>
        <w:jc w:val="both"/>
        <w:rPr>
          <w:sz w:val="20"/>
          <w:szCs w:val="20"/>
        </w:rPr>
      </w:pPr>
    </w:p>
    <w:p w14:paraId="53DBC021" w14:textId="77777777" w:rsidR="00997009" w:rsidRDefault="00997009" w:rsidP="00500EE9">
      <w:pPr>
        <w:pStyle w:val="Default"/>
        <w:jc w:val="both"/>
        <w:rPr>
          <w:sz w:val="20"/>
          <w:szCs w:val="20"/>
        </w:rPr>
      </w:pPr>
    </w:p>
    <w:p w14:paraId="6C31119A" w14:textId="77777777" w:rsidR="00997009" w:rsidRDefault="00997009" w:rsidP="00500EE9">
      <w:pPr>
        <w:pStyle w:val="Default"/>
        <w:jc w:val="both"/>
        <w:rPr>
          <w:sz w:val="20"/>
          <w:szCs w:val="20"/>
        </w:rPr>
      </w:pPr>
    </w:p>
    <w:p w14:paraId="2D52FF50" w14:textId="77777777" w:rsidR="00997009" w:rsidRDefault="00997009" w:rsidP="00500EE9">
      <w:pPr>
        <w:pStyle w:val="Default"/>
        <w:jc w:val="both"/>
        <w:rPr>
          <w:sz w:val="20"/>
          <w:szCs w:val="20"/>
        </w:rPr>
      </w:pPr>
    </w:p>
    <w:p w14:paraId="4086032B" w14:textId="77777777" w:rsidR="00997009" w:rsidRDefault="00997009" w:rsidP="00500EE9">
      <w:pPr>
        <w:pStyle w:val="Default"/>
        <w:jc w:val="both"/>
        <w:rPr>
          <w:sz w:val="20"/>
          <w:szCs w:val="20"/>
        </w:rPr>
      </w:pPr>
    </w:p>
    <w:p w14:paraId="23958758" w14:textId="77777777" w:rsidR="00997009" w:rsidRDefault="00997009" w:rsidP="00500EE9">
      <w:pPr>
        <w:pStyle w:val="Default"/>
        <w:jc w:val="both"/>
        <w:rPr>
          <w:sz w:val="20"/>
          <w:szCs w:val="20"/>
        </w:rPr>
      </w:pPr>
    </w:p>
    <w:p w14:paraId="5CE133B3" w14:textId="77777777" w:rsidR="00997009" w:rsidRDefault="00997009" w:rsidP="00500EE9">
      <w:pPr>
        <w:pStyle w:val="Default"/>
        <w:jc w:val="both"/>
        <w:rPr>
          <w:sz w:val="20"/>
          <w:szCs w:val="20"/>
        </w:rPr>
      </w:pPr>
    </w:p>
    <w:p w14:paraId="1C1E34B7" w14:textId="77777777" w:rsidR="00997009" w:rsidRDefault="00997009" w:rsidP="00500EE9">
      <w:pPr>
        <w:pStyle w:val="Default"/>
        <w:jc w:val="both"/>
        <w:rPr>
          <w:sz w:val="20"/>
          <w:szCs w:val="20"/>
        </w:rPr>
      </w:pPr>
    </w:p>
    <w:p w14:paraId="1AF50E9B" w14:textId="77777777" w:rsidR="00997009" w:rsidRDefault="00997009" w:rsidP="00500EE9">
      <w:pPr>
        <w:pStyle w:val="Default"/>
        <w:jc w:val="both"/>
        <w:rPr>
          <w:sz w:val="20"/>
          <w:szCs w:val="20"/>
        </w:rPr>
      </w:pPr>
    </w:p>
    <w:p w14:paraId="7FA51340" w14:textId="4D82A6AA" w:rsidR="00303A51" w:rsidRPr="00303A51" w:rsidRDefault="00303A51" w:rsidP="00500EE9">
      <w:pPr>
        <w:pStyle w:val="Default"/>
        <w:jc w:val="both"/>
        <w:rPr>
          <w:sz w:val="22"/>
          <w:szCs w:val="22"/>
        </w:rPr>
      </w:pPr>
      <w:r w:rsidRPr="00303A51">
        <w:rPr>
          <w:sz w:val="22"/>
          <w:szCs w:val="22"/>
        </w:rPr>
        <w:t xml:space="preserve">Figure </w:t>
      </w:r>
      <w:r w:rsidR="00185393">
        <w:rPr>
          <w:sz w:val="22"/>
          <w:szCs w:val="22"/>
        </w:rPr>
        <w:t>1</w:t>
      </w:r>
      <w:r w:rsidR="00997009">
        <w:rPr>
          <w:sz w:val="22"/>
          <w:szCs w:val="22"/>
        </w:rPr>
        <w:t>4</w:t>
      </w:r>
      <w:r w:rsidRPr="00303A51">
        <w:rPr>
          <w:sz w:val="22"/>
          <w:szCs w:val="22"/>
        </w:rPr>
        <w:t xml:space="preserve"> Extract from DCP showing local park desired location.</w:t>
      </w:r>
    </w:p>
    <w:p w14:paraId="10F93690" w14:textId="77777777" w:rsidR="00303A51" w:rsidRDefault="00303A51" w:rsidP="00500EE9">
      <w:pPr>
        <w:pStyle w:val="Default"/>
        <w:jc w:val="both"/>
        <w:rPr>
          <w:sz w:val="20"/>
          <w:szCs w:val="20"/>
        </w:rPr>
      </w:pPr>
    </w:p>
    <w:p w14:paraId="012CA647" w14:textId="0CD6430C" w:rsidR="00303A51" w:rsidRDefault="00303A51" w:rsidP="00500EE9">
      <w:pPr>
        <w:pStyle w:val="Default"/>
        <w:jc w:val="both"/>
        <w:rPr>
          <w:sz w:val="20"/>
          <w:szCs w:val="20"/>
        </w:rPr>
      </w:pPr>
      <w:r w:rsidRPr="00303A51">
        <w:rPr>
          <w:noProof/>
          <w:sz w:val="20"/>
          <w:szCs w:val="20"/>
        </w:rPr>
        <w:drawing>
          <wp:inline distT="0" distB="0" distL="0" distR="0" wp14:anchorId="12D6D8DC" wp14:editId="574A3DEC">
            <wp:extent cx="5163271" cy="4134427"/>
            <wp:effectExtent l="0" t="0" r="0" b="0"/>
            <wp:docPr id="77419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96501" name=""/>
                    <pic:cNvPicPr/>
                  </pic:nvPicPr>
                  <pic:blipFill>
                    <a:blip r:embed="rId35"/>
                    <a:stretch>
                      <a:fillRect/>
                    </a:stretch>
                  </pic:blipFill>
                  <pic:spPr>
                    <a:xfrm>
                      <a:off x="0" y="0"/>
                      <a:ext cx="5163271" cy="4134427"/>
                    </a:xfrm>
                    <a:prstGeom prst="rect">
                      <a:avLst/>
                    </a:prstGeom>
                  </pic:spPr>
                </pic:pic>
              </a:graphicData>
            </a:graphic>
          </wp:inline>
        </w:drawing>
      </w:r>
    </w:p>
    <w:p w14:paraId="44B1A188" w14:textId="501A9FD6" w:rsidR="00500EE9" w:rsidRPr="00500EE9" w:rsidRDefault="00500EE9" w:rsidP="00500EE9">
      <w:pPr>
        <w:pStyle w:val="Default"/>
        <w:jc w:val="both"/>
        <w:rPr>
          <w:sz w:val="22"/>
          <w:szCs w:val="22"/>
        </w:rPr>
      </w:pPr>
    </w:p>
    <w:p w14:paraId="31F48A18" w14:textId="4B7F9F70" w:rsidR="00261F68" w:rsidRDefault="00261F68" w:rsidP="00D50E4A">
      <w:pPr>
        <w:spacing w:after="0" w:line="240" w:lineRule="auto"/>
        <w:jc w:val="both"/>
        <w:rPr>
          <w:rFonts w:ascii="Arial" w:hAnsi="Arial" w:cs="Arial"/>
        </w:rPr>
      </w:pPr>
      <w:r>
        <w:rPr>
          <w:rFonts w:ascii="Arial" w:hAnsi="Arial" w:cs="Arial"/>
        </w:rPr>
        <w:t>The propo</w:t>
      </w:r>
      <w:r w:rsidR="00D453AD">
        <w:rPr>
          <w:rFonts w:ascii="Arial" w:hAnsi="Arial" w:cs="Arial"/>
        </w:rPr>
        <w:t>sal satisfies the requirements of this Planning Agreement and Deed of Variation</w:t>
      </w:r>
      <w:r w:rsidR="00B71DF3">
        <w:rPr>
          <w:rFonts w:ascii="Arial" w:hAnsi="Arial" w:cs="Arial"/>
        </w:rPr>
        <w:t>.</w:t>
      </w:r>
    </w:p>
    <w:p w14:paraId="1574D6F7" w14:textId="77777777" w:rsidR="00261F68" w:rsidRDefault="00261F68" w:rsidP="00D50E4A">
      <w:pPr>
        <w:spacing w:after="0" w:line="240" w:lineRule="auto"/>
        <w:jc w:val="both"/>
        <w:rPr>
          <w:rFonts w:ascii="Arial" w:hAnsi="Arial" w:cs="Arial"/>
        </w:rPr>
      </w:pPr>
    </w:p>
    <w:p w14:paraId="6F340C72" w14:textId="3329981B" w:rsidR="00D50E4A" w:rsidRPr="00D50E4A" w:rsidRDefault="00581AF9" w:rsidP="00D50E4A">
      <w:pPr>
        <w:spacing w:after="0" w:line="240" w:lineRule="auto"/>
        <w:jc w:val="both"/>
        <w:rPr>
          <w:rFonts w:ascii="Arial" w:hAnsi="Arial" w:cs="Arial"/>
        </w:rPr>
      </w:pPr>
      <w:r>
        <w:rPr>
          <w:rFonts w:ascii="Arial" w:hAnsi="Arial" w:cs="Arial"/>
        </w:rPr>
        <w:t xml:space="preserve">An estimate of development contributions payable </w:t>
      </w:r>
      <w:r w:rsidR="00F874DF">
        <w:rPr>
          <w:rFonts w:ascii="Arial" w:hAnsi="Arial" w:cs="Arial"/>
        </w:rPr>
        <w:t>including</w:t>
      </w:r>
      <w:r w:rsidR="00B71DF3">
        <w:rPr>
          <w:rFonts w:ascii="Arial" w:hAnsi="Arial" w:cs="Arial"/>
        </w:rPr>
        <w:t xml:space="preserve"> Planning Agreements</w:t>
      </w:r>
      <w:r>
        <w:rPr>
          <w:rFonts w:ascii="Arial" w:hAnsi="Arial" w:cs="Arial"/>
        </w:rPr>
        <w:t xml:space="preserve"> </w:t>
      </w:r>
      <w:r w:rsidR="00F874DF">
        <w:rPr>
          <w:rFonts w:ascii="Arial" w:hAnsi="Arial" w:cs="Arial"/>
        </w:rPr>
        <w:t xml:space="preserve">are attached to </w:t>
      </w:r>
      <w:r>
        <w:rPr>
          <w:rFonts w:ascii="Arial" w:hAnsi="Arial" w:cs="Arial"/>
        </w:rPr>
        <w:t>this report.</w:t>
      </w:r>
      <w:r w:rsidR="00034283">
        <w:rPr>
          <w:rFonts w:ascii="Arial" w:hAnsi="Arial" w:cs="Arial"/>
        </w:rPr>
        <w:t xml:space="preserve"> Attachment H.</w:t>
      </w:r>
    </w:p>
    <w:p w14:paraId="03000DE8" w14:textId="77777777" w:rsidR="00D50E4A" w:rsidRDefault="00D50E4A" w:rsidP="00474AB1">
      <w:pPr>
        <w:spacing w:after="0" w:line="240" w:lineRule="auto"/>
        <w:jc w:val="both"/>
        <w:rPr>
          <w:rFonts w:ascii="Arial" w:hAnsi="Arial" w:cs="Arial"/>
          <w:highlight w:val="yellow"/>
        </w:rPr>
      </w:pPr>
    </w:p>
    <w:p w14:paraId="12C920A9" w14:textId="7D0D864D" w:rsidR="00011BAC" w:rsidRPr="00DA795F" w:rsidRDefault="00011BAC" w:rsidP="007469E7">
      <w:pPr>
        <w:pStyle w:val="ListParagraph"/>
        <w:numPr>
          <w:ilvl w:val="0"/>
          <w:numId w:val="16"/>
        </w:numPr>
        <w:tabs>
          <w:tab w:val="left" w:pos="709"/>
          <w:tab w:val="left" w:pos="1560"/>
        </w:tabs>
        <w:spacing w:before="120" w:after="0" w:line="240" w:lineRule="auto"/>
        <w:ind w:right="23" w:hanging="720"/>
        <w:rPr>
          <w:rFonts w:ascii="Arial" w:hAnsi="Arial" w:cs="Arial"/>
          <w:b/>
          <w:lang w:eastAsia="en-AU"/>
        </w:rPr>
      </w:pPr>
      <w:r w:rsidRPr="00DA795F">
        <w:rPr>
          <w:rFonts w:ascii="Arial" w:hAnsi="Arial" w:cs="Arial"/>
          <w:b/>
          <w:lang w:eastAsia="en-AU"/>
        </w:rPr>
        <w:t>S</w:t>
      </w:r>
      <w:r w:rsidR="00142C8E" w:rsidRPr="00DA795F">
        <w:rPr>
          <w:rFonts w:ascii="Arial" w:hAnsi="Arial" w:cs="Arial"/>
          <w:b/>
          <w:lang w:eastAsia="en-AU"/>
        </w:rPr>
        <w:t xml:space="preserve">ection </w:t>
      </w:r>
      <w:r w:rsidRPr="00DA795F">
        <w:rPr>
          <w:rFonts w:ascii="Arial" w:hAnsi="Arial" w:cs="Arial"/>
          <w:b/>
          <w:lang w:eastAsia="en-AU"/>
        </w:rPr>
        <w:t xml:space="preserve">4.15(1)(a)(iv) - Provisions of </w:t>
      </w:r>
      <w:r w:rsidR="00142C8E" w:rsidRPr="00DA795F">
        <w:rPr>
          <w:rFonts w:ascii="Arial" w:hAnsi="Arial" w:cs="Arial"/>
          <w:b/>
          <w:lang w:eastAsia="en-AU"/>
        </w:rPr>
        <w:t>R</w:t>
      </w:r>
      <w:r w:rsidRPr="00DA795F">
        <w:rPr>
          <w:rFonts w:ascii="Arial" w:hAnsi="Arial" w:cs="Arial"/>
          <w:b/>
          <w:lang w:eastAsia="en-AU"/>
        </w:rPr>
        <w:t>egulations</w:t>
      </w:r>
    </w:p>
    <w:p w14:paraId="48F6A91E" w14:textId="77777777" w:rsidR="00011BAC" w:rsidRPr="00DA795F" w:rsidRDefault="00011BAC" w:rsidP="00011BAC">
      <w:pPr>
        <w:rPr>
          <w:rFonts w:ascii="Arial" w:hAnsi="Arial" w:cs="Arial"/>
          <w:lang w:eastAsia="en-GB"/>
        </w:rPr>
      </w:pPr>
    </w:p>
    <w:p w14:paraId="12132AD3" w14:textId="18B218DE" w:rsidR="00EB5D64" w:rsidRPr="00DA795F" w:rsidRDefault="00DA795F" w:rsidP="00EB5D64">
      <w:pPr>
        <w:autoSpaceDE w:val="0"/>
        <w:autoSpaceDN w:val="0"/>
        <w:adjustRightInd w:val="0"/>
        <w:spacing w:after="0" w:line="240" w:lineRule="auto"/>
        <w:ind w:right="-23"/>
        <w:jc w:val="both"/>
        <w:rPr>
          <w:rFonts w:ascii="Arial" w:hAnsi="Arial" w:cs="Arial"/>
          <w:bCs/>
        </w:rPr>
      </w:pPr>
      <w:bookmarkStart w:id="1" w:name="_Hlk99095345"/>
      <w:r w:rsidRPr="00DA795F">
        <w:rPr>
          <w:rFonts w:ascii="Arial" w:hAnsi="Arial" w:cs="Arial"/>
        </w:rPr>
        <w:t>No additional matters prescribed by the regulations apply.</w:t>
      </w:r>
    </w:p>
    <w:bookmarkEnd w:id="1"/>
    <w:p w14:paraId="636E7542" w14:textId="77777777" w:rsidR="00E0779A" w:rsidRPr="004865CC" w:rsidRDefault="00E0779A" w:rsidP="00011BAC">
      <w:pPr>
        <w:jc w:val="both"/>
        <w:rPr>
          <w:rFonts w:ascii="Arial" w:hAnsi="Arial" w:cs="Arial"/>
          <w:highlight w:val="yellow"/>
        </w:rPr>
      </w:pPr>
    </w:p>
    <w:p w14:paraId="561B1C0A" w14:textId="0B5061D6" w:rsidR="00011BAC" w:rsidRPr="00966CDD"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966CDD">
        <w:rPr>
          <w:rFonts w:ascii="Arial" w:hAnsi="Arial" w:cs="Arial"/>
          <w:b/>
          <w:lang w:eastAsia="en-AU"/>
        </w:rPr>
        <w:t>S</w:t>
      </w:r>
      <w:r w:rsidR="00142C8E" w:rsidRPr="00966CDD">
        <w:rPr>
          <w:rFonts w:ascii="Arial" w:hAnsi="Arial" w:cs="Arial"/>
          <w:b/>
          <w:lang w:eastAsia="en-AU"/>
        </w:rPr>
        <w:t xml:space="preserve">ection </w:t>
      </w:r>
      <w:r w:rsidRPr="00966CDD">
        <w:rPr>
          <w:rFonts w:ascii="Arial" w:hAnsi="Arial" w:cs="Arial"/>
          <w:b/>
          <w:lang w:eastAsia="en-AU"/>
        </w:rPr>
        <w:t>4.15(1)(b) - Likely Impacts of Development</w:t>
      </w:r>
    </w:p>
    <w:p w14:paraId="690F80D3" w14:textId="77777777" w:rsidR="00011BAC" w:rsidRPr="00966CDD" w:rsidRDefault="00011BAC" w:rsidP="00011BAC">
      <w:pPr>
        <w:pStyle w:val="Heading3"/>
        <w:spacing w:before="0"/>
        <w:rPr>
          <w:rFonts w:ascii="Arial" w:hAnsi="Arial" w:cs="Arial"/>
          <w:b/>
          <w:color w:val="auto"/>
          <w:sz w:val="22"/>
          <w:szCs w:val="22"/>
        </w:rPr>
      </w:pPr>
    </w:p>
    <w:p w14:paraId="12CE1B09" w14:textId="49931C75" w:rsidR="00011BAC" w:rsidRPr="00966CDD" w:rsidRDefault="00D1784E" w:rsidP="006D5EB1">
      <w:pPr>
        <w:spacing w:after="0" w:line="240" w:lineRule="auto"/>
        <w:jc w:val="both"/>
        <w:rPr>
          <w:rFonts w:ascii="Arial" w:hAnsi="Arial" w:cs="Arial"/>
          <w:shd w:val="clear" w:color="auto" w:fill="FFFFFF"/>
          <w:lang w:eastAsia="en-AU"/>
        </w:rPr>
      </w:pPr>
      <w:r w:rsidRPr="00966CDD">
        <w:rPr>
          <w:rFonts w:ascii="Arial" w:hAnsi="Arial" w:cs="Arial"/>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966CDD">
        <w:rPr>
          <w:rFonts w:ascii="Arial" w:hAnsi="Arial" w:cs="Arial"/>
          <w:shd w:val="clear" w:color="auto" w:fill="FFFFFF"/>
          <w:lang w:eastAsia="en-AU"/>
        </w:rPr>
        <w:t>In this regard, p</w:t>
      </w:r>
      <w:r w:rsidR="00011BAC" w:rsidRPr="00966CDD">
        <w:rPr>
          <w:rFonts w:ascii="Arial" w:hAnsi="Arial" w:cs="Arial"/>
          <w:shd w:val="clear" w:color="auto" w:fill="FFFFFF"/>
          <w:lang w:eastAsia="en-AU"/>
        </w:rPr>
        <w:t>otential impacts related to the proposal have been considered in response to SEPPs, LEP and DCP controls</w:t>
      </w:r>
      <w:r w:rsidR="00003006" w:rsidRPr="00966CDD">
        <w:rPr>
          <w:rFonts w:ascii="Arial" w:hAnsi="Arial" w:cs="Arial"/>
          <w:shd w:val="clear" w:color="auto" w:fill="FFFFFF"/>
          <w:lang w:eastAsia="en-AU"/>
        </w:rPr>
        <w:t xml:space="preserve"> outlined above</w:t>
      </w:r>
      <w:r w:rsidR="00120661" w:rsidRPr="00966CDD">
        <w:rPr>
          <w:rFonts w:ascii="Arial" w:hAnsi="Arial" w:cs="Arial"/>
          <w:shd w:val="clear" w:color="auto" w:fill="FFFFFF"/>
          <w:lang w:eastAsia="en-AU"/>
        </w:rPr>
        <w:t xml:space="preserve"> and the </w:t>
      </w:r>
      <w:r w:rsidR="00966CDD" w:rsidRPr="00966CDD">
        <w:rPr>
          <w:rFonts w:ascii="Arial" w:hAnsi="Arial" w:cs="Arial"/>
          <w:shd w:val="clear" w:color="auto" w:fill="FFFFFF"/>
          <w:lang w:eastAsia="en-AU"/>
        </w:rPr>
        <w:t>K</w:t>
      </w:r>
      <w:r w:rsidR="00120661" w:rsidRPr="00966CDD">
        <w:rPr>
          <w:rFonts w:ascii="Arial" w:hAnsi="Arial" w:cs="Arial"/>
          <w:shd w:val="clear" w:color="auto" w:fill="FFFFFF"/>
          <w:lang w:eastAsia="en-AU"/>
        </w:rPr>
        <w:t>ey Issues section below</w:t>
      </w:r>
      <w:r w:rsidR="00011BAC" w:rsidRPr="00966CDD">
        <w:rPr>
          <w:rFonts w:ascii="Arial" w:hAnsi="Arial" w:cs="Arial"/>
          <w:shd w:val="clear" w:color="auto" w:fill="FFFFFF"/>
          <w:lang w:eastAsia="en-AU"/>
        </w:rPr>
        <w:t xml:space="preserve">. </w:t>
      </w:r>
    </w:p>
    <w:p w14:paraId="695D1082" w14:textId="77777777" w:rsidR="001D0A85" w:rsidRPr="00966CDD" w:rsidRDefault="001D0A85" w:rsidP="006D5EB1">
      <w:pPr>
        <w:spacing w:after="0" w:line="240" w:lineRule="auto"/>
        <w:jc w:val="both"/>
        <w:rPr>
          <w:rFonts w:ascii="Arial" w:hAnsi="Arial" w:cs="Arial"/>
          <w:shd w:val="clear" w:color="auto" w:fill="FFFFFF"/>
          <w:lang w:eastAsia="en-AU"/>
        </w:rPr>
      </w:pPr>
    </w:p>
    <w:p w14:paraId="1AD05D67" w14:textId="13D0CC49" w:rsidR="00011BAC" w:rsidRPr="0031355A" w:rsidRDefault="00011BAC" w:rsidP="00D358CE">
      <w:pPr>
        <w:spacing w:after="0" w:line="240" w:lineRule="auto"/>
        <w:jc w:val="both"/>
        <w:rPr>
          <w:rFonts w:ascii="Arial" w:eastAsia="Calibri" w:hAnsi="Arial" w:cs="Arial"/>
        </w:rPr>
      </w:pPr>
      <w:r w:rsidRPr="00966CDD">
        <w:rPr>
          <w:rFonts w:ascii="Arial" w:eastAsia="Calibri" w:hAnsi="Arial" w:cs="Arial"/>
        </w:rPr>
        <w:t xml:space="preserve">The consideration of impacts on the </w:t>
      </w:r>
      <w:r w:rsidRPr="0031355A">
        <w:rPr>
          <w:rFonts w:ascii="Arial" w:eastAsia="Calibri" w:hAnsi="Arial" w:cs="Arial"/>
        </w:rPr>
        <w:t>natural and built environments includes</w:t>
      </w:r>
      <w:r w:rsidR="00B20701" w:rsidRPr="0031355A">
        <w:rPr>
          <w:rFonts w:ascii="Arial" w:eastAsia="Calibri" w:hAnsi="Arial" w:cs="Arial"/>
        </w:rPr>
        <w:t xml:space="preserve"> the following</w:t>
      </w:r>
      <w:r w:rsidRPr="0031355A">
        <w:rPr>
          <w:rFonts w:ascii="Arial" w:eastAsia="Calibri" w:hAnsi="Arial" w:cs="Arial"/>
        </w:rPr>
        <w:t>:</w:t>
      </w:r>
    </w:p>
    <w:p w14:paraId="23DD315D" w14:textId="77777777" w:rsidR="001D0A85" w:rsidRPr="0031355A" w:rsidRDefault="001D0A85" w:rsidP="00D358CE">
      <w:pPr>
        <w:spacing w:after="0" w:line="240" w:lineRule="auto"/>
        <w:jc w:val="both"/>
        <w:rPr>
          <w:rFonts w:ascii="Arial" w:eastAsia="Calibri" w:hAnsi="Arial" w:cs="Arial"/>
        </w:rPr>
      </w:pPr>
    </w:p>
    <w:p w14:paraId="4F907CD2" w14:textId="1785CF66" w:rsidR="007A3EBA" w:rsidRPr="007A3EBA" w:rsidRDefault="009F55F3" w:rsidP="007A3EBA">
      <w:pPr>
        <w:pStyle w:val="ListParagraph"/>
        <w:numPr>
          <w:ilvl w:val="0"/>
          <w:numId w:val="2"/>
        </w:numPr>
        <w:tabs>
          <w:tab w:val="left" w:pos="7485"/>
        </w:tabs>
        <w:spacing w:after="0" w:line="240" w:lineRule="auto"/>
        <w:ind w:left="567" w:right="23" w:hanging="425"/>
        <w:jc w:val="both"/>
        <w:rPr>
          <w:rFonts w:ascii="Arial" w:hAnsi="Arial" w:cs="Arial"/>
          <w:b/>
          <w:lang w:eastAsia="en-AU"/>
        </w:rPr>
      </w:pPr>
      <w:r w:rsidRPr="0031355A">
        <w:rPr>
          <w:rFonts w:ascii="Arial" w:hAnsi="Arial" w:cs="Arial"/>
          <w:b/>
          <w:shd w:val="clear" w:color="auto" w:fill="FFFFFF"/>
          <w:lang w:eastAsia="en-AU"/>
        </w:rPr>
        <w:t>Context and S</w:t>
      </w:r>
      <w:r w:rsidR="00011BAC" w:rsidRPr="0031355A">
        <w:rPr>
          <w:rFonts w:ascii="Arial" w:hAnsi="Arial" w:cs="Arial"/>
          <w:b/>
          <w:shd w:val="clear" w:color="auto" w:fill="FFFFFF"/>
          <w:lang w:eastAsia="en-AU"/>
        </w:rPr>
        <w:t>etting</w:t>
      </w:r>
      <w:r w:rsidR="0031355A" w:rsidRPr="0031355A">
        <w:rPr>
          <w:rFonts w:ascii="Arial" w:hAnsi="Arial" w:cs="Arial"/>
          <w:shd w:val="clear" w:color="auto" w:fill="FFFFFF"/>
          <w:lang w:eastAsia="en-AU"/>
        </w:rPr>
        <w:t xml:space="preserve"> -</w:t>
      </w:r>
      <w:r w:rsidR="007A3EBA" w:rsidRPr="007A3EBA">
        <w:rPr>
          <w:rFonts w:ascii="Arial" w:hAnsi="Arial" w:cs="Arial"/>
          <w:bCs/>
          <w:lang w:eastAsia="en-AU"/>
        </w:rPr>
        <w:t xml:space="preserve"> </w:t>
      </w:r>
      <w:r w:rsidR="00121A4A" w:rsidRPr="005F0986">
        <w:rPr>
          <w:rFonts w:ascii="Arial" w:hAnsi="Arial" w:cs="Arial"/>
          <w:bCs/>
          <w:lang w:eastAsia="en-AU"/>
        </w:rPr>
        <w:t xml:space="preserve">The site </w:t>
      </w:r>
      <w:proofErr w:type="gramStart"/>
      <w:r w:rsidR="00121A4A" w:rsidRPr="005F0986">
        <w:rPr>
          <w:rFonts w:ascii="Arial" w:hAnsi="Arial" w:cs="Arial"/>
          <w:bCs/>
          <w:lang w:eastAsia="en-AU"/>
        </w:rPr>
        <w:t>is</w:t>
      </w:r>
      <w:proofErr w:type="gramEnd"/>
      <w:r w:rsidR="00121A4A" w:rsidRPr="005F0986">
        <w:rPr>
          <w:rFonts w:ascii="Arial" w:hAnsi="Arial" w:cs="Arial"/>
          <w:bCs/>
          <w:lang w:eastAsia="en-AU"/>
        </w:rPr>
        <w:t xml:space="preserve"> </w:t>
      </w:r>
      <w:r w:rsidR="00121A4A">
        <w:rPr>
          <w:rFonts w:ascii="Arial" w:hAnsi="Arial" w:cs="Arial"/>
          <w:bCs/>
          <w:lang w:eastAsia="en-AU"/>
        </w:rPr>
        <w:t>vacant residential and environment conversation and management zoned land and</w:t>
      </w:r>
      <w:r w:rsidR="00121A4A" w:rsidRPr="005F0986">
        <w:rPr>
          <w:rFonts w:ascii="Arial" w:hAnsi="Arial" w:cs="Arial"/>
          <w:bCs/>
          <w:lang w:eastAsia="en-AU"/>
        </w:rPr>
        <w:t xml:space="preserve"> </w:t>
      </w:r>
      <w:r w:rsidR="00121A4A">
        <w:rPr>
          <w:rFonts w:ascii="Arial" w:hAnsi="Arial" w:cs="Arial"/>
          <w:bCs/>
          <w:lang w:eastAsia="en-AU"/>
        </w:rPr>
        <w:t>is currently under development for the purpose of the surrounding subdivision development</w:t>
      </w:r>
      <w:r w:rsidR="00121A4A" w:rsidRPr="005F0986">
        <w:rPr>
          <w:rFonts w:ascii="Arial" w:hAnsi="Arial" w:cs="Arial"/>
          <w:bCs/>
          <w:lang w:eastAsia="en-AU"/>
        </w:rPr>
        <w:t>.</w:t>
      </w:r>
    </w:p>
    <w:p w14:paraId="3B68885E" w14:textId="68C69BA2" w:rsidR="007618B4" w:rsidRPr="007A3EBA" w:rsidRDefault="007618B4" w:rsidP="007A3EBA">
      <w:pPr>
        <w:spacing w:after="0" w:line="240" w:lineRule="auto"/>
        <w:jc w:val="both"/>
        <w:rPr>
          <w:rFonts w:ascii="Arial" w:hAnsi="Arial" w:cs="Arial"/>
          <w:shd w:val="clear" w:color="auto" w:fill="FFFFFF"/>
          <w:lang w:eastAsia="en-AU"/>
        </w:rPr>
      </w:pPr>
    </w:p>
    <w:p w14:paraId="4EA4A56E" w14:textId="77777777" w:rsidR="00121A4A" w:rsidRDefault="00C85631" w:rsidP="00EC0555">
      <w:pPr>
        <w:spacing w:after="0" w:line="240" w:lineRule="auto"/>
        <w:ind w:left="567"/>
        <w:jc w:val="both"/>
        <w:rPr>
          <w:rFonts w:ascii="Arial" w:hAnsi="Arial" w:cs="Arial"/>
          <w:shd w:val="clear" w:color="auto" w:fill="FFFFFF"/>
          <w:lang w:eastAsia="en-AU"/>
        </w:rPr>
      </w:pPr>
      <w:r w:rsidRPr="00EC0555">
        <w:rPr>
          <w:rFonts w:ascii="Arial" w:hAnsi="Arial" w:cs="Arial"/>
          <w:shd w:val="clear" w:color="auto" w:fill="FFFFFF"/>
          <w:lang w:eastAsia="en-AU"/>
        </w:rPr>
        <w:t>The proposed development</w:t>
      </w:r>
      <w:r w:rsidR="00D453AD">
        <w:rPr>
          <w:rFonts w:ascii="Arial" w:hAnsi="Arial" w:cs="Arial"/>
          <w:shd w:val="clear" w:color="auto" w:fill="FFFFFF"/>
          <w:lang w:eastAsia="en-AU"/>
        </w:rPr>
        <w:t xml:space="preserve"> (as amended)</w:t>
      </w:r>
      <w:r w:rsidRPr="00EC0555">
        <w:rPr>
          <w:rFonts w:ascii="Arial" w:hAnsi="Arial" w:cs="Arial"/>
          <w:shd w:val="clear" w:color="auto" w:fill="FFFFFF"/>
          <w:lang w:eastAsia="en-AU"/>
        </w:rPr>
        <w:t xml:space="preserve"> </w:t>
      </w:r>
      <w:proofErr w:type="gramStart"/>
      <w:r w:rsidRPr="00EC0555">
        <w:rPr>
          <w:rFonts w:ascii="Arial" w:hAnsi="Arial" w:cs="Arial"/>
          <w:shd w:val="clear" w:color="auto" w:fill="FFFFFF"/>
          <w:lang w:eastAsia="en-AU"/>
        </w:rPr>
        <w:t xml:space="preserve">is considered </w:t>
      </w:r>
      <w:r w:rsidR="00D453AD">
        <w:rPr>
          <w:rFonts w:ascii="Arial" w:hAnsi="Arial" w:cs="Arial"/>
          <w:shd w:val="clear" w:color="auto" w:fill="FFFFFF"/>
          <w:lang w:eastAsia="en-AU"/>
        </w:rPr>
        <w:t>to be</w:t>
      </w:r>
      <w:proofErr w:type="gramEnd"/>
      <w:r w:rsidR="00D453AD">
        <w:rPr>
          <w:rFonts w:ascii="Arial" w:hAnsi="Arial" w:cs="Arial"/>
          <w:shd w:val="clear" w:color="auto" w:fill="FFFFFF"/>
          <w:lang w:eastAsia="en-AU"/>
        </w:rPr>
        <w:t xml:space="preserve"> </w:t>
      </w:r>
      <w:r w:rsidR="00EC0555">
        <w:rPr>
          <w:rFonts w:ascii="Arial" w:hAnsi="Arial" w:cs="Arial"/>
          <w:shd w:val="clear" w:color="auto" w:fill="FFFFFF"/>
          <w:lang w:eastAsia="en-AU"/>
        </w:rPr>
        <w:t>an appropriate response to the site</w:t>
      </w:r>
      <w:r w:rsidR="00D453AD">
        <w:rPr>
          <w:rFonts w:ascii="Arial" w:hAnsi="Arial" w:cs="Arial"/>
          <w:shd w:val="clear" w:color="auto" w:fill="FFFFFF"/>
          <w:lang w:eastAsia="en-AU"/>
        </w:rPr>
        <w:t>’</w:t>
      </w:r>
      <w:r w:rsidR="00EC0555">
        <w:rPr>
          <w:rFonts w:ascii="Arial" w:hAnsi="Arial" w:cs="Arial"/>
          <w:shd w:val="clear" w:color="auto" w:fill="FFFFFF"/>
          <w:lang w:eastAsia="en-AU"/>
        </w:rPr>
        <w:t xml:space="preserve">s ecological constraints and will </w:t>
      </w:r>
      <w:r w:rsidRPr="00EC0555">
        <w:rPr>
          <w:rFonts w:ascii="Arial" w:hAnsi="Arial" w:cs="Arial"/>
          <w:shd w:val="clear" w:color="auto" w:fill="FFFFFF"/>
          <w:lang w:eastAsia="en-AU"/>
        </w:rPr>
        <w:t xml:space="preserve">fit </w:t>
      </w:r>
      <w:r w:rsidR="00D453AD">
        <w:rPr>
          <w:rFonts w:ascii="Arial" w:hAnsi="Arial" w:cs="Arial"/>
          <w:shd w:val="clear" w:color="auto" w:fill="FFFFFF"/>
          <w:lang w:eastAsia="en-AU"/>
        </w:rPr>
        <w:t xml:space="preserve">satisfactorily fit </w:t>
      </w:r>
      <w:r w:rsidRPr="00EC0555">
        <w:rPr>
          <w:rFonts w:ascii="Arial" w:hAnsi="Arial" w:cs="Arial"/>
          <w:shd w:val="clear" w:color="auto" w:fill="FFFFFF"/>
          <w:lang w:eastAsia="en-AU"/>
        </w:rPr>
        <w:t>into the local context</w:t>
      </w:r>
      <w:r w:rsidR="00D453AD">
        <w:rPr>
          <w:rFonts w:ascii="Arial" w:hAnsi="Arial" w:cs="Arial"/>
          <w:shd w:val="clear" w:color="auto" w:fill="FFFFFF"/>
          <w:lang w:eastAsia="en-AU"/>
        </w:rPr>
        <w:t xml:space="preserve">. </w:t>
      </w:r>
    </w:p>
    <w:p w14:paraId="3A1FFA45" w14:textId="77777777" w:rsidR="00121A4A" w:rsidRDefault="00121A4A" w:rsidP="00EC0555">
      <w:pPr>
        <w:spacing w:after="0" w:line="240" w:lineRule="auto"/>
        <w:ind w:left="567"/>
        <w:jc w:val="both"/>
        <w:rPr>
          <w:rFonts w:ascii="Arial" w:hAnsi="Arial" w:cs="Arial"/>
          <w:shd w:val="clear" w:color="auto" w:fill="FFFFFF"/>
          <w:lang w:eastAsia="en-AU"/>
        </w:rPr>
      </w:pPr>
    </w:p>
    <w:p w14:paraId="41A7ED60" w14:textId="77777777" w:rsidR="00121A4A" w:rsidRPr="00EC0555" w:rsidRDefault="00121A4A" w:rsidP="00121A4A">
      <w:pPr>
        <w:spacing w:after="0" w:line="240" w:lineRule="auto"/>
        <w:ind w:left="567"/>
        <w:jc w:val="both"/>
        <w:rPr>
          <w:rFonts w:ascii="Arial" w:hAnsi="Arial" w:cs="Arial"/>
          <w:highlight w:val="yellow"/>
          <w:shd w:val="clear" w:color="auto" w:fill="FFFFFF"/>
          <w:lang w:eastAsia="en-AU"/>
        </w:rPr>
      </w:pPr>
      <w:r w:rsidRPr="00EC0555">
        <w:rPr>
          <w:rFonts w:ascii="Arial" w:hAnsi="Arial" w:cs="Arial"/>
          <w:shd w:val="clear" w:color="auto" w:fill="FFFFFF"/>
          <w:lang w:eastAsia="en-AU"/>
        </w:rPr>
        <w:t xml:space="preserve">The proposed development is considered </w:t>
      </w:r>
      <w:r>
        <w:rPr>
          <w:rFonts w:ascii="Arial" w:hAnsi="Arial" w:cs="Arial"/>
          <w:shd w:val="clear" w:color="auto" w:fill="FFFFFF"/>
          <w:lang w:eastAsia="en-AU"/>
        </w:rPr>
        <w:t xml:space="preserve">appropriate for the site and will </w:t>
      </w:r>
      <w:r w:rsidRPr="00EC0555">
        <w:rPr>
          <w:rFonts w:ascii="Arial" w:hAnsi="Arial" w:cs="Arial"/>
          <w:shd w:val="clear" w:color="auto" w:fill="FFFFFF"/>
          <w:lang w:eastAsia="en-AU"/>
        </w:rPr>
        <w:t xml:space="preserve">fit into the local context and </w:t>
      </w:r>
      <w:r>
        <w:rPr>
          <w:rFonts w:ascii="Arial" w:hAnsi="Arial" w:cs="Arial"/>
          <w:shd w:val="clear" w:color="auto" w:fill="FFFFFF"/>
          <w:lang w:eastAsia="en-AU"/>
        </w:rPr>
        <w:t>character envisaged for the area</w:t>
      </w:r>
      <w:r w:rsidRPr="00EC0555">
        <w:rPr>
          <w:rFonts w:ascii="Arial" w:hAnsi="Arial" w:cs="Arial"/>
          <w:shd w:val="clear" w:color="auto" w:fill="FFFFFF"/>
          <w:lang w:eastAsia="en-AU"/>
        </w:rPr>
        <w:t>.</w:t>
      </w:r>
    </w:p>
    <w:p w14:paraId="4C520586" w14:textId="77777777" w:rsidR="00011BAC" w:rsidRPr="004865CC" w:rsidRDefault="00011BAC" w:rsidP="00D358CE">
      <w:pPr>
        <w:pStyle w:val="ListParagraph"/>
        <w:spacing w:after="0" w:line="240" w:lineRule="auto"/>
        <w:jc w:val="both"/>
        <w:rPr>
          <w:rFonts w:ascii="Arial" w:hAnsi="Arial" w:cs="Arial"/>
          <w:highlight w:val="yellow"/>
          <w:shd w:val="clear" w:color="auto" w:fill="FFFFFF"/>
          <w:lang w:eastAsia="en-AU"/>
        </w:rPr>
      </w:pPr>
    </w:p>
    <w:p w14:paraId="2C88351B" w14:textId="77777777" w:rsidR="00EC0555"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5121B0">
        <w:rPr>
          <w:rFonts w:ascii="Arial" w:hAnsi="Arial" w:cs="Arial"/>
          <w:b/>
          <w:shd w:val="clear" w:color="auto" w:fill="FFFFFF"/>
          <w:lang w:eastAsia="en-AU"/>
        </w:rPr>
        <w:t>Access and traffic</w:t>
      </w:r>
      <w:r w:rsidR="00243A96">
        <w:rPr>
          <w:rFonts w:ascii="Arial" w:hAnsi="Arial" w:cs="Arial"/>
          <w:shd w:val="clear" w:color="auto" w:fill="FFFFFF"/>
          <w:lang w:eastAsia="en-AU"/>
        </w:rPr>
        <w:t xml:space="preserve"> - </w:t>
      </w:r>
    </w:p>
    <w:p w14:paraId="56DD749E" w14:textId="77777777" w:rsidR="00EC0555" w:rsidRDefault="00EC0555" w:rsidP="00EC0555">
      <w:pPr>
        <w:pStyle w:val="ListParagraph"/>
        <w:spacing w:after="0" w:line="240" w:lineRule="auto"/>
        <w:jc w:val="both"/>
        <w:rPr>
          <w:rFonts w:ascii="Arial" w:hAnsi="Arial" w:cs="Arial"/>
          <w:shd w:val="clear" w:color="auto" w:fill="FFFFFF"/>
          <w:lang w:eastAsia="en-AU"/>
        </w:rPr>
      </w:pPr>
    </w:p>
    <w:p w14:paraId="189940F9" w14:textId="77777777" w:rsidR="00FD5AF0" w:rsidRPr="00FD5AF0" w:rsidRDefault="00FD5AF0" w:rsidP="00FD5AF0">
      <w:pPr>
        <w:keepNext/>
        <w:ind w:left="709"/>
        <w:rPr>
          <w:rFonts w:cstheme="minorHAnsi"/>
          <w:b/>
          <w:sz w:val="24"/>
          <w:u w:val="single"/>
        </w:rPr>
      </w:pPr>
      <w:r w:rsidRPr="00FD5AF0">
        <w:rPr>
          <w:rFonts w:cstheme="minorHAnsi"/>
          <w:b/>
          <w:sz w:val="24"/>
          <w:u w:val="single"/>
        </w:rPr>
        <w:t>Roads</w:t>
      </w:r>
    </w:p>
    <w:p w14:paraId="200D7B21" w14:textId="77777777" w:rsidR="00AD7909" w:rsidRDefault="00FD5AF0" w:rsidP="00FD5AF0">
      <w:pPr>
        <w:ind w:left="709"/>
        <w:rPr>
          <w:rFonts w:ascii="Arial" w:hAnsi="Arial" w:cs="Arial"/>
        </w:rPr>
      </w:pPr>
      <w:r w:rsidRPr="00FD5AF0">
        <w:rPr>
          <w:rFonts w:ascii="Arial" w:hAnsi="Arial" w:cs="Arial"/>
        </w:rPr>
        <w:t>The development is proposing a new public road connection onto Lake Ridge Drive, via the creation of a new intersection</w:t>
      </w:r>
      <w:r w:rsidR="00AD7909">
        <w:rPr>
          <w:rFonts w:ascii="Arial" w:hAnsi="Arial" w:cs="Arial"/>
        </w:rPr>
        <w:t xml:space="preserve"> and clarified during assessment as a primary road access point to service the subdivision</w:t>
      </w:r>
      <w:r w:rsidRPr="00FD5AF0">
        <w:rPr>
          <w:rFonts w:ascii="Arial" w:hAnsi="Arial" w:cs="Arial"/>
        </w:rPr>
        <w:t>.</w:t>
      </w:r>
      <w:r w:rsidR="00AD7909">
        <w:rPr>
          <w:rFonts w:ascii="Arial" w:hAnsi="Arial" w:cs="Arial"/>
        </w:rPr>
        <w:t xml:space="preserve"> </w:t>
      </w:r>
    </w:p>
    <w:p w14:paraId="66F6EA64" w14:textId="40FED2AA" w:rsidR="00AD7909" w:rsidRDefault="00AD7909" w:rsidP="00FD5AF0">
      <w:pPr>
        <w:ind w:left="709"/>
        <w:rPr>
          <w:rFonts w:ascii="Arial" w:hAnsi="Arial" w:cs="Arial"/>
        </w:rPr>
      </w:pPr>
      <w:r>
        <w:rPr>
          <w:rFonts w:ascii="Arial" w:hAnsi="Arial" w:cs="Arial"/>
        </w:rPr>
        <w:t>During assessment the primary point of access for the subdivision was the subject of several requests for further information</w:t>
      </w:r>
      <w:r w:rsidR="00C53DD8">
        <w:rPr>
          <w:rFonts w:ascii="Arial" w:hAnsi="Arial" w:cs="Arial"/>
        </w:rPr>
        <w:t xml:space="preserve"> and amended plans</w:t>
      </w:r>
      <w:r>
        <w:rPr>
          <w:rFonts w:ascii="Arial" w:hAnsi="Arial" w:cs="Arial"/>
        </w:rPr>
        <w:t xml:space="preserve"> </w:t>
      </w:r>
      <w:r w:rsidR="00C53DD8">
        <w:rPr>
          <w:rFonts w:ascii="Arial" w:hAnsi="Arial" w:cs="Arial"/>
        </w:rPr>
        <w:t>together with</w:t>
      </w:r>
      <w:r>
        <w:rPr>
          <w:rFonts w:ascii="Arial" w:hAnsi="Arial" w:cs="Arial"/>
        </w:rPr>
        <w:t xml:space="preserve"> identifying the status of the adjoining </w:t>
      </w:r>
      <w:r w:rsidR="00C53DD8">
        <w:rPr>
          <w:rFonts w:ascii="Arial" w:hAnsi="Arial" w:cs="Arial"/>
        </w:rPr>
        <w:t xml:space="preserve">western </w:t>
      </w:r>
      <w:r>
        <w:rPr>
          <w:rFonts w:ascii="Arial" w:hAnsi="Arial" w:cs="Arial"/>
        </w:rPr>
        <w:t xml:space="preserve">subdivision </w:t>
      </w:r>
      <w:r w:rsidR="00C53DD8">
        <w:rPr>
          <w:rFonts w:ascii="Arial" w:hAnsi="Arial" w:cs="Arial"/>
        </w:rPr>
        <w:t xml:space="preserve">at No. 13 Tree Top View </w:t>
      </w:r>
      <w:r>
        <w:rPr>
          <w:rFonts w:ascii="Arial" w:hAnsi="Arial" w:cs="Arial"/>
        </w:rPr>
        <w:t>which includes a</w:t>
      </w:r>
      <w:r w:rsidR="00C53DD8">
        <w:rPr>
          <w:rFonts w:ascii="Arial" w:hAnsi="Arial" w:cs="Arial"/>
        </w:rPr>
        <w:t>n approved road access connection to Lake Ridge Drive. This development was identified as being physically commenced during assessment.</w:t>
      </w:r>
      <w:r w:rsidR="00F365FE">
        <w:rPr>
          <w:rFonts w:ascii="Arial" w:hAnsi="Arial" w:cs="Arial"/>
        </w:rPr>
        <w:t xml:space="preserve"> Additional supporting justification has been provided from the applicant to support the status of this road connection and advice obtained on the alternate Botanic Drive east option.</w:t>
      </w:r>
    </w:p>
    <w:p w14:paraId="4A5E43A2" w14:textId="30D142A8" w:rsidR="00FD5AF0" w:rsidRPr="00FD5AF0" w:rsidRDefault="00FD5AF0" w:rsidP="00FD5AF0">
      <w:pPr>
        <w:ind w:left="709"/>
        <w:rPr>
          <w:rFonts w:ascii="Arial" w:hAnsi="Arial" w:cs="Arial"/>
        </w:rPr>
      </w:pPr>
      <w:r w:rsidRPr="00FD5AF0">
        <w:rPr>
          <w:rFonts w:ascii="Arial" w:hAnsi="Arial" w:cs="Arial"/>
        </w:rPr>
        <w:t xml:space="preserve">To achieve this, a new road corridor will be constructed across three properties to the south and west of the development site. The location of the proposed road corridor is consistent with the route outlined in </w:t>
      </w:r>
      <w:r w:rsidRPr="00FD5AF0">
        <w:rPr>
          <w:rFonts w:ascii="Arial" w:hAnsi="Arial" w:cs="Arial"/>
          <w:i/>
          <w:iCs/>
        </w:rPr>
        <w:t>Figure 246: Area 15 Camden Haven Structure Plan</w:t>
      </w:r>
      <w:r w:rsidRPr="00FD5AF0">
        <w:rPr>
          <w:rFonts w:ascii="Arial" w:hAnsi="Arial" w:cs="Arial"/>
        </w:rPr>
        <w:t xml:space="preserve"> of the current DCP. </w:t>
      </w:r>
    </w:p>
    <w:p w14:paraId="7336AEF6" w14:textId="1BCAFD48" w:rsidR="00FD5AF0" w:rsidRPr="00FD5AF0" w:rsidRDefault="00FD5AF0" w:rsidP="00FD5AF0">
      <w:pPr>
        <w:ind w:left="709"/>
        <w:rPr>
          <w:rFonts w:ascii="Arial" w:hAnsi="Arial" w:cs="Arial"/>
        </w:rPr>
      </w:pPr>
      <w:r w:rsidRPr="00FD5AF0">
        <w:rPr>
          <w:rFonts w:ascii="Arial" w:hAnsi="Arial" w:cs="Arial"/>
        </w:rPr>
        <w:t>The development consists of 10 new roads, including 5 x Collector Roads (Roads 1, 2, 3, 4 and 5), 1 x Access Place (Road 6) and 3 x Local Streets (Roads 7, 8 and 9). Road 10 cons</w:t>
      </w:r>
      <w:r>
        <w:rPr>
          <w:rFonts w:ascii="Arial" w:hAnsi="Arial" w:cs="Arial"/>
        </w:rPr>
        <w:t>ti</w:t>
      </w:r>
      <w:r w:rsidRPr="00FD5AF0">
        <w:rPr>
          <w:rFonts w:ascii="Arial" w:hAnsi="Arial" w:cs="Arial"/>
        </w:rPr>
        <w:t xml:space="preserve">tutes an alternative emergency access route, along the public road corridor connecting Tree Top View to Ocean Drive in the south. The main Collector Road (Road 1) will ultimately connect onto Lake Ride Drive in the west, via the new intersection. This intersection and all new roads within the proposed development have been conditioned to meet </w:t>
      </w:r>
      <w:proofErr w:type="spellStart"/>
      <w:r w:rsidRPr="00FD5AF0">
        <w:rPr>
          <w:rFonts w:ascii="Arial" w:hAnsi="Arial" w:cs="Arial"/>
        </w:rPr>
        <w:t>Auspec</w:t>
      </w:r>
      <w:proofErr w:type="spellEnd"/>
      <w:r w:rsidRPr="00FD5AF0">
        <w:rPr>
          <w:rFonts w:ascii="Arial" w:hAnsi="Arial" w:cs="Arial"/>
        </w:rPr>
        <w:t xml:space="preserve"> Geometric Road Design and Bushfire standards. In accordance with these standards, the carriageway width of each Collector Road will </w:t>
      </w:r>
      <w:proofErr w:type="gramStart"/>
      <w:r w:rsidRPr="00FD5AF0">
        <w:rPr>
          <w:rFonts w:ascii="Arial" w:hAnsi="Arial" w:cs="Arial"/>
        </w:rPr>
        <w:t>be have</w:t>
      </w:r>
      <w:proofErr w:type="gramEnd"/>
      <w:r w:rsidRPr="00FD5AF0">
        <w:rPr>
          <w:rFonts w:ascii="Arial" w:hAnsi="Arial" w:cs="Arial"/>
        </w:rPr>
        <w:t xml:space="preserve"> a minimum 7m wide carriageway, within a 20m wide road reserve. Similarly, each Access Place and Local Road shall be a minimum 7m wide, within a 15m wide road reserve. SE (layback) kerb and gutter is proposed along all road frontages, except for some sections of the Collector Roads, where SA (up-right) kerb and gutter may be installed. The proposed internal road network complies with the minimum requirements of the DCP and is consistent with other road cross sections within the Area 15 - Camden Haven precinct.</w:t>
      </w:r>
    </w:p>
    <w:p w14:paraId="41A2DF77" w14:textId="31AC4D63" w:rsidR="00F26FA9" w:rsidRDefault="00F26FA9" w:rsidP="00F26FA9">
      <w:pPr>
        <w:keepNext/>
        <w:spacing w:after="0" w:line="240" w:lineRule="auto"/>
        <w:ind w:left="720"/>
        <w:rPr>
          <w:rFonts w:ascii="Arial" w:hAnsi="Arial" w:cs="Arial"/>
          <w:shd w:val="clear" w:color="auto" w:fill="FFFFFF"/>
          <w:lang w:eastAsia="en-AU"/>
        </w:rPr>
      </w:pPr>
      <w:r w:rsidRPr="00F26FA9">
        <w:rPr>
          <w:rFonts w:ascii="Arial" w:hAnsi="Arial" w:cs="Arial"/>
          <w:shd w:val="clear" w:color="auto" w:fill="FFFFFF"/>
          <w:lang w:eastAsia="en-AU"/>
        </w:rPr>
        <w:t>The Area 15 roads strategy and DCP 2013 provides for a partially funded road link west to Lake Ridge Drive, with the relevant road segments to be constructed by the respective landowners. The DCP 2013 also provides for a collector road link from the southeast corner of Woodlands North to Botanic Drive to be constructed and fully funded by Council, with no provision made in the VPA for its funding by the Applicant. The submitted plans provide for a future connection from the site to Botanic Drive.</w:t>
      </w:r>
    </w:p>
    <w:p w14:paraId="630313E6" w14:textId="77777777" w:rsidR="00FD5AF0" w:rsidRDefault="00FD5AF0" w:rsidP="00F26FA9">
      <w:pPr>
        <w:keepNext/>
        <w:spacing w:after="0" w:line="240" w:lineRule="auto"/>
        <w:ind w:left="720"/>
        <w:rPr>
          <w:rFonts w:ascii="Arial" w:hAnsi="Arial" w:cs="Arial"/>
          <w:shd w:val="clear" w:color="auto" w:fill="FFFFFF"/>
          <w:lang w:eastAsia="en-AU"/>
        </w:rPr>
      </w:pPr>
    </w:p>
    <w:p w14:paraId="07E63A2C" w14:textId="77777777" w:rsidR="00FD5AF0" w:rsidRPr="00FD5AF0" w:rsidRDefault="00FD5AF0" w:rsidP="00FD5AF0">
      <w:pPr>
        <w:ind w:left="709"/>
        <w:rPr>
          <w:rFonts w:ascii="Arial" w:hAnsi="Arial" w:cs="Arial"/>
          <w:b/>
          <w:u w:val="single"/>
        </w:rPr>
      </w:pPr>
      <w:r w:rsidRPr="00FD5AF0">
        <w:rPr>
          <w:rFonts w:ascii="Arial" w:hAnsi="Arial" w:cs="Arial"/>
          <w:b/>
          <w:u w:val="single"/>
        </w:rPr>
        <w:t>Traffic and Transport</w:t>
      </w:r>
    </w:p>
    <w:p w14:paraId="265257F3" w14:textId="77777777" w:rsidR="00FD5AF0" w:rsidRPr="00FD5AF0" w:rsidRDefault="00FD5AF0" w:rsidP="00FD5AF0">
      <w:pPr>
        <w:ind w:left="709"/>
        <w:rPr>
          <w:rFonts w:ascii="Arial" w:hAnsi="Arial" w:cs="Arial"/>
        </w:rPr>
      </w:pPr>
      <w:r w:rsidRPr="00FD5AF0">
        <w:rPr>
          <w:rFonts w:ascii="Arial" w:hAnsi="Arial" w:cs="Arial"/>
        </w:rPr>
        <w:t xml:space="preserve">The site is approved for residential subdivision under the current DCP. The new intersection on Lake Ridge Drive will be designed in accordance with </w:t>
      </w:r>
      <w:proofErr w:type="spellStart"/>
      <w:r w:rsidRPr="00FD5AF0">
        <w:rPr>
          <w:rFonts w:ascii="Arial" w:hAnsi="Arial" w:cs="Arial"/>
        </w:rPr>
        <w:t>Auspec</w:t>
      </w:r>
      <w:proofErr w:type="spellEnd"/>
      <w:r w:rsidRPr="00FD5AF0">
        <w:rPr>
          <w:rFonts w:ascii="Arial" w:hAnsi="Arial" w:cs="Arial"/>
        </w:rPr>
        <w:t xml:space="preserve"> and Austroads standards and conditions have been recommended to reflect these requirements. A traffic impact assessment was undertaken by Positive Traffic (Report No. PT23068r01_Final_V7, dated: December 2025), in which the surrounding road network was assessed as being adequate to accommodate the likely additional traffic generation associated with this development. The report demonstrated that the existing intersections surrounding the development would continue to operate at satisfactory levels of service following full development of the site, looking over a </w:t>
      </w:r>
      <w:proofErr w:type="gramStart"/>
      <w:r w:rsidRPr="00FD5AF0">
        <w:rPr>
          <w:rFonts w:ascii="Arial" w:hAnsi="Arial" w:cs="Arial"/>
        </w:rPr>
        <w:t>10 year</w:t>
      </w:r>
      <w:proofErr w:type="gramEnd"/>
      <w:r w:rsidRPr="00FD5AF0">
        <w:rPr>
          <w:rFonts w:ascii="Arial" w:hAnsi="Arial" w:cs="Arial"/>
        </w:rPr>
        <w:t xml:space="preserve"> projection period. This includes the key intersection of Lake Ridge Drive / Ocean Dive, which services the development. The eventual upgrade of the Lake Ridge Drive / Ocean Drive intersection to traffic signals (traffic lights) as required under the current DCP, will be undertaken as future development continues to occur in the area, and will be paid for via development contributions as specified in the existing voluntary planning agreement (VPA).</w:t>
      </w:r>
    </w:p>
    <w:p w14:paraId="146E6CF4" w14:textId="77777777" w:rsidR="00FD5AF0" w:rsidRPr="00FD5AF0" w:rsidRDefault="00FD5AF0" w:rsidP="00FD5AF0">
      <w:pPr>
        <w:ind w:left="709"/>
        <w:rPr>
          <w:rFonts w:ascii="Arial" w:hAnsi="Arial" w:cs="Arial"/>
          <w:b/>
          <w:u w:val="single"/>
        </w:rPr>
      </w:pPr>
      <w:r w:rsidRPr="00FD5AF0">
        <w:rPr>
          <w:rFonts w:ascii="Arial" w:hAnsi="Arial" w:cs="Arial"/>
          <w:b/>
          <w:u w:val="single"/>
        </w:rPr>
        <w:t>Site Frontage &amp; Access</w:t>
      </w:r>
    </w:p>
    <w:p w14:paraId="6B569193" w14:textId="77777777" w:rsidR="00FD5AF0" w:rsidRPr="00FD5AF0" w:rsidRDefault="00FD5AF0" w:rsidP="00FD5AF0">
      <w:pPr>
        <w:ind w:left="709"/>
        <w:rPr>
          <w:rFonts w:ascii="Arial" w:hAnsi="Arial" w:cs="Arial"/>
        </w:rPr>
      </w:pPr>
      <w:r w:rsidRPr="00FD5AF0">
        <w:rPr>
          <w:rFonts w:ascii="Arial" w:hAnsi="Arial" w:cs="Arial"/>
        </w:rPr>
        <w:t xml:space="preserve">Each residential, </w:t>
      </w:r>
      <w:proofErr w:type="spellStart"/>
      <w:r w:rsidRPr="00FD5AF0">
        <w:rPr>
          <w:rFonts w:ascii="Arial" w:hAnsi="Arial" w:cs="Arial"/>
        </w:rPr>
        <w:t>torrens</w:t>
      </w:r>
      <w:proofErr w:type="spellEnd"/>
      <w:r w:rsidRPr="00FD5AF0">
        <w:rPr>
          <w:rFonts w:ascii="Arial" w:hAnsi="Arial" w:cs="Arial"/>
        </w:rPr>
        <w:t xml:space="preserve"> title lot created in this development will have sufficient frontage to allow for an individual driveway. To encourage pedestrian access, footpath is proposed along one side of each </w:t>
      </w:r>
      <w:proofErr w:type="gramStart"/>
      <w:r w:rsidRPr="00FD5AF0">
        <w:rPr>
          <w:rFonts w:ascii="Arial" w:hAnsi="Arial" w:cs="Arial"/>
        </w:rPr>
        <w:t>Local road</w:t>
      </w:r>
      <w:proofErr w:type="gramEnd"/>
      <w:r w:rsidRPr="00FD5AF0">
        <w:rPr>
          <w:rFonts w:ascii="Arial" w:hAnsi="Arial" w:cs="Arial"/>
        </w:rPr>
        <w:t xml:space="preserve"> and Access place. As the Area 15 precinct continues to develop, it is anticipated that this new foot-paving will eventually connect onto the existing footpath and cycleway network within the Kew / Lakewood area. For bushfire purposes, an alternative emergency access is also proposed down the existing public road known as “Tree Top View,” which connects onto Ocean Drive. Access shall comply with Council AUSPEC and Australian Standards, and conditions have been recommended to reflect these requirements.</w:t>
      </w:r>
    </w:p>
    <w:p w14:paraId="10562C79" w14:textId="3491419A" w:rsidR="00011BAC" w:rsidRPr="0066627F"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66627F">
        <w:rPr>
          <w:rFonts w:ascii="Arial" w:hAnsi="Arial" w:cs="Arial"/>
          <w:b/>
          <w:shd w:val="clear" w:color="auto" w:fill="FFFFFF"/>
          <w:lang w:eastAsia="en-AU"/>
        </w:rPr>
        <w:t>Public Domain</w:t>
      </w:r>
      <w:r w:rsidR="00EF0972" w:rsidRPr="0066627F">
        <w:rPr>
          <w:rFonts w:ascii="Arial" w:hAnsi="Arial" w:cs="Arial"/>
          <w:shd w:val="clear" w:color="auto" w:fill="FFFFFF"/>
          <w:lang w:eastAsia="en-AU"/>
        </w:rPr>
        <w:t xml:space="preserve"> - </w:t>
      </w:r>
      <w:r w:rsidR="00C85631" w:rsidRPr="0066627F">
        <w:rPr>
          <w:rFonts w:ascii="Arial" w:hAnsi="Arial" w:cs="Arial"/>
          <w:lang w:eastAsia="en-GB"/>
        </w:rPr>
        <w:t xml:space="preserve">The development proposes construction of </w:t>
      </w:r>
      <w:r w:rsidR="0066627F" w:rsidRPr="0066627F">
        <w:rPr>
          <w:rFonts w:ascii="Arial" w:hAnsi="Arial" w:cs="Arial"/>
          <w:lang w:eastAsia="en-GB"/>
        </w:rPr>
        <w:t>a public road network and pedestrian linkages as envisaged in the provisions of Port Macquarie Hastings Development Control Plan 2013.</w:t>
      </w:r>
    </w:p>
    <w:p w14:paraId="61849F48" w14:textId="77777777" w:rsidR="00EF0972" w:rsidRPr="00EF0972" w:rsidRDefault="00EF0972" w:rsidP="00EF0972">
      <w:pPr>
        <w:pStyle w:val="ListParagraph"/>
        <w:spacing w:after="0" w:line="240" w:lineRule="auto"/>
        <w:jc w:val="both"/>
        <w:rPr>
          <w:rFonts w:ascii="Arial" w:hAnsi="Arial" w:cs="Arial"/>
          <w:b/>
          <w:shd w:val="clear" w:color="auto" w:fill="FFFFFF"/>
          <w:lang w:eastAsia="en-AU"/>
        </w:rPr>
      </w:pPr>
    </w:p>
    <w:p w14:paraId="6CFBF59E" w14:textId="21B14C18" w:rsidR="008F4983" w:rsidRDefault="007B707D" w:rsidP="008F4983">
      <w:pPr>
        <w:pStyle w:val="ListParagraph"/>
        <w:numPr>
          <w:ilvl w:val="0"/>
          <w:numId w:val="5"/>
        </w:numPr>
        <w:spacing w:after="0" w:line="240" w:lineRule="auto"/>
        <w:jc w:val="both"/>
        <w:rPr>
          <w:rFonts w:ascii="Arial" w:hAnsi="Arial" w:cs="Arial"/>
          <w:shd w:val="clear" w:color="auto" w:fill="FFFFFF"/>
          <w:lang w:eastAsia="en-AU"/>
        </w:rPr>
      </w:pPr>
      <w:r w:rsidRPr="008F4983">
        <w:rPr>
          <w:rFonts w:ascii="Arial" w:hAnsi="Arial" w:cs="Arial"/>
          <w:b/>
          <w:shd w:val="clear" w:color="auto" w:fill="FFFFFF"/>
          <w:lang w:eastAsia="en-AU"/>
        </w:rPr>
        <w:t>Water Supply Connection</w:t>
      </w:r>
      <w:r w:rsidRPr="008F4983">
        <w:rPr>
          <w:rFonts w:ascii="Arial" w:hAnsi="Arial" w:cs="Arial"/>
          <w:shd w:val="clear" w:color="auto" w:fill="FFFFFF"/>
          <w:lang w:eastAsia="en-AU"/>
        </w:rPr>
        <w:t xml:space="preserve"> - </w:t>
      </w:r>
      <w:r w:rsidR="008F4983">
        <w:rPr>
          <w:rFonts w:ascii="Arial" w:hAnsi="Arial" w:cs="Arial"/>
          <w:shd w:val="clear" w:color="auto" w:fill="FFFFFF"/>
          <w:lang w:eastAsia="en-AU"/>
        </w:rPr>
        <w:t xml:space="preserve">Water supply arrangements including service alignments were the subject of RFIs during assessment and plan amendments. </w:t>
      </w:r>
      <w:r w:rsidR="008F4983" w:rsidRPr="008F4983">
        <w:rPr>
          <w:rFonts w:ascii="Arial" w:hAnsi="Arial" w:cs="Arial"/>
          <w:shd w:val="clear" w:color="auto" w:fill="FFFFFF"/>
          <w:lang w:eastAsia="en-AU"/>
        </w:rPr>
        <w:t xml:space="preserve">The following commentary is to be </w:t>
      </w:r>
      <w:proofErr w:type="gramStart"/>
      <w:r w:rsidR="008F4983" w:rsidRPr="008F4983">
        <w:rPr>
          <w:rFonts w:ascii="Arial" w:hAnsi="Arial" w:cs="Arial"/>
          <w:shd w:val="clear" w:color="auto" w:fill="FFFFFF"/>
          <w:lang w:eastAsia="en-AU"/>
        </w:rPr>
        <w:t>taken into account</w:t>
      </w:r>
      <w:proofErr w:type="gramEnd"/>
      <w:r w:rsidR="008F4983" w:rsidRPr="008F4983">
        <w:rPr>
          <w:rFonts w:ascii="Arial" w:hAnsi="Arial" w:cs="Arial"/>
          <w:shd w:val="clear" w:color="auto" w:fill="FFFFFF"/>
          <w:lang w:eastAsia="en-AU"/>
        </w:rPr>
        <w:t xml:space="preserve"> during the assessment for DA purposes and will be reviewed and worked through prior to the issuing of a S306 Notice of Requirements and/or Letter of Acceptance under the Water Management Act. </w:t>
      </w:r>
    </w:p>
    <w:p w14:paraId="7B7E8734" w14:textId="77777777" w:rsidR="005810C0" w:rsidRPr="005810C0" w:rsidRDefault="005810C0" w:rsidP="005810C0">
      <w:pPr>
        <w:spacing w:after="0" w:line="240" w:lineRule="auto"/>
        <w:jc w:val="both"/>
        <w:rPr>
          <w:rFonts w:ascii="Arial" w:hAnsi="Arial" w:cs="Arial"/>
          <w:shd w:val="clear" w:color="auto" w:fill="FFFFFF"/>
          <w:lang w:eastAsia="en-AU"/>
        </w:rPr>
      </w:pPr>
    </w:p>
    <w:p w14:paraId="190A98F3" w14:textId="77777777" w:rsidR="008F4983" w:rsidRDefault="008F4983" w:rsidP="008F4983">
      <w:pPr>
        <w:pStyle w:val="ListParagraph"/>
        <w:jc w:val="both"/>
        <w:rPr>
          <w:rFonts w:ascii="Arial" w:hAnsi="Arial" w:cs="Arial"/>
          <w:shd w:val="clear" w:color="auto" w:fill="FFFFFF"/>
          <w:lang w:eastAsia="en-AU"/>
        </w:rPr>
      </w:pPr>
      <w:r w:rsidRPr="008F4983">
        <w:rPr>
          <w:rFonts w:ascii="Arial" w:hAnsi="Arial" w:cs="Arial"/>
          <w:shd w:val="clear" w:color="auto" w:fill="FFFFFF"/>
          <w:lang w:eastAsia="en-AU"/>
        </w:rPr>
        <w:t>Prior to the issue of any Section 307 Certificate of Compliance under the Water Management Act, a minimum of two potable water supply feeds are required to service the proposed subdivision. One feed is to be provided via connection to the existing 250 mm water main on Botanic Drive, or an alternative arrangement as approved by the Community Utilities Design and Development Manager following assessment through hydraulic modelling.</w:t>
      </w:r>
    </w:p>
    <w:p w14:paraId="5A8B4D80" w14:textId="77777777" w:rsidR="005810C0" w:rsidRPr="008F4983" w:rsidRDefault="005810C0" w:rsidP="008F4983">
      <w:pPr>
        <w:pStyle w:val="ListParagraph"/>
        <w:jc w:val="both"/>
        <w:rPr>
          <w:rFonts w:ascii="Arial" w:hAnsi="Arial" w:cs="Arial"/>
          <w:shd w:val="clear" w:color="auto" w:fill="FFFFFF"/>
          <w:lang w:eastAsia="en-AU"/>
        </w:rPr>
      </w:pPr>
    </w:p>
    <w:p w14:paraId="469A6124" w14:textId="77777777" w:rsidR="008F4983" w:rsidRDefault="008F4983" w:rsidP="008F4983">
      <w:pPr>
        <w:pStyle w:val="ListParagraph"/>
        <w:jc w:val="both"/>
        <w:rPr>
          <w:rFonts w:ascii="Arial" w:hAnsi="Arial" w:cs="Arial"/>
          <w:shd w:val="clear" w:color="auto" w:fill="FFFFFF"/>
          <w:lang w:eastAsia="en-AU"/>
        </w:rPr>
      </w:pPr>
      <w:r w:rsidRPr="008F4983">
        <w:rPr>
          <w:rFonts w:ascii="Arial" w:hAnsi="Arial" w:cs="Arial"/>
          <w:shd w:val="clear" w:color="auto" w:fill="FFFFFF"/>
          <w:lang w:eastAsia="en-AU"/>
        </w:rPr>
        <w:t>Hydraulic modelling is required to define project staging in accordance with the adopted water supply demand strategy and to identify all associated infrastructure works, including any required augmentation. The modelling must be undertaken by a suitably qualified Hydraulic Engineer using acceptable inputs and software compatible with, and approved by, Council. The resulting water servicing strategy must incorporate current water infrastructure design standards and demonstrate compliance with required water quality (including water age), supply, and firefighting pressure criteria for both the development and the surrounding network.</w:t>
      </w:r>
    </w:p>
    <w:p w14:paraId="1A2ACC83" w14:textId="77777777" w:rsidR="005810C0" w:rsidRPr="008F4983" w:rsidRDefault="005810C0" w:rsidP="008F4983">
      <w:pPr>
        <w:pStyle w:val="ListParagraph"/>
        <w:jc w:val="both"/>
        <w:rPr>
          <w:rFonts w:ascii="Arial" w:hAnsi="Arial" w:cs="Arial"/>
          <w:shd w:val="clear" w:color="auto" w:fill="FFFFFF"/>
          <w:lang w:eastAsia="en-AU"/>
        </w:rPr>
      </w:pPr>
    </w:p>
    <w:p w14:paraId="2B8D8B21" w14:textId="77777777" w:rsidR="008F4983" w:rsidRDefault="008F4983" w:rsidP="008F4983">
      <w:pPr>
        <w:pStyle w:val="ListParagraph"/>
        <w:jc w:val="both"/>
        <w:rPr>
          <w:rFonts w:ascii="Arial" w:hAnsi="Arial" w:cs="Arial"/>
          <w:shd w:val="clear" w:color="auto" w:fill="FFFFFF"/>
          <w:lang w:eastAsia="en-AU"/>
        </w:rPr>
      </w:pPr>
      <w:r w:rsidRPr="008F4983">
        <w:rPr>
          <w:rFonts w:ascii="Arial" w:hAnsi="Arial" w:cs="Arial"/>
          <w:shd w:val="clear" w:color="auto" w:fill="FFFFFF"/>
          <w:lang w:eastAsia="en-AU"/>
        </w:rPr>
        <w:t>The proposed water main connection to Botanic Drive is subject to separate environmental approval.</w:t>
      </w:r>
    </w:p>
    <w:p w14:paraId="1BDBBCC1" w14:textId="77777777" w:rsidR="005810C0" w:rsidRPr="008F4983" w:rsidRDefault="005810C0" w:rsidP="008F4983">
      <w:pPr>
        <w:pStyle w:val="ListParagraph"/>
        <w:jc w:val="both"/>
        <w:rPr>
          <w:rFonts w:ascii="Arial" w:hAnsi="Arial" w:cs="Arial"/>
          <w:shd w:val="clear" w:color="auto" w:fill="FFFFFF"/>
          <w:lang w:eastAsia="en-AU"/>
        </w:rPr>
      </w:pPr>
    </w:p>
    <w:p w14:paraId="581CCE88" w14:textId="77777777" w:rsidR="008F4983" w:rsidRDefault="008F4983" w:rsidP="008F4983">
      <w:pPr>
        <w:pStyle w:val="ListParagraph"/>
        <w:jc w:val="both"/>
        <w:rPr>
          <w:rFonts w:ascii="Arial" w:hAnsi="Arial" w:cs="Arial"/>
          <w:shd w:val="clear" w:color="auto" w:fill="FFFFFF"/>
          <w:lang w:eastAsia="en-AU"/>
        </w:rPr>
      </w:pPr>
      <w:r w:rsidRPr="008F4983">
        <w:rPr>
          <w:rFonts w:ascii="Arial" w:hAnsi="Arial" w:cs="Arial"/>
          <w:shd w:val="clear" w:color="auto" w:fill="FFFFFF"/>
          <w:lang w:eastAsia="en-AU"/>
        </w:rPr>
        <w:t xml:space="preserve">Staging of water main works is to be confirmed as part of the Section 306 Notice of Requirements under the Water Management Act. Hydraulic modelling will be required to determine the staging necessary to service the subdivision and to support future operation and maintenance of Council’s network, including consideration of network looping, dead-end minimisation, and water quality outcomes.  Whereby termination points or </w:t>
      </w:r>
      <w:proofErr w:type="gramStart"/>
      <w:r w:rsidRPr="008F4983">
        <w:rPr>
          <w:rFonts w:ascii="Arial" w:hAnsi="Arial" w:cs="Arial"/>
          <w:shd w:val="clear" w:color="auto" w:fill="FFFFFF"/>
          <w:lang w:eastAsia="en-AU"/>
        </w:rPr>
        <w:t>dead-ends</w:t>
      </w:r>
      <w:proofErr w:type="gramEnd"/>
      <w:r w:rsidRPr="008F4983">
        <w:rPr>
          <w:rFonts w:ascii="Arial" w:hAnsi="Arial" w:cs="Arial"/>
          <w:shd w:val="clear" w:color="auto" w:fill="FFFFFF"/>
          <w:lang w:eastAsia="en-AU"/>
        </w:rPr>
        <w:t xml:space="preserve"> are avoided to minimise the likelihood of poor water quality and customer complaints. Any deviation from the original water servicing strategy, including provision of a secondary connection to Botanic Drive, may necessitate downsizing of the existing 250mm PVC water main on Botanic Drive to mitigate potential water quality issues.</w:t>
      </w:r>
    </w:p>
    <w:p w14:paraId="5EFA5100" w14:textId="77777777" w:rsidR="005810C0" w:rsidRPr="008F4983" w:rsidRDefault="005810C0" w:rsidP="008F4983">
      <w:pPr>
        <w:pStyle w:val="ListParagraph"/>
        <w:jc w:val="both"/>
        <w:rPr>
          <w:rFonts w:ascii="Arial" w:hAnsi="Arial" w:cs="Arial"/>
          <w:shd w:val="clear" w:color="auto" w:fill="FFFFFF"/>
          <w:lang w:eastAsia="en-AU"/>
        </w:rPr>
      </w:pPr>
    </w:p>
    <w:p w14:paraId="642C2F84" w14:textId="77777777" w:rsidR="008F4983" w:rsidRPr="008F4983" w:rsidRDefault="008F4983" w:rsidP="008F4983">
      <w:pPr>
        <w:pStyle w:val="ListParagraph"/>
        <w:jc w:val="both"/>
        <w:rPr>
          <w:rFonts w:ascii="Arial" w:hAnsi="Arial" w:cs="Arial"/>
          <w:shd w:val="clear" w:color="auto" w:fill="FFFFFF"/>
          <w:lang w:eastAsia="en-AU"/>
        </w:rPr>
      </w:pPr>
      <w:r w:rsidRPr="008F4983">
        <w:rPr>
          <w:rFonts w:ascii="Arial" w:hAnsi="Arial" w:cs="Arial"/>
          <w:shd w:val="clear" w:color="auto" w:fill="FFFFFF"/>
          <w:lang w:eastAsia="en-AU"/>
        </w:rPr>
        <w:t>An interconnection is also required to support the recycled water network. The potable water network modelling must account for this requirement.</w:t>
      </w:r>
    </w:p>
    <w:p w14:paraId="1CFC4431" w14:textId="77777777" w:rsidR="008F4983" w:rsidRPr="008F4983" w:rsidRDefault="008F4983" w:rsidP="008F4983">
      <w:pPr>
        <w:pStyle w:val="ListParagraph"/>
        <w:rPr>
          <w:rFonts w:ascii="Arial" w:hAnsi="Arial" w:cs="Arial"/>
          <w:highlight w:val="yellow"/>
          <w:shd w:val="clear" w:color="auto" w:fill="FFFFFF"/>
          <w:lang w:eastAsia="en-AU"/>
        </w:rPr>
      </w:pPr>
    </w:p>
    <w:p w14:paraId="399AC212" w14:textId="5F6CDAC1" w:rsidR="009F55F3" w:rsidRPr="005810C0" w:rsidRDefault="005810C0" w:rsidP="008F4983">
      <w:pPr>
        <w:pStyle w:val="ListParagraph"/>
        <w:spacing w:after="0" w:line="240" w:lineRule="auto"/>
        <w:jc w:val="both"/>
        <w:rPr>
          <w:rFonts w:ascii="Arial" w:hAnsi="Arial" w:cs="Arial"/>
          <w:shd w:val="clear" w:color="auto" w:fill="FFFFFF"/>
          <w:lang w:eastAsia="en-AU"/>
        </w:rPr>
      </w:pPr>
      <w:r w:rsidRPr="005810C0">
        <w:rPr>
          <w:rFonts w:ascii="Arial" w:hAnsi="Arial" w:cs="Arial"/>
          <w:shd w:val="clear" w:color="auto" w:fill="FFFFFF"/>
          <w:lang w:eastAsia="en-AU"/>
        </w:rPr>
        <w:t>C</w:t>
      </w:r>
      <w:r w:rsidR="00966CDD" w:rsidRPr="005810C0">
        <w:rPr>
          <w:rFonts w:ascii="Arial" w:hAnsi="Arial" w:cs="Arial"/>
          <w:shd w:val="clear" w:color="auto" w:fill="FFFFFF"/>
          <w:lang w:eastAsia="en-AU"/>
        </w:rPr>
        <w:t xml:space="preserve">onditions of consent have been </w:t>
      </w:r>
      <w:r>
        <w:rPr>
          <w:rFonts w:ascii="Arial" w:hAnsi="Arial" w:cs="Arial"/>
          <w:shd w:val="clear" w:color="auto" w:fill="FFFFFF"/>
          <w:lang w:eastAsia="en-AU"/>
        </w:rPr>
        <w:t>recommended</w:t>
      </w:r>
      <w:r w:rsidR="00966CDD" w:rsidRPr="005810C0">
        <w:rPr>
          <w:rFonts w:ascii="Arial" w:hAnsi="Arial" w:cs="Arial"/>
          <w:shd w:val="clear" w:color="auto" w:fill="FFFFFF"/>
          <w:lang w:eastAsia="en-AU"/>
        </w:rPr>
        <w:t xml:space="preserve"> to obtain a section 30</w:t>
      </w:r>
      <w:r w:rsidR="00397D09" w:rsidRPr="005810C0">
        <w:rPr>
          <w:rFonts w:ascii="Arial" w:hAnsi="Arial" w:cs="Arial"/>
          <w:shd w:val="clear" w:color="auto" w:fill="FFFFFF"/>
          <w:lang w:eastAsia="en-AU"/>
        </w:rPr>
        <w:t>6 and 307</w:t>
      </w:r>
      <w:r w:rsidR="004C35EF" w:rsidRPr="005810C0">
        <w:rPr>
          <w:rFonts w:ascii="Arial" w:hAnsi="Arial" w:cs="Arial"/>
          <w:shd w:val="clear" w:color="auto" w:fill="FFFFFF"/>
          <w:lang w:eastAsia="en-AU"/>
        </w:rPr>
        <w:t xml:space="preserve"> </w:t>
      </w:r>
      <w:r w:rsidR="00966CDD" w:rsidRPr="005810C0">
        <w:rPr>
          <w:rFonts w:ascii="Arial" w:hAnsi="Arial" w:cs="Arial"/>
          <w:shd w:val="clear" w:color="auto" w:fill="FFFFFF"/>
          <w:lang w:eastAsia="en-AU"/>
        </w:rPr>
        <w:t>certificate</w:t>
      </w:r>
      <w:r w:rsidR="00397D09" w:rsidRPr="005810C0">
        <w:rPr>
          <w:rFonts w:ascii="Arial" w:hAnsi="Arial" w:cs="Arial"/>
          <w:shd w:val="clear" w:color="auto" w:fill="FFFFFF"/>
          <w:lang w:eastAsia="en-AU"/>
        </w:rPr>
        <w:t>s</w:t>
      </w:r>
      <w:r w:rsidR="00966CDD" w:rsidRPr="005810C0">
        <w:rPr>
          <w:rFonts w:ascii="Arial" w:hAnsi="Arial" w:cs="Arial"/>
          <w:shd w:val="clear" w:color="auto" w:fill="FFFFFF"/>
          <w:lang w:eastAsia="en-AU"/>
        </w:rPr>
        <w:t xml:space="preserve"> of compliance to ensure compliance with the requirements under</w:t>
      </w:r>
      <w:r w:rsidR="004C35EF" w:rsidRPr="005810C0">
        <w:rPr>
          <w:rFonts w:ascii="Arial" w:hAnsi="Arial" w:cs="Arial"/>
          <w:shd w:val="clear" w:color="auto" w:fill="FFFFFF"/>
          <w:lang w:eastAsia="en-AU"/>
        </w:rPr>
        <w:t xml:space="preserve"> the </w:t>
      </w:r>
      <w:r w:rsidR="004C35EF" w:rsidRPr="005810C0">
        <w:rPr>
          <w:rFonts w:ascii="Arial" w:hAnsi="Arial" w:cs="Arial"/>
          <w:i/>
          <w:shd w:val="clear" w:color="auto" w:fill="FFFFFF"/>
          <w:lang w:eastAsia="en-AU"/>
        </w:rPr>
        <w:t>Water Management Act 2000</w:t>
      </w:r>
      <w:r w:rsidR="004C35EF" w:rsidRPr="005810C0">
        <w:rPr>
          <w:rFonts w:ascii="Arial" w:hAnsi="Arial" w:cs="Arial"/>
          <w:shd w:val="clear" w:color="auto" w:fill="FFFFFF"/>
          <w:lang w:eastAsia="en-AU"/>
        </w:rPr>
        <w:t>.</w:t>
      </w:r>
    </w:p>
    <w:p w14:paraId="4342525D" w14:textId="77777777" w:rsidR="007B707D" w:rsidRPr="004B1FD1" w:rsidRDefault="007B707D" w:rsidP="007B707D">
      <w:pPr>
        <w:pStyle w:val="ListParagraph"/>
        <w:spacing w:after="0" w:line="240" w:lineRule="auto"/>
        <w:jc w:val="both"/>
        <w:rPr>
          <w:rFonts w:ascii="Arial" w:hAnsi="Arial" w:cs="Arial"/>
          <w:shd w:val="clear" w:color="auto" w:fill="FFFFFF"/>
          <w:lang w:eastAsia="en-AU"/>
        </w:rPr>
      </w:pPr>
    </w:p>
    <w:p w14:paraId="2C864229" w14:textId="4739506E" w:rsidR="007B707D" w:rsidRPr="004B1FD1" w:rsidRDefault="007B707D" w:rsidP="00AE1E4B">
      <w:pPr>
        <w:pStyle w:val="ListParagraph"/>
        <w:numPr>
          <w:ilvl w:val="0"/>
          <w:numId w:val="5"/>
        </w:numPr>
        <w:spacing w:after="0" w:line="240" w:lineRule="auto"/>
        <w:jc w:val="both"/>
        <w:rPr>
          <w:rFonts w:ascii="Arial" w:hAnsi="Arial" w:cs="Arial"/>
          <w:shd w:val="clear" w:color="auto" w:fill="FFFFFF"/>
          <w:lang w:eastAsia="en-AU"/>
        </w:rPr>
      </w:pPr>
      <w:r w:rsidRPr="004B1FD1">
        <w:rPr>
          <w:rFonts w:ascii="Arial" w:hAnsi="Arial" w:cs="Arial"/>
          <w:b/>
          <w:shd w:val="clear" w:color="auto" w:fill="FFFFFF"/>
          <w:lang w:eastAsia="en-AU"/>
        </w:rPr>
        <w:t>Sewer Connection</w:t>
      </w:r>
      <w:r w:rsidR="004C35EF" w:rsidRPr="004B1FD1">
        <w:rPr>
          <w:rFonts w:ascii="Arial" w:hAnsi="Arial" w:cs="Arial"/>
          <w:shd w:val="clear" w:color="auto" w:fill="FFFFFF"/>
          <w:lang w:eastAsia="en-AU"/>
        </w:rPr>
        <w:t xml:space="preserve"> - The site has access </w:t>
      </w:r>
      <w:r w:rsidR="004B1FD1" w:rsidRPr="004B1FD1">
        <w:rPr>
          <w:rFonts w:ascii="Arial" w:hAnsi="Arial" w:cs="Arial"/>
          <w:shd w:val="clear" w:color="auto" w:fill="FFFFFF"/>
          <w:lang w:eastAsia="en-AU"/>
        </w:rPr>
        <w:t>arrangements that can be made for</w:t>
      </w:r>
      <w:r w:rsidR="004C35EF" w:rsidRPr="004B1FD1">
        <w:rPr>
          <w:rFonts w:ascii="Arial" w:hAnsi="Arial" w:cs="Arial"/>
          <w:shd w:val="clear" w:color="auto" w:fill="FFFFFF"/>
          <w:lang w:eastAsia="en-AU"/>
        </w:rPr>
        <w:t xml:space="preserve"> sewer infrastructure and is capable of being connected to the existing network.</w:t>
      </w:r>
      <w:r w:rsidR="00966CDD" w:rsidRPr="004B1FD1">
        <w:rPr>
          <w:rFonts w:ascii="Arial" w:hAnsi="Arial" w:cs="Arial"/>
          <w:shd w:val="clear" w:color="auto" w:fill="FFFFFF"/>
          <w:lang w:eastAsia="en-AU"/>
        </w:rPr>
        <w:t xml:space="preserve"> </w:t>
      </w:r>
      <w:r w:rsidR="004B1FD1" w:rsidRPr="004B1FD1">
        <w:rPr>
          <w:rFonts w:ascii="Arial" w:hAnsi="Arial" w:cs="Arial"/>
          <w:shd w:val="clear" w:color="auto" w:fill="FFFFFF"/>
          <w:lang w:eastAsia="en-AU"/>
        </w:rPr>
        <w:t>Appropriate</w:t>
      </w:r>
      <w:r w:rsidR="00966CDD" w:rsidRPr="004B1FD1">
        <w:rPr>
          <w:rFonts w:ascii="Arial" w:hAnsi="Arial" w:cs="Arial"/>
          <w:shd w:val="clear" w:color="auto" w:fill="FFFFFF"/>
          <w:lang w:eastAsia="en-AU"/>
        </w:rPr>
        <w:t xml:space="preserve"> conditions of consent have been applied to obtain a section </w:t>
      </w:r>
      <w:r w:rsidR="00397D09" w:rsidRPr="004B1FD1">
        <w:rPr>
          <w:rFonts w:ascii="Arial" w:hAnsi="Arial" w:cs="Arial"/>
          <w:shd w:val="clear" w:color="auto" w:fill="FFFFFF"/>
          <w:lang w:eastAsia="en-AU"/>
        </w:rPr>
        <w:t xml:space="preserve">306 and </w:t>
      </w:r>
      <w:r w:rsidR="00966CDD" w:rsidRPr="004B1FD1">
        <w:rPr>
          <w:rFonts w:ascii="Arial" w:hAnsi="Arial" w:cs="Arial"/>
          <w:shd w:val="clear" w:color="auto" w:fill="FFFFFF"/>
          <w:lang w:eastAsia="en-AU"/>
        </w:rPr>
        <w:t>307 certificate</w:t>
      </w:r>
      <w:r w:rsidR="00397D09" w:rsidRPr="004B1FD1">
        <w:rPr>
          <w:rFonts w:ascii="Arial" w:hAnsi="Arial" w:cs="Arial"/>
          <w:shd w:val="clear" w:color="auto" w:fill="FFFFFF"/>
          <w:lang w:eastAsia="en-AU"/>
        </w:rPr>
        <w:t>s</w:t>
      </w:r>
      <w:r w:rsidR="00966CDD" w:rsidRPr="004B1FD1">
        <w:rPr>
          <w:rFonts w:ascii="Arial" w:hAnsi="Arial" w:cs="Arial"/>
          <w:shd w:val="clear" w:color="auto" w:fill="FFFFFF"/>
          <w:lang w:eastAsia="en-AU"/>
        </w:rPr>
        <w:t xml:space="preserve"> of compliance to ensure compliance with the requirements under the </w:t>
      </w:r>
      <w:r w:rsidR="00966CDD" w:rsidRPr="004B1FD1">
        <w:rPr>
          <w:rFonts w:ascii="Arial" w:hAnsi="Arial" w:cs="Arial"/>
          <w:i/>
          <w:shd w:val="clear" w:color="auto" w:fill="FFFFFF"/>
          <w:lang w:eastAsia="en-AU"/>
        </w:rPr>
        <w:t>Water Management Act 2000</w:t>
      </w:r>
      <w:r w:rsidR="00966CDD" w:rsidRPr="004B1FD1">
        <w:rPr>
          <w:rFonts w:ascii="Arial" w:hAnsi="Arial" w:cs="Arial"/>
          <w:shd w:val="clear" w:color="auto" w:fill="FFFFFF"/>
          <w:lang w:eastAsia="en-AU"/>
        </w:rPr>
        <w:t>.</w:t>
      </w:r>
    </w:p>
    <w:p w14:paraId="12253CFD" w14:textId="77777777" w:rsidR="007B707D" w:rsidRPr="004865CC" w:rsidRDefault="007B707D" w:rsidP="007B707D">
      <w:pPr>
        <w:pStyle w:val="ListParagraph"/>
        <w:rPr>
          <w:rFonts w:ascii="Arial" w:hAnsi="Arial" w:cs="Arial"/>
          <w:highlight w:val="yellow"/>
          <w:shd w:val="clear" w:color="auto" w:fill="FFFFFF"/>
          <w:lang w:eastAsia="en-AU"/>
        </w:rPr>
      </w:pPr>
    </w:p>
    <w:p w14:paraId="652A8757" w14:textId="3CB26D1A" w:rsidR="001F6353" w:rsidRPr="0034544C" w:rsidRDefault="007B707D" w:rsidP="0034544C">
      <w:pPr>
        <w:pStyle w:val="ListParagraph"/>
        <w:numPr>
          <w:ilvl w:val="0"/>
          <w:numId w:val="5"/>
        </w:numPr>
        <w:spacing w:after="0" w:line="240" w:lineRule="auto"/>
        <w:jc w:val="both"/>
        <w:rPr>
          <w:rFonts w:ascii="Arial" w:hAnsi="Arial" w:cs="Arial"/>
          <w:shd w:val="clear" w:color="auto" w:fill="FFFFFF"/>
          <w:lang w:eastAsia="en-AU"/>
        </w:rPr>
      </w:pPr>
      <w:r w:rsidRPr="00F1198E">
        <w:rPr>
          <w:rFonts w:ascii="Arial" w:hAnsi="Arial" w:cs="Arial"/>
          <w:b/>
          <w:shd w:val="clear" w:color="auto" w:fill="FFFFFF"/>
          <w:lang w:eastAsia="en-AU"/>
        </w:rPr>
        <w:t>Stormwater</w:t>
      </w:r>
      <w:r w:rsidRPr="00F1198E">
        <w:rPr>
          <w:rFonts w:ascii="Arial" w:hAnsi="Arial" w:cs="Arial"/>
          <w:shd w:val="clear" w:color="auto" w:fill="FFFFFF"/>
          <w:lang w:eastAsia="en-AU"/>
        </w:rPr>
        <w:t xml:space="preserve"> - </w:t>
      </w:r>
      <w:r w:rsidR="001F6353" w:rsidRPr="0034544C">
        <w:rPr>
          <w:rFonts w:ascii="Arial" w:hAnsi="Arial" w:cs="Arial"/>
        </w:rPr>
        <w:t>The site naturally grades natural watercourse that traverses through the development lot and is currently (un)serviced.</w:t>
      </w:r>
    </w:p>
    <w:p w14:paraId="43C70E1B" w14:textId="77777777" w:rsidR="00A73486" w:rsidRDefault="00A73486" w:rsidP="00A73486">
      <w:pPr>
        <w:spacing w:after="0"/>
        <w:ind w:left="709"/>
        <w:rPr>
          <w:rFonts w:ascii="Arial" w:hAnsi="Arial" w:cs="Arial"/>
        </w:rPr>
      </w:pPr>
    </w:p>
    <w:p w14:paraId="5A5D0508" w14:textId="29E15001" w:rsidR="001F6353" w:rsidRPr="00086BA3" w:rsidRDefault="001F6353" w:rsidP="001F6353">
      <w:pPr>
        <w:ind w:left="709"/>
        <w:rPr>
          <w:rFonts w:ascii="Arial" w:hAnsi="Arial" w:cs="Arial"/>
        </w:rPr>
      </w:pPr>
      <w:r w:rsidRPr="00086BA3">
        <w:rPr>
          <w:rFonts w:ascii="Arial" w:hAnsi="Arial" w:cs="Arial"/>
        </w:rPr>
        <w:t>The legal point of discharge for the proposed development is defined as end of line treatments discharging appropriately to natural water course/s, within the development property. These end of line systems will need to be constructed as part of the subdivision.</w:t>
      </w:r>
    </w:p>
    <w:p w14:paraId="5FD1398A" w14:textId="77777777" w:rsidR="001F6353" w:rsidRPr="00086BA3" w:rsidRDefault="001F6353" w:rsidP="001F6353">
      <w:pPr>
        <w:ind w:left="709"/>
        <w:rPr>
          <w:rFonts w:ascii="Arial" w:hAnsi="Arial" w:cs="Arial"/>
        </w:rPr>
      </w:pPr>
      <w:r w:rsidRPr="00086BA3">
        <w:rPr>
          <w:rFonts w:ascii="Arial" w:hAnsi="Arial" w:cs="Arial"/>
        </w:rPr>
        <w:t>Stormwater from the proposed development is planned to be disposed via end of line biofiltration water quality basins that ultimately discharge to the natural watercourses / gullies / low points, which is consistent with the above requirements.</w:t>
      </w:r>
    </w:p>
    <w:p w14:paraId="1DA36DB2" w14:textId="5A8A2B25" w:rsidR="00086BA3" w:rsidRPr="00086BA3" w:rsidRDefault="00086BA3" w:rsidP="001F6353">
      <w:pPr>
        <w:ind w:left="709"/>
        <w:rPr>
          <w:rFonts w:ascii="Arial" w:hAnsi="Arial" w:cs="Arial"/>
        </w:rPr>
      </w:pPr>
      <w:r w:rsidRPr="00086BA3">
        <w:rPr>
          <w:rFonts w:ascii="Arial" w:hAnsi="Arial" w:cs="Arial"/>
        </w:rPr>
        <w:t>Additional information was requested and addressed via amendments to the subdivision plans during assessment including addressing but not limited to:</w:t>
      </w:r>
    </w:p>
    <w:p w14:paraId="205E1909" w14:textId="7ECAC46F" w:rsidR="00086BA3" w:rsidRPr="00086BA3" w:rsidRDefault="00086BA3" w:rsidP="00086BA3">
      <w:pPr>
        <w:pStyle w:val="ListParagraph"/>
        <w:numPr>
          <w:ilvl w:val="0"/>
          <w:numId w:val="74"/>
        </w:numPr>
        <w:rPr>
          <w:rFonts w:ascii="Arial" w:hAnsi="Arial" w:cs="Arial"/>
        </w:rPr>
      </w:pPr>
      <w:r w:rsidRPr="00086BA3">
        <w:rPr>
          <w:rFonts w:ascii="Arial" w:hAnsi="Arial" w:cs="Arial"/>
          <w:bCs/>
        </w:rPr>
        <w:t>Stormwater quality infrastructure differ</w:t>
      </w:r>
      <w:r w:rsidR="0034544C">
        <w:rPr>
          <w:rFonts w:ascii="Arial" w:hAnsi="Arial" w:cs="Arial"/>
          <w:bCs/>
        </w:rPr>
        <w:t>ing</w:t>
      </w:r>
      <w:r w:rsidRPr="00086BA3">
        <w:rPr>
          <w:rFonts w:ascii="Arial" w:hAnsi="Arial" w:cs="Arial"/>
          <w:bCs/>
        </w:rPr>
        <w:t xml:space="preserve"> from DCP Area 15 Precinct Stormwater Management Plan 2010. MUSIC modelling </w:t>
      </w:r>
      <w:r w:rsidR="0034544C">
        <w:rPr>
          <w:rFonts w:ascii="Arial" w:hAnsi="Arial" w:cs="Arial"/>
          <w:bCs/>
        </w:rPr>
        <w:t xml:space="preserve">was requested </w:t>
      </w:r>
      <w:r w:rsidRPr="00086BA3">
        <w:rPr>
          <w:rFonts w:ascii="Arial" w:hAnsi="Arial" w:cs="Arial"/>
          <w:bCs/>
        </w:rPr>
        <w:t>to demonstrate proposed water quality basins will meet (or improve) DCP water quality reductions. DCP proposed water quality controls referred to.</w:t>
      </w:r>
    </w:p>
    <w:p w14:paraId="60DE9E15" w14:textId="282DA639" w:rsidR="00086BA3" w:rsidRPr="00086BA3" w:rsidRDefault="0034544C" w:rsidP="00086BA3">
      <w:pPr>
        <w:pStyle w:val="ListParagraph"/>
        <w:numPr>
          <w:ilvl w:val="0"/>
          <w:numId w:val="74"/>
        </w:numPr>
        <w:rPr>
          <w:rFonts w:ascii="Arial" w:hAnsi="Arial" w:cs="Arial"/>
        </w:rPr>
      </w:pPr>
      <w:r>
        <w:rPr>
          <w:rFonts w:ascii="Arial" w:hAnsi="Arial" w:cs="Arial"/>
          <w:bCs/>
        </w:rPr>
        <w:t>D</w:t>
      </w:r>
      <w:r w:rsidR="00086BA3" w:rsidRPr="00086BA3">
        <w:rPr>
          <w:rFonts w:ascii="Arial" w:hAnsi="Arial" w:cs="Arial"/>
          <w:bCs/>
        </w:rPr>
        <w:t xml:space="preserve">etails on stormwater plans for basin / water quality type to better clarify what type of basins are proposed. </w:t>
      </w:r>
      <w:r>
        <w:rPr>
          <w:rFonts w:ascii="Arial" w:hAnsi="Arial" w:cs="Arial"/>
          <w:bCs/>
        </w:rPr>
        <w:t>C</w:t>
      </w:r>
      <w:r w:rsidR="00086BA3" w:rsidRPr="00086BA3">
        <w:rPr>
          <w:rFonts w:ascii="Arial" w:hAnsi="Arial" w:cs="Arial"/>
          <w:bCs/>
        </w:rPr>
        <w:t xml:space="preserve">atchment plan </w:t>
      </w:r>
      <w:r>
        <w:rPr>
          <w:rFonts w:ascii="Arial" w:hAnsi="Arial" w:cs="Arial"/>
          <w:bCs/>
        </w:rPr>
        <w:t xml:space="preserve">requested </w:t>
      </w:r>
      <w:r w:rsidR="00086BA3" w:rsidRPr="00086BA3">
        <w:rPr>
          <w:rFonts w:ascii="Arial" w:hAnsi="Arial" w:cs="Arial"/>
          <w:bCs/>
        </w:rPr>
        <w:t xml:space="preserve">to demonstrate each sub catchment for proposed stormwater infrastructure and </w:t>
      </w:r>
      <w:proofErr w:type="spellStart"/>
      <w:r w:rsidR="00086BA3" w:rsidRPr="00086BA3">
        <w:rPr>
          <w:rFonts w:ascii="Arial" w:hAnsi="Arial" w:cs="Arial"/>
          <w:bCs/>
        </w:rPr>
        <w:t>inline</w:t>
      </w:r>
      <w:proofErr w:type="spellEnd"/>
      <w:r w:rsidR="00086BA3" w:rsidRPr="00086BA3">
        <w:rPr>
          <w:rFonts w:ascii="Arial" w:hAnsi="Arial" w:cs="Arial"/>
          <w:bCs/>
        </w:rPr>
        <w:t xml:space="preserve"> with MUSIC modelling catchments.</w:t>
      </w:r>
    </w:p>
    <w:p w14:paraId="6556B0F0" w14:textId="0AA5C3F0" w:rsidR="00086BA3" w:rsidRPr="00086BA3" w:rsidRDefault="00086BA3" w:rsidP="00086BA3">
      <w:pPr>
        <w:pStyle w:val="ListParagraph"/>
        <w:numPr>
          <w:ilvl w:val="0"/>
          <w:numId w:val="74"/>
        </w:numPr>
        <w:rPr>
          <w:rFonts w:ascii="Arial" w:hAnsi="Arial" w:cs="Arial"/>
        </w:rPr>
      </w:pPr>
      <w:r w:rsidRPr="00086BA3">
        <w:rPr>
          <w:rFonts w:ascii="Arial" w:hAnsi="Arial" w:cs="Arial"/>
          <w:bCs/>
        </w:rPr>
        <w:t xml:space="preserve">Sufficient space to provide an </w:t>
      </w:r>
      <w:proofErr w:type="gramStart"/>
      <w:r w:rsidRPr="00086BA3">
        <w:rPr>
          <w:rFonts w:ascii="Arial" w:hAnsi="Arial" w:cs="Arial"/>
          <w:bCs/>
        </w:rPr>
        <w:t>all access</w:t>
      </w:r>
      <w:proofErr w:type="gramEnd"/>
      <w:r w:rsidRPr="00086BA3">
        <w:rPr>
          <w:rFonts w:ascii="Arial" w:hAnsi="Arial" w:cs="Arial"/>
          <w:bCs/>
        </w:rPr>
        <w:t xml:space="preserve"> track surrounding basins to allow unimpeded maintenance access.</w:t>
      </w:r>
    </w:p>
    <w:p w14:paraId="6DEB36E9" w14:textId="3C48371B" w:rsidR="00086BA3" w:rsidRPr="00086BA3" w:rsidRDefault="00086BA3" w:rsidP="00086BA3">
      <w:pPr>
        <w:pStyle w:val="ListParagraph"/>
        <w:numPr>
          <w:ilvl w:val="0"/>
          <w:numId w:val="74"/>
        </w:numPr>
        <w:rPr>
          <w:rFonts w:ascii="Arial" w:hAnsi="Arial" w:cs="Arial"/>
        </w:rPr>
      </w:pPr>
      <w:r w:rsidRPr="00086BA3">
        <w:rPr>
          <w:rFonts w:ascii="Arial" w:hAnsi="Arial" w:cs="Arial"/>
        </w:rPr>
        <w:t>Confirm the proposed development type/ use intended for stage 2 area (Proposed lot 49) as there are two proposed basins to treat this large lot, which appear to be intended for Council ownership. Private owned and maintained water quality controls shall be provided within any future proposed lots to be MHE or similar including private internal roads.</w:t>
      </w:r>
    </w:p>
    <w:p w14:paraId="7E73CD0F" w14:textId="3B8EA1A6" w:rsidR="00086BA3" w:rsidRPr="00086BA3" w:rsidRDefault="00086BA3" w:rsidP="00086BA3">
      <w:pPr>
        <w:pStyle w:val="ListParagraph"/>
        <w:numPr>
          <w:ilvl w:val="0"/>
          <w:numId w:val="74"/>
        </w:numPr>
        <w:rPr>
          <w:rFonts w:ascii="Arial" w:hAnsi="Arial" w:cs="Arial"/>
        </w:rPr>
      </w:pPr>
      <w:r w:rsidRPr="00086BA3">
        <w:rPr>
          <w:rFonts w:ascii="Arial" w:hAnsi="Arial" w:cs="Arial"/>
        </w:rPr>
        <w:t>The upstream catchment of the development site (western boundary) is considerably large, which also contains a piped culvert system beneath Lake Ridge Drive that flows into the development site. Plans currently do not provide any detail how this upper catchment will be managed beneath the proposed road along western boundary. Provide suitable infrastructure and indicative sizing to meet AUSPEC D5 whilst ensuring no upstream afflux from local catchment storm flows.</w:t>
      </w:r>
    </w:p>
    <w:p w14:paraId="34F1900C" w14:textId="244AF205" w:rsidR="00086BA3" w:rsidRPr="00086BA3" w:rsidRDefault="00086BA3" w:rsidP="00086BA3">
      <w:pPr>
        <w:pStyle w:val="ListParagraph"/>
        <w:numPr>
          <w:ilvl w:val="0"/>
          <w:numId w:val="74"/>
        </w:numPr>
        <w:rPr>
          <w:rFonts w:ascii="Arial" w:hAnsi="Arial" w:cs="Arial"/>
        </w:rPr>
      </w:pPr>
      <w:r w:rsidRPr="00086BA3">
        <w:rPr>
          <w:rFonts w:ascii="Arial" w:hAnsi="Arial" w:cs="Arial"/>
        </w:rPr>
        <w:t>Provide indicative road and verge levels for western boundary to demonstrate how natural runoff from existing private properties is managed i.e. 6 to 16 Lake Ridge Drive, will these upstream catchments flow via proposed stormwater quality systems.</w:t>
      </w:r>
    </w:p>
    <w:p w14:paraId="50F06803" w14:textId="04F42052" w:rsidR="00086BA3" w:rsidRPr="00086BA3" w:rsidRDefault="00086BA3" w:rsidP="00086BA3">
      <w:pPr>
        <w:pStyle w:val="ListParagraph"/>
        <w:numPr>
          <w:ilvl w:val="0"/>
          <w:numId w:val="74"/>
        </w:numPr>
        <w:rPr>
          <w:rFonts w:ascii="Arial" w:hAnsi="Arial" w:cs="Arial"/>
        </w:rPr>
      </w:pPr>
      <w:r w:rsidRPr="00086BA3">
        <w:rPr>
          <w:rFonts w:ascii="Arial" w:hAnsi="Arial" w:cs="Arial"/>
        </w:rPr>
        <w:t xml:space="preserve">Confirm the protection measures and overland flow management for the large section of proposed Lot 49 that grades towards proposed lots 16 to 48. It is noted between Lot 33 and 34 a drainage line is shown on </w:t>
      </w:r>
      <w:proofErr w:type="gramStart"/>
      <w:r w:rsidRPr="00086BA3">
        <w:rPr>
          <w:rFonts w:ascii="Arial" w:hAnsi="Arial" w:cs="Arial"/>
        </w:rPr>
        <w:t>plan,</w:t>
      </w:r>
      <w:proofErr w:type="gramEnd"/>
      <w:r w:rsidRPr="00086BA3">
        <w:rPr>
          <w:rFonts w:ascii="Arial" w:hAnsi="Arial" w:cs="Arial"/>
        </w:rPr>
        <w:t xml:space="preserve"> however the upstream area is large and assumed to be directed between Lot 33 and 34. Please confirm the interim protection measures and overland flow paths / piped systems will be sufficient not to inundate proposed stage 1 lots and associated road / stormwater infrastructure.</w:t>
      </w:r>
    </w:p>
    <w:p w14:paraId="2CFB0925" w14:textId="586A1E03" w:rsidR="001F6353" w:rsidRPr="001F6353" w:rsidRDefault="0034544C" w:rsidP="001F6353">
      <w:pPr>
        <w:ind w:left="709"/>
        <w:rPr>
          <w:rFonts w:ascii="Arial" w:hAnsi="Arial" w:cs="Arial"/>
        </w:rPr>
      </w:pPr>
      <w:r>
        <w:rPr>
          <w:rFonts w:ascii="Arial" w:hAnsi="Arial" w:cs="Arial"/>
        </w:rPr>
        <w:t>Following the above and additional information submitted it is recommended that a</w:t>
      </w:r>
      <w:r w:rsidR="001F6353" w:rsidRPr="001F6353">
        <w:rPr>
          <w:rFonts w:ascii="Arial" w:hAnsi="Arial" w:cs="Arial"/>
        </w:rPr>
        <w:t xml:space="preserve"> detailed site stormwater management plan will be required to be submitted for assessment with the S</w:t>
      </w:r>
      <w:r>
        <w:rPr>
          <w:rFonts w:ascii="Arial" w:hAnsi="Arial" w:cs="Arial"/>
        </w:rPr>
        <w:t xml:space="preserve">ection </w:t>
      </w:r>
      <w:r w:rsidR="001F6353" w:rsidRPr="001F6353">
        <w:rPr>
          <w:rFonts w:ascii="Arial" w:hAnsi="Arial" w:cs="Arial"/>
        </w:rPr>
        <w:t xml:space="preserve">68 application and prior to the issue of a </w:t>
      </w:r>
      <w:r w:rsidR="001F6353">
        <w:rPr>
          <w:rFonts w:ascii="Arial" w:hAnsi="Arial" w:cs="Arial"/>
        </w:rPr>
        <w:t>Subdivision Works Certificate</w:t>
      </w:r>
      <w:r w:rsidR="001F6353" w:rsidRPr="001F6353">
        <w:rPr>
          <w:rFonts w:ascii="Arial" w:hAnsi="Arial" w:cs="Arial"/>
        </w:rPr>
        <w:t>.</w:t>
      </w:r>
    </w:p>
    <w:p w14:paraId="359A8E1C" w14:textId="77777777" w:rsidR="001F6353" w:rsidRPr="001F6353" w:rsidRDefault="001F6353" w:rsidP="001F6353">
      <w:pPr>
        <w:ind w:left="709"/>
        <w:rPr>
          <w:rFonts w:ascii="Arial" w:hAnsi="Arial" w:cs="Arial"/>
        </w:rPr>
      </w:pPr>
      <w:r w:rsidRPr="001F6353">
        <w:rPr>
          <w:rFonts w:ascii="Arial" w:hAnsi="Arial" w:cs="Arial"/>
        </w:rPr>
        <w:t>In accordance with Councils AUSPEC requirements, the following must be incorporated into the stormwater drainage plan:</w:t>
      </w:r>
    </w:p>
    <w:p w14:paraId="054A8E75" w14:textId="77777777" w:rsidR="001F6353" w:rsidRPr="001F6353" w:rsidRDefault="001F6353" w:rsidP="0034544C">
      <w:pPr>
        <w:pStyle w:val="ListParagraph"/>
        <w:widowControl w:val="0"/>
        <w:numPr>
          <w:ilvl w:val="0"/>
          <w:numId w:val="73"/>
        </w:numPr>
        <w:autoSpaceDE w:val="0"/>
        <w:autoSpaceDN w:val="0"/>
        <w:adjustRightInd w:val="0"/>
        <w:spacing w:before="120" w:after="0" w:line="240" w:lineRule="auto"/>
        <w:ind w:left="1134" w:hanging="425"/>
        <w:rPr>
          <w:rFonts w:ascii="Arial" w:hAnsi="Arial" w:cs="Arial"/>
        </w:rPr>
      </w:pPr>
      <w:r w:rsidRPr="001F6353">
        <w:rPr>
          <w:rFonts w:ascii="Arial" w:hAnsi="Arial" w:cs="Arial"/>
        </w:rPr>
        <w:t>Water quality controls treating residential lots and public road areas demonstrating total site water quality targets are met in accordance with AUSPEC D7 requirements.</w:t>
      </w:r>
    </w:p>
    <w:p w14:paraId="1847E085" w14:textId="77777777" w:rsidR="001F6353" w:rsidRPr="001F6353" w:rsidRDefault="001F6353" w:rsidP="0034544C">
      <w:pPr>
        <w:pStyle w:val="ListParagraph"/>
        <w:widowControl w:val="0"/>
        <w:numPr>
          <w:ilvl w:val="0"/>
          <w:numId w:val="73"/>
        </w:numPr>
        <w:autoSpaceDE w:val="0"/>
        <w:autoSpaceDN w:val="0"/>
        <w:adjustRightInd w:val="0"/>
        <w:spacing w:before="120" w:after="0" w:line="240" w:lineRule="auto"/>
        <w:ind w:left="1134" w:hanging="425"/>
        <w:rPr>
          <w:rFonts w:ascii="Arial" w:hAnsi="Arial" w:cs="Arial"/>
        </w:rPr>
      </w:pPr>
      <w:r w:rsidRPr="001F6353">
        <w:rPr>
          <w:rFonts w:ascii="Arial" w:hAnsi="Arial" w:cs="Arial"/>
        </w:rPr>
        <w:t>Demonstrate via hydrological modelling and MUSIC modelling how public stormwater systems can manage upstream catchment areas to the west of the development site / road 3. Any proposed swales / cut off drains outside of the development lot will require owners consent permitting construction and updating of 88b instruments requiring such drains to define extents and ensure they remain in perpetuity.</w:t>
      </w:r>
    </w:p>
    <w:p w14:paraId="187D02C5" w14:textId="77777777" w:rsidR="001F6353" w:rsidRPr="001F6353" w:rsidRDefault="001F6353" w:rsidP="0034544C">
      <w:pPr>
        <w:pStyle w:val="ListParagraph"/>
        <w:widowControl w:val="0"/>
        <w:numPr>
          <w:ilvl w:val="0"/>
          <w:numId w:val="73"/>
        </w:numPr>
        <w:autoSpaceDE w:val="0"/>
        <w:autoSpaceDN w:val="0"/>
        <w:adjustRightInd w:val="0"/>
        <w:spacing w:before="120" w:after="0" w:line="240" w:lineRule="auto"/>
        <w:ind w:left="1134" w:hanging="425"/>
        <w:rPr>
          <w:rFonts w:ascii="Arial" w:hAnsi="Arial" w:cs="Arial"/>
        </w:rPr>
      </w:pPr>
      <w:r w:rsidRPr="001F6353">
        <w:rPr>
          <w:rFonts w:ascii="Arial" w:hAnsi="Arial" w:cs="Arial"/>
        </w:rPr>
        <w:t>Demonstrate maintenance access to proposed public biofiltration basins.</w:t>
      </w:r>
    </w:p>
    <w:p w14:paraId="0EDFF8BD" w14:textId="77777777" w:rsidR="001F6353" w:rsidRPr="001F6353" w:rsidRDefault="001F6353" w:rsidP="0034544C">
      <w:pPr>
        <w:pStyle w:val="ListParagraph"/>
        <w:widowControl w:val="0"/>
        <w:numPr>
          <w:ilvl w:val="0"/>
          <w:numId w:val="73"/>
        </w:numPr>
        <w:autoSpaceDE w:val="0"/>
        <w:autoSpaceDN w:val="0"/>
        <w:adjustRightInd w:val="0"/>
        <w:spacing w:before="120" w:after="0" w:line="240" w:lineRule="auto"/>
        <w:ind w:left="1134" w:hanging="425"/>
        <w:rPr>
          <w:rFonts w:ascii="Arial" w:hAnsi="Arial" w:cs="Arial"/>
        </w:rPr>
      </w:pPr>
      <w:r w:rsidRPr="001F6353">
        <w:rPr>
          <w:rFonts w:ascii="Arial" w:hAnsi="Arial" w:cs="Arial"/>
        </w:rPr>
        <w:t>Provide hydraulic modelling showing no afflux / increase to localised catchment flow levels within upstream private properties due to proposed road 3 and associated culvert infrastructure.</w:t>
      </w:r>
    </w:p>
    <w:p w14:paraId="77922EC8" w14:textId="77777777" w:rsidR="00A51EB8" w:rsidRDefault="00A51EB8" w:rsidP="001F63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rPr>
      </w:pPr>
    </w:p>
    <w:p w14:paraId="2335EF34" w14:textId="2B3A5316" w:rsidR="001F6353" w:rsidRPr="001F6353" w:rsidRDefault="001F6353" w:rsidP="001F63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rPr>
          <w:rFonts w:ascii="Arial" w:hAnsi="Arial" w:cs="Arial"/>
        </w:rPr>
      </w:pPr>
      <w:r w:rsidRPr="001F6353">
        <w:rPr>
          <w:rFonts w:ascii="Arial" w:hAnsi="Arial" w:cs="Arial"/>
        </w:rPr>
        <w:t>Appropriate conditions are recommended in this regard.</w:t>
      </w:r>
    </w:p>
    <w:p w14:paraId="4C0BFC62" w14:textId="77777777" w:rsidR="0066627F" w:rsidRPr="00F1198E" w:rsidRDefault="0066627F" w:rsidP="0066627F">
      <w:pPr>
        <w:pStyle w:val="ListParagraph"/>
        <w:spacing w:after="0" w:line="240" w:lineRule="auto"/>
        <w:jc w:val="both"/>
        <w:rPr>
          <w:rFonts w:ascii="Arial" w:hAnsi="Arial" w:cs="Arial"/>
          <w:shd w:val="clear" w:color="auto" w:fill="FFFFFF"/>
          <w:lang w:eastAsia="en-AU"/>
        </w:rPr>
      </w:pPr>
    </w:p>
    <w:p w14:paraId="567E22DC" w14:textId="38D4E071" w:rsidR="00183803" w:rsidRPr="00F1198E"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F1198E">
        <w:rPr>
          <w:rFonts w:ascii="Arial" w:hAnsi="Arial" w:cs="Arial"/>
          <w:b/>
          <w:shd w:val="clear" w:color="auto" w:fill="FFFFFF"/>
          <w:lang w:eastAsia="en-AU"/>
        </w:rPr>
        <w:t>Utilities</w:t>
      </w:r>
      <w:r w:rsidRPr="00F1198E">
        <w:rPr>
          <w:rFonts w:ascii="Arial" w:hAnsi="Arial" w:cs="Arial"/>
          <w:shd w:val="clear" w:color="auto" w:fill="FFFFFF"/>
          <w:lang w:eastAsia="en-AU"/>
        </w:rPr>
        <w:t xml:space="preserve"> – </w:t>
      </w:r>
      <w:r w:rsidR="00183803" w:rsidRPr="00F1198E">
        <w:rPr>
          <w:rFonts w:ascii="Arial" w:hAnsi="Arial" w:cs="Arial"/>
          <w:shd w:val="clear" w:color="auto" w:fill="FFFFFF"/>
          <w:lang w:eastAsia="en-AU"/>
        </w:rPr>
        <w:t xml:space="preserve">Telecommunication and electricity services are available to the site. Evidence of satisfactory arrangements with the relevant utility authorities for provision of services to the development will be required prior to </w:t>
      </w:r>
      <w:r w:rsidR="00F1198E" w:rsidRPr="00F1198E">
        <w:rPr>
          <w:rFonts w:ascii="Arial" w:hAnsi="Arial" w:cs="Arial"/>
          <w:shd w:val="clear" w:color="auto" w:fill="FFFFFF"/>
          <w:lang w:eastAsia="en-AU"/>
        </w:rPr>
        <w:t>works commencing</w:t>
      </w:r>
      <w:r w:rsidR="00183803" w:rsidRPr="00F1198E">
        <w:rPr>
          <w:rFonts w:ascii="Arial" w:hAnsi="Arial" w:cs="Arial"/>
          <w:shd w:val="clear" w:color="auto" w:fill="FFFFFF"/>
          <w:lang w:eastAsia="en-AU"/>
        </w:rPr>
        <w:t>.</w:t>
      </w:r>
    </w:p>
    <w:p w14:paraId="400C37F9" w14:textId="77777777" w:rsidR="00183803" w:rsidRPr="004865CC" w:rsidRDefault="00183803" w:rsidP="00183803">
      <w:pPr>
        <w:pStyle w:val="ListParagraph"/>
        <w:jc w:val="both"/>
        <w:rPr>
          <w:rFonts w:ascii="Arial" w:hAnsi="Arial" w:cs="Arial"/>
          <w:highlight w:val="yellow"/>
          <w:shd w:val="clear" w:color="auto" w:fill="FFFFFF"/>
          <w:lang w:eastAsia="en-AU"/>
        </w:rPr>
      </w:pPr>
    </w:p>
    <w:p w14:paraId="435CF582" w14:textId="047331E4" w:rsidR="00011BAC" w:rsidRPr="00572F63" w:rsidRDefault="00011BAC" w:rsidP="00E114FA">
      <w:pPr>
        <w:pStyle w:val="ListParagraph"/>
        <w:numPr>
          <w:ilvl w:val="0"/>
          <w:numId w:val="5"/>
        </w:numPr>
        <w:spacing w:after="0" w:line="240" w:lineRule="auto"/>
        <w:jc w:val="both"/>
        <w:rPr>
          <w:rFonts w:ascii="Arial" w:hAnsi="Arial" w:cs="Arial"/>
          <w:shd w:val="clear" w:color="auto" w:fill="FFFFFF"/>
          <w:lang w:eastAsia="en-AU"/>
        </w:rPr>
      </w:pPr>
      <w:r w:rsidRPr="00572F63">
        <w:rPr>
          <w:rFonts w:ascii="Arial" w:hAnsi="Arial" w:cs="Arial"/>
          <w:b/>
          <w:shd w:val="clear" w:color="auto" w:fill="FFFFFF"/>
          <w:lang w:eastAsia="en-AU"/>
        </w:rPr>
        <w:t>Heritage</w:t>
      </w:r>
      <w:r w:rsidRPr="00572F63">
        <w:rPr>
          <w:rFonts w:ascii="Arial" w:hAnsi="Arial" w:cs="Arial"/>
          <w:shd w:val="clear" w:color="auto" w:fill="FFFFFF"/>
          <w:lang w:eastAsia="en-AU"/>
        </w:rPr>
        <w:t xml:space="preserve"> – </w:t>
      </w:r>
      <w:r w:rsidR="00572F63" w:rsidRPr="00572F63">
        <w:rPr>
          <w:rFonts w:ascii="Arial" w:hAnsi="Arial" w:cs="Arial"/>
          <w:shd w:val="clear" w:color="auto" w:fill="FFFFFF"/>
          <w:lang w:eastAsia="en-AU"/>
        </w:rPr>
        <w:t xml:space="preserve">Refer to comments under clause 5.10 of the Port Macquarie-Hastings Local Environmental Plan 2011 within this report. </w:t>
      </w:r>
      <w:r w:rsidR="007061D9" w:rsidRPr="00572F63">
        <w:rPr>
          <w:rFonts w:ascii="Arial" w:hAnsi="Arial" w:cs="Arial"/>
          <w:shd w:val="clear" w:color="auto" w:fill="FFFFFF"/>
          <w:lang w:eastAsia="en-AU"/>
        </w:rPr>
        <w:t xml:space="preserve">No adverse impacts </w:t>
      </w:r>
      <w:r w:rsidR="00572F63" w:rsidRPr="00572F63">
        <w:rPr>
          <w:rFonts w:ascii="Arial" w:hAnsi="Arial" w:cs="Arial"/>
          <w:shd w:val="clear" w:color="auto" w:fill="FFFFFF"/>
          <w:lang w:eastAsia="en-AU"/>
        </w:rPr>
        <w:t xml:space="preserve">are </w:t>
      </w:r>
      <w:r w:rsidR="007061D9" w:rsidRPr="00572F63">
        <w:rPr>
          <w:rFonts w:ascii="Arial" w:hAnsi="Arial" w:cs="Arial"/>
          <w:shd w:val="clear" w:color="auto" w:fill="FFFFFF"/>
          <w:lang w:eastAsia="en-AU"/>
        </w:rPr>
        <w:t>anticipated.</w:t>
      </w:r>
    </w:p>
    <w:p w14:paraId="604361D4" w14:textId="77777777" w:rsidR="00011BAC" w:rsidRPr="004865CC" w:rsidRDefault="00011BAC" w:rsidP="00D358CE">
      <w:pPr>
        <w:pStyle w:val="ListParagraph"/>
        <w:spacing w:after="0" w:line="240" w:lineRule="auto"/>
        <w:rPr>
          <w:rFonts w:ascii="Arial" w:hAnsi="Arial" w:cs="Arial"/>
          <w:highlight w:val="yellow"/>
          <w:shd w:val="clear" w:color="auto" w:fill="FFFFFF"/>
          <w:lang w:eastAsia="en-AU"/>
        </w:rPr>
      </w:pPr>
    </w:p>
    <w:p w14:paraId="0B033A8E" w14:textId="6017B7CD" w:rsidR="00F61431" w:rsidRPr="00D66E44" w:rsidRDefault="00F61431" w:rsidP="007469E7">
      <w:pPr>
        <w:pStyle w:val="ListParagraph"/>
        <w:numPr>
          <w:ilvl w:val="0"/>
          <w:numId w:val="5"/>
        </w:numPr>
        <w:spacing w:after="0" w:line="240" w:lineRule="auto"/>
        <w:jc w:val="both"/>
        <w:rPr>
          <w:rFonts w:ascii="Arial" w:hAnsi="Arial" w:cs="Arial"/>
          <w:shd w:val="clear" w:color="auto" w:fill="FFFFFF"/>
          <w:lang w:eastAsia="en-AU"/>
        </w:rPr>
      </w:pPr>
      <w:r w:rsidRPr="00D66E44">
        <w:rPr>
          <w:rFonts w:ascii="Arial" w:hAnsi="Arial" w:cs="Arial"/>
          <w:b/>
          <w:shd w:val="clear" w:color="auto" w:fill="FFFFFF"/>
          <w:lang w:eastAsia="en-AU"/>
        </w:rPr>
        <w:t>Other land resources</w:t>
      </w:r>
      <w:r w:rsidR="00A02279" w:rsidRPr="00D66E44">
        <w:rPr>
          <w:rFonts w:ascii="Arial" w:hAnsi="Arial" w:cs="Arial"/>
          <w:shd w:val="clear" w:color="auto" w:fill="FFFFFF"/>
          <w:lang w:eastAsia="en-AU"/>
        </w:rPr>
        <w:t xml:space="preserve"> – </w:t>
      </w:r>
      <w:r w:rsidR="001F5CCE" w:rsidRPr="00D66E44">
        <w:rPr>
          <w:rFonts w:ascii="Arial" w:hAnsi="Arial" w:cs="Arial"/>
          <w:shd w:val="clear" w:color="auto" w:fill="FFFFFF"/>
          <w:lang w:eastAsia="en-AU"/>
        </w:rPr>
        <w:t xml:space="preserve">The </w:t>
      </w:r>
      <w:r w:rsidR="003B6877">
        <w:rPr>
          <w:rFonts w:ascii="Arial" w:hAnsi="Arial" w:cs="Arial"/>
          <w:shd w:val="clear" w:color="auto" w:fill="FFFFFF"/>
          <w:lang w:eastAsia="en-AU"/>
        </w:rPr>
        <w:t xml:space="preserve">proposed development is located within residential zoned land envisaged for future </w:t>
      </w:r>
      <w:r w:rsidR="001F5CCE" w:rsidRPr="00D66E44">
        <w:rPr>
          <w:rFonts w:ascii="Arial" w:hAnsi="Arial" w:cs="Arial"/>
          <w:shd w:val="clear" w:color="auto" w:fill="FFFFFF"/>
          <w:lang w:eastAsia="en-AU"/>
        </w:rPr>
        <w:t xml:space="preserve">urban </w:t>
      </w:r>
      <w:r w:rsidR="003B6877">
        <w:rPr>
          <w:rFonts w:ascii="Arial" w:hAnsi="Arial" w:cs="Arial"/>
          <w:shd w:val="clear" w:color="auto" w:fill="FFFFFF"/>
          <w:lang w:eastAsia="en-AU"/>
        </w:rPr>
        <w:t xml:space="preserve">development </w:t>
      </w:r>
      <w:r w:rsidR="001F5CCE" w:rsidRPr="00D66E44">
        <w:rPr>
          <w:rFonts w:ascii="Arial" w:hAnsi="Arial" w:cs="Arial"/>
          <w:shd w:val="clear" w:color="auto" w:fill="FFFFFF"/>
          <w:lang w:eastAsia="en-AU"/>
        </w:rPr>
        <w:t>and will not sterilise any significant mineral or agricultural resource.</w:t>
      </w:r>
    </w:p>
    <w:p w14:paraId="5FD14611" w14:textId="77777777" w:rsidR="007A0D68" w:rsidRPr="00D66E44" w:rsidRDefault="007A0D68" w:rsidP="007A0D68">
      <w:pPr>
        <w:pStyle w:val="ListParagraph"/>
        <w:rPr>
          <w:rFonts w:ascii="Arial" w:hAnsi="Arial" w:cs="Arial"/>
          <w:shd w:val="clear" w:color="auto" w:fill="FFFFFF"/>
          <w:lang w:eastAsia="en-AU"/>
        </w:rPr>
      </w:pPr>
    </w:p>
    <w:p w14:paraId="3D64D1CC" w14:textId="0CD018EB" w:rsidR="007A0D68" w:rsidRPr="00D66E44" w:rsidRDefault="007A0D68" w:rsidP="007469E7">
      <w:pPr>
        <w:pStyle w:val="ListParagraph"/>
        <w:numPr>
          <w:ilvl w:val="0"/>
          <w:numId w:val="5"/>
        </w:numPr>
        <w:spacing w:after="0" w:line="240" w:lineRule="auto"/>
        <w:jc w:val="both"/>
        <w:rPr>
          <w:rFonts w:ascii="Arial" w:hAnsi="Arial" w:cs="Arial"/>
          <w:shd w:val="clear" w:color="auto" w:fill="FFFFFF"/>
          <w:lang w:eastAsia="en-AU"/>
        </w:rPr>
      </w:pPr>
      <w:r w:rsidRPr="00D66E44">
        <w:rPr>
          <w:rFonts w:ascii="Arial" w:hAnsi="Arial" w:cs="Arial"/>
          <w:b/>
          <w:shd w:val="clear" w:color="auto" w:fill="FFFFFF"/>
          <w:lang w:eastAsia="en-AU"/>
        </w:rPr>
        <w:t>Water</w:t>
      </w:r>
      <w:r w:rsidR="00C92BC2" w:rsidRPr="00D66E44">
        <w:rPr>
          <w:rFonts w:ascii="Arial" w:hAnsi="Arial" w:cs="Arial"/>
          <w:b/>
          <w:shd w:val="clear" w:color="auto" w:fill="FFFFFF"/>
          <w:lang w:eastAsia="en-AU"/>
        </w:rPr>
        <w:t xml:space="preserve"> Cycle</w:t>
      </w:r>
      <w:r w:rsidR="00C92BC2" w:rsidRPr="00D66E44">
        <w:rPr>
          <w:rFonts w:ascii="Arial" w:hAnsi="Arial" w:cs="Arial"/>
          <w:shd w:val="clear" w:color="auto" w:fill="FFFFFF"/>
          <w:lang w:eastAsia="en-AU"/>
        </w:rPr>
        <w:t xml:space="preserve"> - The proposed development will not have any significant adverse impacts on water resources and the water cycle.</w:t>
      </w:r>
    </w:p>
    <w:p w14:paraId="2AAE03D7" w14:textId="77777777" w:rsidR="00C92BC2" w:rsidRPr="004865CC" w:rsidRDefault="00C92BC2" w:rsidP="00C92BC2">
      <w:pPr>
        <w:pStyle w:val="ListParagraph"/>
        <w:rPr>
          <w:rFonts w:ascii="Arial" w:hAnsi="Arial" w:cs="Arial"/>
          <w:highlight w:val="yellow"/>
          <w:shd w:val="clear" w:color="auto" w:fill="FFFFFF"/>
          <w:lang w:eastAsia="en-AU"/>
        </w:rPr>
      </w:pPr>
    </w:p>
    <w:p w14:paraId="26589C41" w14:textId="05C100BC" w:rsidR="00C92BC2" w:rsidRPr="00D66E44" w:rsidRDefault="00C92BC2" w:rsidP="007469E7">
      <w:pPr>
        <w:pStyle w:val="ListParagraph"/>
        <w:numPr>
          <w:ilvl w:val="0"/>
          <w:numId w:val="5"/>
        </w:numPr>
        <w:spacing w:after="0" w:line="240" w:lineRule="auto"/>
        <w:jc w:val="both"/>
        <w:rPr>
          <w:rFonts w:ascii="Arial" w:hAnsi="Arial" w:cs="Arial"/>
          <w:shd w:val="clear" w:color="auto" w:fill="FFFFFF"/>
          <w:lang w:eastAsia="en-AU"/>
        </w:rPr>
      </w:pPr>
      <w:r w:rsidRPr="00D66E44">
        <w:rPr>
          <w:rFonts w:ascii="Arial" w:hAnsi="Arial" w:cs="Arial"/>
          <w:b/>
          <w:shd w:val="clear" w:color="auto" w:fill="FFFFFF"/>
          <w:lang w:eastAsia="en-AU"/>
        </w:rPr>
        <w:t>Soils</w:t>
      </w:r>
      <w:r w:rsidRPr="00D66E44">
        <w:rPr>
          <w:rFonts w:ascii="Arial" w:hAnsi="Arial" w:cs="Arial"/>
          <w:shd w:val="clear" w:color="auto" w:fill="FFFFFF"/>
          <w:lang w:eastAsia="en-AU"/>
        </w:rPr>
        <w:t xml:space="preserve"> - The proposed development will not have any significant adverse impacts on soils in terms of quality, erosion, stability and/or productivity</w:t>
      </w:r>
      <w:r w:rsidR="003B6877">
        <w:rPr>
          <w:rFonts w:ascii="Arial" w:hAnsi="Arial" w:cs="Arial"/>
          <w:shd w:val="clear" w:color="auto" w:fill="FFFFFF"/>
          <w:lang w:eastAsia="en-AU"/>
        </w:rPr>
        <w:t>. A consent condition has been recommended requiring a detailed soil and water management plan be approved before commencement of any clearing or earthworks.</w:t>
      </w:r>
      <w:r w:rsidRPr="00D66E44">
        <w:rPr>
          <w:rFonts w:ascii="Arial" w:hAnsi="Arial" w:cs="Arial"/>
          <w:shd w:val="clear" w:color="auto" w:fill="FFFFFF"/>
          <w:lang w:eastAsia="en-AU"/>
        </w:rPr>
        <w:t xml:space="preserve"> </w:t>
      </w:r>
      <w:r w:rsidR="003B6877">
        <w:rPr>
          <w:rFonts w:ascii="Arial" w:hAnsi="Arial" w:cs="Arial"/>
          <w:shd w:val="clear" w:color="auto" w:fill="FFFFFF"/>
          <w:lang w:eastAsia="en-AU"/>
        </w:rPr>
        <w:t>S</w:t>
      </w:r>
      <w:r w:rsidRPr="00D66E44">
        <w:rPr>
          <w:rFonts w:ascii="Arial" w:hAnsi="Arial" w:cs="Arial"/>
          <w:shd w:val="clear" w:color="auto" w:fill="FFFFFF"/>
          <w:lang w:eastAsia="en-AU"/>
        </w:rPr>
        <w:t xml:space="preserve">ubject to </w:t>
      </w:r>
      <w:r w:rsidR="003B6877">
        <w:rPr>
          <w:rFonts w:ascii="Arial" w:hAnsi="Arial" w:cs="Arial"/>
          <w:shd w:val="clear" w:color="auto" w:fill="FFFFFF"/>
          <w:lang w:eastAsia="en-AU"/>
        </w:rPr>
        <w:t xml:space="preserve">the implementation of this plan (including </w:t>
      </w:r>
      <w:r w:rsidRPr="00D66E44">
        <w:rPr>
          <w:rFonts w:ascii="Arial" w:hAnsi="Arial" w:cs="Arial"/>
          <w:shd w:val="clear" w:color="auto" w:fill="FFFFFF"/>
          <w:lang w:eastAsia="en-AU"/>
        </w:rPr>
        <w:t>erosion and sediment control</w:t>
      </w:r>
      <w:r w:rsidR="003B6877">
        <w:rPr>
          <w:rFonts w:ascii="Arial" w:hAnsi="Arial" w:cs="Arial"/>
          <w:shd w:val="clear" w:color="auto" w:fill="FFFFFF"/>
          <w:lang w:eastAsia="en-AU"/>
        </w:rPr>
        <w:t xml:space="preserve"> measures)</w:t>
      </w:r>
      <w:r w:rsidRPr="00D66E44">
        <w:rPr>
          <w:rFonts w:ascii="Arial" w:hAnsi="Arial" w:cs="Arial"/>
          <w:shd w:val="clear" w:color="auto" w:fill="FFFFFF"/>
          <w:lang w:eastAsia="en-AU"/>
        </w:rPr>
        <w:t xml:space="preserve"> prior to and during construction</w:t>
      </w:r>
      <w:r w:rsidR="003B6877">
        <w:rPr>
          <w:rFonts w:ascii="Arial" w:hAnsi="Arial" w:cs="Arial"/>
          <w:shd w:val="clear" w:color="auto" w:fill="FFFFFF"/>
          <w:lang w:eastAsia="en-AU"/>
        </w:rPr>
        <w:t xml:space="preserve"> no adverse impact are anticipated</w:t>
      </w:r>
      <w:r w:rsidRPr="00D66E44">
        <w:rPr>
          <w:rFonts w:ascii="Arial" w:hAnsi="Arial" w:cs="Arial"/>
          <w:shd w:val="clear" w:color="auto" w:fill="FFFFFF"/>
          <w:lang w:eastAsia="en-AU"/>
        </w:rPr>
        <w:t>.</w:t>
      </w:r>
      <w:r w:rsidR="005A73E0">
        <w:rPr>
          <w:rFonts w:ascii="Arial" w:hAnsi="Arial" w:cs="Arial"/>
          <w:shd w:val="clear" w:color="auto" w:fill="FFFFFF"/>
          <w:lang w:eastAsia="en-AU"/>
        </w:rPr>
        <w:t xml:space="preserve"> Temporary stockpiles are proposed as added to the application. Satisfactory mitigation measures have been proposed to management soil erosion and sediment control</w:t>
      </w:r>
      <w:r w:rsidR="00137E93">
        <w:rPr>
          <w:rFonts w:ascii="Arial" w:hAnsi="Arial" w:cs="Arial"/>
          <w:shd w:val="clear" w:color="auto" w:fill="FFFFFF"/>
          <w:lang w:eastAsia="en-AU"/>
        </w:rPr>
        <w:t xml:space="preserve"> in this regard</w:t>
      </w:r>
      <w:r w:rsidR="0041749C">
        <w:rPr>
          <w:rFonts w:ascii="Arial" w:hAnsi="Arial" w:cs="Arial"/>
          <w:shd w:val="clear" w:color="auto" w:fill="FFFFFF"/>
          <w:lang w:eastAsia="en-AU"/>
        </w:rPr>
        <w:t xml:space="preserve"> as shown on the plans</w:t>
      </w:r>
      <w:r w:rsidR="00137E93">
        <w:rPr>
          <w:rFonts w:ascii="Arial" w:hAnsi="Arial" w:cs="Arial"/>
          <w:shd w:val="clear" w:color="auto" w:fill="FFFFFF"/>
          <w:lang w:eastAsia="en-AU"/>
        </w:rPr>
        <w:t>.</w:t>
      </w:r>
    </w:p>
    <w:p w14:paraId="27B0ABBF" w14:textId="77777777" w:rsidR="00651465" w:rsidRPr="004865CC" w:rsidRDefault="00651465" w:rsidP="00651465">
      <w:pPr>
        <w:pStyle w:val="ListParagraph"/>
        <w:rPr>
          <w:rFonts w:ascii="Arial" w:hAnsi="Arial" w:cs="Arial"/>
          <w:highlight w:val="yellow"/>
          <w:shd w:val="clear" w:color="auto" w:fill="FFFFFF"/>
          <w:lang w:eastAsia="en-AU"/>
        </w:rPr>
      </w:pPr>
    </w:p>
    <w:p w14:paraId="5B873D38" w14:textId="02B36EF8" w:rsidR="00651465" w:rsidRPr="00D66E44" w:rsidRDefault="00651465" w:rsidP="007469E7">
      <w:pPr>
        <w:pStyle w:val="ListParagraph"/>
        <w:numPr>
          <w:ilvl w:val="0"/>
          <w:numId w:val="5"/>
        </w:numPr>
        <w:spacing w:after="0" w:line="240" w:lineRule="auto"/>
        <w:jc w:val="both"/>
        <w:rPr>
          <w:rFonts w:ascii="Arial" w:hAnsi="Arial" w:cs="Arial"/>
          <w:shd w:val="clear" w:color="auto" w:fill="FFFFFF"/>
          <w:lang w:eastAsia="en-AU"/>
        </w:rPr>
      </w:pPr>
      <w:r w:rsidRPr="00D66E44">
        <w:rPr>
          <w:rFonts w:ascii="Arial" w:hAnsi="Arial" w:cs="Arial"/>
          <w:b/>
          <w:shd w:val="clear" w:color="auto" w:fill="FFFFFF"/>
          <w:lang w:eastAsia="en-AU"/>
        </w:rPr>
        <w:t>Air and Microclimate</w:t>
      </w:r>
      <w:r w:rsidRPr="00D66E44">
        <w:rPr>
          <w:rFonts w:ascii="Arial" w:hAnsi="Arial" w:cs="Arial"/>
          <w:shd w:val="clear" w:color="auto" w:fill="FFFFFF"/>
          <w:lang w:eastAsia="en-AU"/>
        </w:rPr>
        <w:t xml:space="preserve"> - The construction and operation of the proposed development will not result in any significant adverse impacts on the existing air quality or result in any pollution. Standard precautionary site </w:t>
      </w:r>
      <w:r w:rsidR="003B6877">
        <w:rPr>
          <w:rFonts w:ascii="Arial" w:hAnsi="Arial" w:cs="Arial"/>
          <w:shd w:val="clear" w:color="auto" w:fill="FFFFFF"/>
          <w:lang w:eastAsia="en-AU"/>
        </w:rPr>
        <w:t xml:space="preserve">and dust </w:t>
      </w:r>
      <w:r w:rsidRPr="00D66E44">
        <w:rPr>
          <w:rFonts w:ascii="Arial" w:hAnsi="Arial" w:cs="Arial"/>
          <w:shd w:val="clear" w:color="auto" w:fill="FFFFFF"/>
          <w:lang w:eastAsia="en-AU"/>
        </w:rPr>
        <w:t>management condition recommended.</w:t>
      </w:r>
    </w:p>
    <w:p w14:paraId="15EA0FD6" w14:textId="12E0918D" w:rsidR="00F61431" w:rsidRPr="00CD6DF7" w:rsidRDefault="00F61431" w:rsidP="00F61431">
      <w:pPr>
        <w:pStyle w:val="ListParagraph"/>
        <w:rPr>
          <w:rFonts w:ascii="Arial" w:hAnsi="Arial" w:cs="Arial"/>
          <w:shd w:val="clear" w:color="auto" w:fill="FFFFFF"/>
          <w:lang w:eastAsia="en-AU"/>
        </w:rPr>
      </w:pPr>
    </w:p>
    <w:p w14:paraId="47AFE81C" w14:textId="0AD086E6" w:rsidR="00A66D8C" w:rsidRDefault="00D01E9A" w:rsidP="00627422">
      <w:pPr>
        <w:pStyle w:val="ListParagraph"/>
        <w:numPr>
          <w:ilvl w:val="0"/>
          <w:numId w:val="5"/>
        </w:numPr>
        <w:spacing w:after="0" w:line="240" w:lineRule="auto"/>
        <w:jc w:val="both"/>
        <w:rPr>
          <w:rFonts w:ascii="Arial" w:hAnsi="Arial" w:cs="Arial"/>
          <w:shd w:val="clear" w:color="auto" w:fill="FFFFFF"/>
          <w:lang w:eastAsia="en-AU"/>
        </w:rPr>
      </w:pPr>
      <w:r w:rsidRPr="00CD6DF7">
        <w:rPr>
          <w:rFonts w:ascii="Arial" w:hAnsi="Arial" w:cs="Arial"/>
          <w:b/>
          <w:shd w:val="clear" w:color="auto" w:fill="FFFFFF"/>
          <w:lang w:eastAsia="en-AU"/>
        </w:rPr>
        <w:t xml:space="preserve">Flora and </w:t>
      </w:r>
      <w:r w:rsidR="003E69A9" w:rsidRPr="00CD6DF7">
        <w:rPr>
          <w:rFonts w:ascii="Arial" w:hAnsi="Arial" w:cs="Arial"/>
          <w:b/>
          <w:shd w:val="clear" w:color="auto" w:fill="FFFFFF"/>
          <w:lang w:eastAsia="en-AU"/>
        </w:rPr>
        <w:t>F</w:t>
      </w:r>
      <w:r w:rsidRPr="00CD6DF7">
        <w:rPr>
          <w:rFonts w:ascii="Arial" w:hAnsi="Arial" w:cs="Arial"/>
          <w:b/>
          <w:shd w:val="clear" w:color="auto" w:fill="FFFFFF"/>
          <w:lang w:eastAsia="en-AU"/>
        </w:rPr>
        <w:t>auna impacts</w:t>
      </w:r>
      <w:r w:rsidRPr="00CD6DF7">
        <w:rPr>
          <w:rFonts w:ascii="Arial" w:hAnsi="Arial" w:cs="Arial"/>
          <w:shd w:val="clear" w:color="auto" w:fill="FFFFFF"/>
          <w:lang w:eastAsia="en-AU"/>
        </w:rPr>
        <w:t xml:space="preserve"> - </w:t>
      </w:r>
      <w:r w:rsidR="00860708">
        <w:rPr>
          <w:rFonts w:ascii="Arial" w:hAnsi="Arial" w:cs="Arial"/>
          <w:shd w:val="clear" w:color="auto" w:fill="FFFFFF"/>
          <w:lang w:eastAsia="en-AU"/>
        </w:rPr>
        <w:t>A</w:t>
      </w:r>
      <w:r w:rsidR="00CD6DF7">
        <w:rPr>
          <w:rFonts w:ascii="Arial" w:hAnsi="Arial" w:cs="Arial"/>
          <w:shd w:val="clear" w:color="auto" w:fill="FFFFFF"/>
          <w:lang w:eastAsia="en-AU"/>
        </w:rPr>
        <w:t xml:space="preserve"> Flora and Fauna Assessment report prepared by Ecological Australia dated 12 September 2025 has been submitted. </w:t>
      </w:r>
      <w:r w:rsidR="00460223">
        <w:rPr>
          <w:rFonts w:ascii="Arial" w:hAnsi="Arial" w:cs="Arial"/>
          <w:shd w:val="clear" w:color="auto" w:fill="FFFFFF"/>
          <w:lang w:eastAsia="en-AU"/>
        </w:rPr>
        <w:t>Additional information and amended plans have been submitted during assessment to address assessment concerns raised.</w:t>
      </w:r>
    </w:p>
    <w:p w14:paraId="18873D37" w14:textId="77777777" w:rsidR="00CD6DF7" w:rsidRPr="00CD6DF7" w:rsidRDefault="00CD6DF7" w:rsidP="00CD6DF7">
      <w:pPr>
        <w:pStyle w:val="ListParagraph"/>
        <w:rPr>
          <w:rFonts w:ascii="Arial" w:hAnsi="Arial" w:cs="Arial"/>
          <w:shd w:val="clear" w:color="auto" w:fill="FFFFFF"/>
          <w:lang w:eastAsia="en-AU"/>
        </w:rPr>
      </w:pPr>
    </w:p>
    <w:p w14:paraId="385E664C" w14:textId="07950578" w:rsidR="00CD6DF7" w:rsidRDefault="00CD6DF7" w:rsidP="00CD6DF7">
      <w:pPr>
        <w:pStyle w:val="ListParagraph"/>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 xml:space="preserve">The following assessment comments are provided </w:t>
      </w:r>
      <w:proofErr w:type="gramStart"/>
      <w:r>
        <w:rPr>
          <w:rFonts w:ascii="Arial" w:hAnsi="Arial" w:cs="Arial"/>
          <w:shd w:val="clear" w:color="auto" w:fill="FFFFFF"/>
          <w:lang w:eastAsia="en-AU"/>
        </w:rPr>
        <w:t>in regards to</w:t>
      </w:r>
      <w:proofErr w:type="gramEnd"/>
      <w:r>
        <w:rPr>
          <w:rFonts w:ascii="Arial" w:hAnsi="Arial" w:cs="Arial"/>
          <w:shd w:val="clear" w:color="auto" w:fill="FFFFFF"/>
          <w:lang w:eastAsia="en-AU"/>
        </w:rPr>
        <w:t xml:space="preserve"> flora and fauna impacts:</w:t>
      </w:r>
    </w:p>
    <w:p w14:paraId="395687E4" w14:textId="77777777" w:rsidR="00CD6DF7" w:rsidRDefault="00CD6DF7" w:rsidP="00CD6DF7">
      <w:pPr>
        <w:pStyle w:val="ListParagraph"/>
        <w:spacing w:after="0" w:line="240" w:lineRule="auto"/>
        <w:jc w:val="both"/>
        <w:rPr>
          <w:rFonts w:ascii="Arial" w:hAnsi="Arial" w:cs="Arial"/>
          <w:shd w:val="clear" w:color="auto" w:fill="FFFFFF"/>
          <w:lang w:eastAsia="en-AU"/>
        </w:rPr>
      </w:pPr>
    </w:p>
    <w:p w14:paraId="7D2E37A9" w14:textId="77777777" w:rsidR="0012276F" w:rsidRPr="0012276F" w:rsidRDefault="0012276F" w:rsidP="0012276F">
      <w:pPr>
        <w:pStyle w:val="ListParagraph"/>
        <w:numPr>
          <w:ilvl w:val="0"/>
          <w:numId w:val="75"/>
        </w:numPr>
        <w:spacing w:after="0" w:line="240" w:lineRule="auto"/>
        <w:jc w:val="both"/>
        <w:rPr>
          <w:rFonts w:ascii="Arial" w:hAnsi="Arial" w:cs="Arial"/>
          <w:iCs/>
          <w:shd w:val="clear" w:color="auto" w:fill="FFFFFF"/>
          <w:lang w:eastAsia="en-AU"/>
        </w:rPr>
      </w:pPr>
      <w:r w:rsidRPr="0012276F">
        <w:rPr>
          <w:rFonts w:ascii="Arial" w:hAnsi="Arial" w:cs="Arial"/>
          <w:iCs/>
        </w:rPr>
        <w:t>The proposed development footprint was primarily composed of cleared land covered in chipped vegetation with some regeneration of native vegetation. The cleared area was consistent with the area previously cleared as part of DA 2017/394. Some areas of the development footprint contained remnant native vegetation.</w:t>
      </w:r>
    </w:p>
    <w:p w14:paraId="60A8375E" w14:textId="77777777" w:rsidR="0012276F" w:rsidRPr="0012276F" w:rsidRDefault="0012276F" w:rsidP="0012276F">
      <w:pPr>
        <w:pStyle w:val="ListParagraph"/>
        <w:numPr>
          <w:ilvl w:val="0"/>
          <w:numId w:val="75"/>
        </w:numPr>
        <w:spacing w:after="0" w:line="240" w:lineRule="auto"/>
        <w:jc w:val="both"/>
        <w:rPr>
          <w:rFonts w:ascii="Arial" w:hAnsi="Arial" w:cs="Arial"/>
          <w:shd w:val="clear" w:color="auto" w:fill="FFFFFF"/>
          <w:lang w:eastAsia="en-AU"/>
        </w:rPr>
      </w:pPr>
      <w:r>
        <w:rPr>
          <w:rFonts w:ascii="Arial" w:hAnsi="Arial" w:cs="Arial"/>
        </w:rPr>
        <w:t xml:space="preserve">The </w:t>
      </w:r>
      <w:r w:rsidRPr="0012276F">
        <w:rPr>
          <w:rFonts w:ascii="Arial" w:hAnsi="Arial" w:cs="Arial"/>
        </w:rPr>
        <w:t>Flora and Fauna Assessment Report included an assessment for impacts to Wallum Froglet but found that none were recorded within the proposed development footprint. The Test of Significance was undertaken as records are close to the site and suitable habitat is identified on the Lot. No significant impact was identified.</w:t>
      </w:r>
    </w:p>
    <w:p w14:paraId="49D05E91" w14:textId="689635D3" w:rsidR="0012276F" w:rsidRPr="00CF5341" w:rsidRDefault="0012276F" w:rsidP="00CF5341">
      <w:pPr>
        <w:pStyle w:val="ListParagraph"/>
        <w:numPr>
          <w:ilvl w:val="0"/>
          <w:numId w:val="75"/>
        </w:numPr>
        <w:spacing w:after="0" w:line="240" w:lineRule="auto"/>
        <w:ind w:left="1434" w:hanging="357"/>
        <w:jc w:val="both"/>
        <w:rPr>
          <w:rFonts w:ascii="Arial" w:hAnsi="Arial" w:cs="Arial"/>
          <w:shd w:val="clear" w:color="auto" w:fill="FFFFFF"/>
          <w:lang w:eastAsia="en-AU"/>
        </w:rPr>
      </w:pPr>
      <w:r w:rsidRPr="0012276F">
        <w:rPr>
          <w:rFonts w:ascii="Arial" w:hAnsi="Arial" w:cs="Arial"/>
        </w:rPr>
        <w:t xml:space="preserve">A first and second order stream run through the </w:t>
      </w:r>
      <w:proofErr w:type="gramStart"/>
      <w:r w:rsidRPr="0012276F">
        <w:rPr>
          <w:rFonts w:ascii="Arial" w:hAnsi="Arial" w:cs="Arial"/>
        </w:rPr>
        <w:t>south east</w:t>
      </w:r>
      <w:proofErr w:type="gramEnd"/>
      <w:r w:rsidRPr="0012276F">
        <w:rPr>
          <w:rFonts w:ascii="Arial" w:hAnsi="Arial" w:cs="Arial"/>
        </w:rPr>
        <w:t xml:space="preserve"> corner of the subject land, with the second order stream present in the development footprint.  There is a small portion of the first order stream present in the development footprint, however a majority is within the VMP area (Figure 6).   Works proposed on waterfront land (within 40 m of the stream) require an application to be submitted and obtained for a controlled activity approval from the </w:t>
      </w:r>
      <w:r w:rsidR="00CB0061">
        <w:rPr>
          <w:rFonts w:ascii="Arial" w:hAnsi="Arial" w:cs="Arial"/>
        </w:rPr>
        <w:t>Department of Climate Change, Energy, the Environment and Water - Water Group</w:t>
      </w:r>
      <w:r w:rsidRPr="0012276F">
        <w:rPr>
          <w:rFonts w:ascii="Arial" w:hAnsi="Arial" w:cs="Arial"/>
        </w:rPr>
        <w:t xml:space="preserve">.  </w:t>
      </w:r>
    </w:p>
    <w:p w14:paraId="5D71A93B" w14:textId="45F3C008"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 xml:space="preserve">The revised plans </w:t>
      </w:r>
      <w:r w:rsidR="00460223">
        <w:rPr>
          <w:rFonts w:ascii="Arial" w:hAnsi="Arial" w:cs="Arial"/>
          <w:bCs/>
        </w:rPr>
        <w:t xml:space="preserve">have </w:t>
      </w:r>
      <w:r w:rsidRPr="00CF5341">
        <w:rPr>
          <w:rFonts w:ascii="Arial" w:hAnsi="Arial" w:cs="Arial"/>
          <w:bCs/>
        </w:rPr>
        <w:t>relocate</w:t>
      </w:r>
      <w:r w:rsidR="00460223">
        <w:rPr>
          <w:rFonts w:ascii="Arial" w:hAnsi="Arial" w:cs="Arial"/>
          <w:bCs/>
        </w:rPr>
        <w:t>d</w:t>
      </w:r>
      <w:r w:rsidRPr="00CF5341">
        <w:rPr>
          <w:rFonts w:ascii="Arial" w:hAnsi="Arial" w:cs="Arial"/>
          <w:bCs/>
        </w:rPr>
        <w:t xml:space="preserve"> </w:t>
      </w:r>
      <w:r w:rsidR="00460223">
        <w:rPr>
          <w:rFonts w:ascii="Arial" w:hAnsi="Arial" w:cs="Arial"/>
          <w:bCs/>
        </w:rPr>
        <w:t>6</w:t>
      </w:r>
      <w:r w:rsidRPr="00CF5341">
        <w:rPr>
          <w:rFonts w:ascii="Arial" w:hAnsi="Arial" w:cs="Arial"/>
          <w:bCs/>
        </w:rPr>
        <w:t xml:space="preserve"> of the eight proposed sediment basins to already cleared R1</w:t>
      </w:r>
      <w:r w:rsidR="00BC4576">
        <w:rPr>
          <w:rFonts w:ascii="Arial" w:hAnsi="Arial" w:cs="Arial"/>
          <w:bCs/>
        </w:rPr>
        <w:t xml:space="preserve"> </w:t>
      </w:r>
      <w:r w:rsidRPr="00CF5341">
        <w:rPr>
          <w:rFonts w:ascii="Arial" w:hAnsi="Arial" w:cs="Arial"/>
          <w:bCs/>
        </w:rPr>
        <w:t xml:space="preserve">zoned land, removing them from mapped Coastal Wetlands. </w:t>
      </w:r>
      <w:r w:rsidR="00460223">
        <w:rPr>
          <w:rFonts w:ascii="Arial" w:hAnsi="Arial" w:cs="Arial"/>
          <w:bCs/>
        </w:rPr>
        <w:t>2</w:t>
      </w:r>
      <w:r w:rsidRPr="00CF5341">
        <w:rPr>
          <w:rFonts w:ascii="Arial" w:hAnsi="Arial" w:cs="Arial"/>
          <w:bCs/>
        </w:rPr>
        <w:t xml:space="preserve"> basins remain in the southern C3-zoned area however this location was approved for clearing under DA2017-394 and the location is consistent with what is shown under the Development Control Plan for Area 15.</w:t>
      </w:r>
    </w:p>
    <w:p w14:paraId="6C762C4D" w14:textId="77777777"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All proposed works within Lot 33 DP754405 appear confined to areas previously approved and cleared under DA2017-394, including mapped Coastal Wetlands.</w:t>
      </w:r>
    </w:p>
    <w:p w14:paraId="0C8E6715" w14:textId="77777777"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 xml:space="preserve">The additional information prepared by </w:t>
      </w:r>
      <w:proofErr w:type="spellStart"/>
      <w:r w:rsidRPr="00CF5341">
        <w:rPr>
          <w:rFonts w:ascii="Arial" w:hAnsi="Arial" w:cs="Arial"/>
          <w:bCs/>
        </w:rPr>
        <w:t>Greenloaning</w:t>
      </w:r>
      <w:proofErr w:type="spellEnd"/>
      <w:r w:rsidRPr="00CF5341">
        <w:rPr>
          <w:rFonts w:ascii="Arial" w:hAnsi="Arial" w:cs="Arial"/>
          <w:bCs/>
        </w:rPr>
        <w:t xml:space="preserve"> Biostudies Pty Ltd dated 25/09/2025 and addendum prepared by </w:t>
      </w:r>
      <w:proofErr w:type="spellStart"/>
      <w:r w:rsidRPr="00CF5341">
        <w:rPr>
          <w:rFonts w:ascii="Arial" w:hAnsi="Arial" w:cs="Arial"/>
          <w:bCs/>
        </w:rPr>
        <w:t>Greenloaning</w:t>
      </w:r>
      <w:proofErr w:type="spellEnd"/>
      <w:r w:rsidRPr="00CF5341">
        <w:rPr>
          <w:rFonts w:ascii="Arial" w:hAnsi="Arial" w:cs="Arial"/>
          <w:bCs/>
        </w:rPr>
        <w:t xml:space="preserve"> Biostudies Pty Ltd dated 17/12/2025 regarding Coastal Wetland Mapping on Lot 33 DP754405 has been considered shown as Areas 1, 2 and 3 in the report. These locations were included in the DA2017-394. </w:t>
      </w:r>
    </w:p>
    <w:p w14:paraId="4E1553B0" w14:textId="77777777"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 xml:space="preserve">Given the proposed development within Lot 33 DP754405 is limited to areas cleared under DA2017-394, and with the additional information provided, it is considered that appropriate measures have been or will be implemented to protect and enhance the wetland’s biophysical, hydrological, and ecological values within Lot 33 DP754405. </w:t>
      </w:r>
    </w:p>
    <w:p w14:paraId="23387695" w14:textId="77777777"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 xml:space="preserve">Road access is proposed via adjacent lot under DA2017/1059 consent to the west (see approved plans D2024/011254) </w:t>
      </w:r>
    </w:p>
    <w:p w14:paraId="4829FE55" w14:textId="77777777" w:rsidR="00CF5341" w:rsidRPr="00CF5341" w:rsidRDefault="00CF5341" w:rsidP="00CF5341">
      <w:pPr>
        <w:pStyle w:val="ListParagraph"/>
        <w:numPr>
          <w:ilvl w:val="0"/>
          <w:numId w:val="75"/>
        </w:numPr>
        <w:spacing w:after="0" w:line="240" w:lineRule="auto"/>
        <w:ind w:left="1434" w:hanging="357"/>
        <w:rPr>
          <w:rFonts w:ascii="Arial" w:hAnsi="Arial" w:cs="Arial"/>
          <w:bCs/>
        </w:rPr>
      </w:pPr>
      <w:r w:rsidRPr="00CF5341">
        <w:rPr>
          <w:rFonts w:ascii="Arial" w:hAnsi="Arial" w:cs="Arial"/>
          <w:bCs/>
        </w:rPr>
        <w:t xml:space="preserve">Future road access is also proposed via Voluntary Planning Agreement connecting to Botanic Drive as shown in the </w:t>
      </w:r>
      <w:proofErr w:type="gramStart"/>
      <w:r w:rsidRPr="00CF5341">
        <w:rPr>
          <w:rFonts w:ascii="Arial" w:hAnsi="Arial" w:cs="Arial"/>
          <w:bCs/>
        </w:rPr>
        <w:t>DCP</w:t>
      </w:r>
      <w:proofErr w:type="gramEnd"/>
      <w:r w:rsidRPr="00CF5341">
        <w:rPr>
          <w:rFonts w:ascii="Arial" w:hAnsi="Arial" w:cs="Arial"/>
          <w:bCs/>
        </w:rPr>
        <w:t xml:space="preserve"> but this is not part of this DA. Council has no plans to construct the road currently and could be indicatively within the next 4 - 8 years (See correspondence D2025/492115). </w:t>
      </w:r>
    </w:p>
    <w:p w14:paraId="0E0ED24E" w14:textId="77777777" w:rsidR="00CF5341" w:rsidRPr="00CF5341" w:rsidRDefault="00CF5341" w:rsidP="00CF5341">
      <w:pPr>
        <w:pStyle w:val="ListParagraph"/>
        <w:numPr>
          <w:ilvl w:val="0"/>
          <w:numId w:val="75"/>
        </w:numPr>
        <w:shd w:val="clear" w:color="auto" w:fill="FFFFFF"/>
        <w:spacing w:after="0" w:line="240" w:lineRule="auto"/>
        <w:ind w:left="1434" w:hanging="357"/>
        <w:rPr>
          <w:rFonts w:ascii="Arial" w:hAnsi="Arial" w:cs="Arial"/>
          <w:bCs/>
        </w:rPr>
      </w:pPr>
      <w:r w:rsidRPr="00CF5341">
        <w:rPr>
          <w:rFonts w:ascii="Arial" w:hAnsi="Arial" w:cs="Arial"/>
          <w:bCs/>
        </w:rPr>
        <w:t xml:space="preserve">SEPP (Biodiversity Conservation) 2021 Chapter 4 applies to the proposed development because LOT: 33 DP: 754405 is over 1ha and there is no approved </w:t>
      </w:r>
      <w:proofErr w:type="spellStart"/>
      <w:r w:rsidRPr="00CF5341">
        <w:rPr>
          <w:rFonts w:ascii="Arial" w:hAnsi="Arial" w:cs="Arial"/>
          <w:bCs/>
        </w:rPr>
        <w:t>KPoM</w:t>
      </w:r>
      <w:proofErr w:type="spellEnd"/>
      <w:r w:rsidRPr="00CF5341">
        <w:rPr>
          <w:rFonts w:ascii="Arial" w:hAnsi="Arial" w:cs="Arial"/>
          <w:bCs/>
        </w:rPr>
        <w:t xml:space="preserve">. </w:t>
      </w:r>
    </w:p>
    <w:p w14:paraId="69A6C27D" w14:textId="33C28CDB" w:rsidR="00CF5341" w:rsidRPr="00CF5341" w:rsidRDefault="00CF5341" w:rsidP="00CF5341">
      <w:pPr>
        <w:pStyle w:val="ListParagraph"/>
        <w:numPr>
          <w:ilvl w:val="0"/>
          <w:numId w:val="75"/>
        </w:numPr>
        <w:shd w:val="clear" w:color="auto" w:fill="FFFFFF"/>
        <w:spacing w:after="0" w:line="240" w:lineRule="auto"/>
        <w:ind w:left="1434" w:hanging="357"/>
        <w:rPr>
          <w:rFonts w:ascii="Arial" w:hAnsi="Arial" w:cs="Arial"/>
          <w:bCs/>
        </w:rPr>
      </w:pPr>
      <w:r w:rsidRPr="00CF5341">
        <w:rPr>
          <w:rFonts w:ascii="Arial" w:hAnsi="Arial" w:cs="Arial"/>
          <w:bCs/>
        </w:rPr>
        <w:t xml:space="preserve">For this development Sec 4.9 (5b) of SEPP (Biodiversity Conservation) 2021 applies. Because the area is cleared already under clearing under DA2017-394 </w:t>
      </w:r>
      <w:r w:rsidR="0009782D">
        <w:rPr>
          <w:rFonts w:ascii="Arial" w:hAnsi="Arial" w:cs="Arial"/>
          <w:bCs/>
        </w:rPr>
        <w:t>no further considerations are required</w:t>
      </w:r>
      <w:r w:rsidRPr="00CF5341">
        <w:rPr>
          <w:rFonts w:ascii="Arial" w:hAnsi="Arial" w:cs="Arial"/>
          <w:bCs/>
        </w:rPr>
        <w:t xml:space="preserve">. </w:t>
      </w:r>
    </w:p>
    <w:p w14:paraId="35693FE9" w14:textId="084745CC" w:rsidR="00A66D8C" w:rsidRPr="00A66D8C" w:rsidRDefault="00A66D8C" w:rsidP="00A66D8C">
      <w:pPr>
        <w:pStyle w:val="ListParagraph"/>
        <w:rPr>
          <w:rFonts w:ascii="Arial" w:hAnsi="Arial" w:cs="Arial"/>
          <w:shd w:val="clear" w:color="auto" w:fill="FFFFFF"/>
          <w:lang w:eastAsia="en-AU"/>
        </w:rPr>
      </w:pPr>
    </w:p>
    <w:p w14:paraId="6706C006" w14:textId="5A214167" w:rsidR="00D01E9A" w:rsidRPr="00F553C7" w:rsidRDefault="00F553C7" w:rsidP="00D01E9A">
      <w:pPr>
        <w:pStyle w:val="ListParagraph"/>
        <w:rPr>
          <w:rFonts w:ascii="Arial" w:hAnsi="Arial" w:cs="Arial"/>
          <w:shd w:val="clear" w:color="auto" w:fill="FFFFFF"/>
          <w:lang w:eastAsia="en-AU"/>
        </w:rPr>
      </w:pPr>
      <w:r w:rsidRPr="00F553C7">
        <w:rPr>
          <w:rFonts w:ascii="Arial" w:hAnsi="Arial" w:cs="Arial"/>
          <w:shd w:val="clear" w:color="auto" w:fill="FFFFFF"/>
          <w:lang w:eastAsia="en-AU"/>
        </w:rPr>
        <w:t xml:space="preserve">Appropriate conditions are recommended to address tree retention, tree protection fencing, and </w:t>
      </w:r>
      <w:proofErr w:type="spellStart"/>
      <w:r w:rsidRPr="00F553C7">
        <w:rPr>
          <w:rFonts w:ascii="Arial" w:hAnsi="Arial" w:cs="Arial"/>
          <w:shd w:val="clear" w:color="auto" w:fill="FFFFFF"/>
          <w:lang w:eastAsia="en-AU"/>
        </w:rPr>
        <w:t>aborist</w:t>
      </w:r>
      <w:proofErr w:type="spellEnd"/>
      <w:r w:rsidRPr="00F553C7">
        <w:rPr>
          <w:rFonts w:ascii="Arial" w:hAnsi="Arial" w:cs="Arial"/>
          <w:shd w:val="clear" w:color="auto" w:fill="FFFFFF"/>
          <w:lang w:eastAsia="en-AU"/>
        </w:rPr>
        <w:t xml:space="preserve"> treatment to any trees damaged during construction.</w:t>
      </w:r>
    </w:p>
    <w:p w14:paraId="2B812F89" w14:textId="77777777" w:rsidR="00516034" w:rsidRPr="004865CC" w:rsidRDefault="00516034" w:rsidP="00D01E9A">
      <w:pPr>
        <w:pStyle w:val="ListParagraph"/>
        <w:rPr>
          <w:rFonts w:ascii="Arial" w:hAnsi="Arial" w:cs="Arial"/>
          <w:highlight w:val="yellow"/>
          <w:shd w:val="clear" w:color="auto" w:fill="FFFFFF"/>
          <w:lang w:eastAsia="en-AU"/>
        </w:rPr>
      </w:pPr>
    </w:p>
    <w:p w14:paraId="355702F7" w14:textId="4E4FF9D3" w:rsidR="00730961" w:rsidRPr="00572F63" w:rsidRDefault="00FE6D35" w:rsidP="00572F63">
      <w:pPr>
        <w:pStyle w:val="ListParagraph"/>
        <w:numPr>
          <w:ilvl w:val="0"/>
          <w:numId w:val="5"/>
        </w:numPr>
        <w:spacing w:after="0" w:line="240" w:lineRule="auto"/>
        <w:jc w:val="both"/>
        <w:rPr>
          <w:rFonts w:ascii="Arial" w:hAnsi="Arial" w:cs="Arial"/>
          <w:shd w:val="clear" w:color="auto" w:fill="FFFFFF"/>
          <w:lang w:eastAsia="en-AU"/>
        </w:rPr>
      </w:pPr>
      <w:r w:rsidRPr="003B6877">
        <w:rPr>
          <w:rFonts w:ascii="Arial" w:hAnsi="Arial" w:cs="Arial"/>
          <w:b/>
          <w:shd w:val="clear" w:color="auto" w:fill="FFFFFF"/>
          <w:lang w:eastAsia="en-AU"/>
        </w:rPr>
        <w:t>Waste</w:t>
      </w:r>
      <w:r w:rsidR="00011BAC" w:rsidRPr="003B6877">
        <w:rPr>
          <w:rFonts w:ascii="Arial" w:hAnsi="Arial" w:cs="Arial"/>
          <w:shd w:val="clear" w:color="auto" w:fill="FFFFFF"/>
          <w:lang w:eastAsia="en-AU"/>
        </w:rPr>
        <w:t xml:space="preserve"> –</w:t>
      </w:r>
      <w:r w:rsidR="009B27AB">
        <w:rPr>
          <w:rFonts w:ascii="Arial" w:hAnsi="Arial" w:cs="Arial"/>
          <w:shd w:val="clear" w:color="auto" w:fill="FFFFFF"/>
          <w:lang w:eastAsia="en-AU"/>
        </w:rPr>
        <w:t xml:space="preserve"> </w:t>
      </w:r>
      <w:r w:rsidR="003B6877">
        <w:rPr>
          <w:rFonts w:ascii="Arial" w:hAnsi="Arial" w:cs="Arial"/>
          <w:shd w:val="clear" w:color="auto" w:fill="FFFFFF"/>
          <w:lang w:eastAsia="en-AU"/>
        </w:rPr>
        <w:t xml:space="preserve">Disposal of cleared vegetation shall be disposed of via </w:t>
      </w:r>
      <w:r w:rsidR="00D627EE">
        <w:rPr>
          <w:rFonts w:ascii="Arial" w:hAnsi="Arial" w:cs="Arial"/>
          <w:shd w:val="clear" w:color="auto" w:fill="FFFFFF"/>
          <w:lang w:eastAsia="en-AU"/>
        </w:rPr>
        <w:t xml:space="preserve">mulching and/or </w:t>
      </w:r>
      <w:r w:rsidR="003B6877">
        <w:rPr>
          <w:rFonts w:ascii="Arial" w:hAnsi="Arial" w:cs="Arial"/>
          <w:shd w:val="clear" w:color="auto" w:fill="FFFFFF"/>
          <w:lang w:eastAsia="en-AU"/>
        </w:rPr>
        <w:t>approved waste management facilit</w:t>
      </w:r>
      <w:r w:rsidR="00D627EE">
        <w:rPr>
          <w:rFonts w:ascii="Arial" w:hAnsi="Arial" w:cs="Arial"/>
          <w:shd w:val="clear" w:color="auto" w:fill="FFFFFF"/>
          <w:lang w:eastAsia="en-AU"/>
        </w:rPr>
        <w:t>y</w:t>
      </w:r>
      <w:r w:rsidR="003B6877">
        <w:rPr>
          <w:rFonts w:ascii="Arial" w:hAnsi="Arial" w:cs="Arial"/>
          <w:shd w:val="clear" w:color="auto" w:fill="FFFFFF"/>
          <w:lang w:eastAsia="en-AU"/>
        </w:rPr>
        <w:t xml:space="preserve"> and shall not be burned onsite</w:t>
      </w:r>
      <w:r w:rsidR="002971ED" w:rsidRPr="003B6877">
        <w:rPr>
          <w:rFonts w:ascii="Arial" w:hAnsi="Arial" w:cs="Arial"/>
          <w:shd w:val="clear" w:color="auto" w:fill="FFFFFF"/>
          <w:lang w:eastAsia="en-AU"/>
        </w:rPr>
        <w:t xml:space="preserve">. </w:t>
      </w:r>
      <w:r w:rsidRPr="003B6877">
        <w:rPr>
          <w:rFonts w:ascii="Arial" w:hAnsi="Arial" w:cs="Arial"/>
          <w:shd w:val="clear" w:color="auto" w:fill="FFFFFF"/>
          <w:lang w:eastAsia="en-AU"/>
        </w:rPr>
        <w:t xml:space="preserve">A condition is recommended </w:t>
      </w:r>
      <w:r w:rsidR="003B6877">
        <w:rPr>
          <w:rFonts w:ascii="Arial" w:hAnsi="Arial" w:cs="Arial"/>
          <w:shd w:val="clear" w:color="auto" w:fill="FFFFFF"/>
          <w:lang w:eastAsia="en-AU"/>
        </w:rPr>
        <w:t xml:space="preserve">to confirm no burning of </w:t>
      </w:r>
      <w:r w:rsidR="00D627EE">
        <w:rPr>
          <w:rFonts w:ascii="Arial" w:hAnsi="Arial" w:cs="Arial"/>
          <w:shd w:val="clear" w:color="auto" w:fill="FFFFFF"/>
          <w:lang w:eastAsia="en-AU"/>
        </w:rPr>
        <w:t xml:space="preserve">felled vegetation occur </w:t>
      </w:r>
      <w:r w:rsidR="003B6877">
        <w:rPr>
          <w:rFonts w:ascii="Arial" w:hAnsi="Arial" w:cs="Arial"/>
          <w:shd w:val="clear" w:color="auto" w:fill="FFFFFF"/>
          <w:lang w:eastAsia="en-AU"/>
        </w:rPr>
        <w:t>onsite</w:t>
      </w:r>
      <w:r w:rsidRPr="003B6877">
        <w:rPr>
          <w:rFonts w:ascii="Arial" w:hAnsi="Arial" w:cs="Arial"/>
          <w:shd w:val="clear" w:color="auto" w:fill="FFFFFF"/>
          <w:lang w:eastAsia="en-AU"/>
        </w:rPr>
        <w:t>.</w:t>
      </w:r>
    </w:p>
    <w:p w14:paraId="549CC172" w14:textId="77777777" w:rsidR="00730961" w:rsidRPr="004865CC" w:rsidRDefault="00730961" w:rsidP="00730961">
      <w:pPr>
        <w:pStyle w:val="ListParagraph"/>
        <w:spacing w:after="0" w:line="240" w:lineRule="auto"/>
        <w:jc w:val="both"/>
        <w:rPr>
          <w:rFonts w:ascii="Arial" w:hAnsi="Arial" w:cs="Arial"/>
          <w:highlight w:val="yellow"/>
          <w:shd w:val="clear" w:color="auto" w:fill="FFFFFF"/>
          <w:lang w:eastAsia="en-AU"/>
        </w:rPr>
      </w:pPr>
    </w:p>
    <w:p w14:paraId="18B5EFB9" w14:textId="586D3077" w:rsidR="00730961" w:rsidRPr="009B27AB" w:rsidRDefault="00427241" w:rsidP="007C40D4">
      <w:pPr>
        <w:pStyle w:val="ListParagraph"/>
        <w:numPr>
          <w:ilvl w:val="0"/>
          <w:numId w:val="5"/>
        </w:numPr>
        <w:spacing w:after="0" w:line="240" w:lineRule="auto"/>
        <w:jc w:val="both"/>
        <w:rPr>
          <w:rFonts w:ascii="Arial" w:hAnsi="Arial" w:cs="Arial"/>
          <w:shd w:val="clear" w:color="auto" w:fill="FFFFFF"/>
          <w:lang w:eastAsia="en-AU"/>
        </w:rPr>
      </w:pPr>
      <w:r w:rsidRPr="009B27AB">
        <w:rPr>
          <w:rFonts w:ascii="Arial" w:hAnsi="Arial" w:cs="Arial"/>
          <w:b/>
          <w:shd w:val="clear" w:color="auto" w:fill="FFFFFF"/>
          <w:lang w:eastAsia="en-AU"/>
        </w:rPr>
        <w:t>Noise and vibration</w:t>
      </w:r>
      <w:r w:rsidRPr="009B27AB">
        <w:rPr>
          <w:rFonts w:ascii="Arial" w:hAnsi="Arial" w:cs="Arial"/>
          <w:shd w:val="clear" w:color="auto" w:fill="FFFFFF"/>
          <w:lang w:eastAsia="en-AU"/>
        </w:rPr>
        <w:t xml:space="preserve"> –</w:t>
      </w:r>
      <w:r w:rsidR="00572F63" w:rsidRPr="009B27AB">
        <w:rPr>
          <w:rFonts w:ascii="Arial" w:hAnsi="Arial" w:cs="Arial"/>
          <w:shd w:val="clear" w:color="auto" w:fill="FFFFFF"/>
          <w:lang w:eastAsia="en-AU"/>
        </w:rPr>
        <w:t xml:space="preserve"> </w:t>
      </w:r>
      <w:r w:rsidR="00730961" w:rsidRPr="009B27AB">
        <w:rPr>
          <w:rFonts w:ascii="Arial" w:hAnsi="Arial" w:cs="Arial"/>
          <w:shd w:val="clear" w:color="auto" w:fill="FFFFFF"/>
          <w:lang w:eastAsia="en-AU"/>
        </w:rPr>
        <w:t xml:space="preserve">Construction noise impacts can be managed by restricting work to the standard construction hours, as recommended in the </w:t>
      </w:r>
      <w:r w:rsidR="00572F63" w:rsidRPr="009B27AB">
        <w:rPr>
          <w:rFonts w:ascii="Arial" w:hAnsi="Arial" w:cs="Arial"/>
          <w:shd w:val="clear" w:color="auto" w:fill="FFFFFF"/>
          <w:lang w:eastAsia="en-AU"/>
        </w:rPr>
        <w:t xml:space="preserve">consent </w:t>
      </w:r>
      <w:r w:rsidR="00730961" w:rsidRPr="009B27AB">
        <w:rPr>
          <w:rFonts w:ascii="Arial" w:hAnsi="Arial" w:cs="Arial"/>
          <w:shd w:val="clear" w:color="auto" w:fill="FFFFFF"/>
          <w:lang w:eastAsia="en-AU"/>
        </w:rPr>
        <w:t>conditions.</w:t>
      </w:r>
    </w:p>
    <w:p w14:paraId="7DADC921" w14:textId="77777777" w:rsidR="00427241" w:rsidRPr="004865CC" w:rsidRDefault="00427241" w:rsidP="00427241">
      <w:pPr>
        <w:pStyle w:val="ListParagraph"/>
        <w:rPr>
          <w:rFonts w:ascii="Arial" w:hAnsi="Arial" w:cs="Arial"/>
          <w:highlight w:val="yellow"/>
          <w:shd w:val="clear" w:color="auto" w:fill="FFFFFF"/>
          <w:lang w:eastAsia="en-AU"/>
        </w:rPr>
      </w:pPr>
    </w:p>
    <w:p w14:paraId="31C316E2" w14:textId="76CD1A3D" w:rsidR="006A0C9A" w:rsidRDefault="005659A5" w:rsidP="007469E7">
      <w:pPr>
        <w:pStyle w:val="ListParagraph"/>
        <w:numPr>
          <w:ilvl w:val="0"/>
          <w:numId w:val="5"/>
        </w:numPr>
        <w:spacing w:after="0" w:line="240" w:lineRule="auto"/>
        <w:jc w:val="both"/>
        <w:rPr>
          <w:rFonts w:ascii="Arial" w:hAnsi="Arial" w:cs="Arial"/>
          <w:shd w:val="clear" w:color="auto" w:fill="FFFFFF"/>
          <w:lang w:eastAsia="en-AU"/>
        </w:rPr>
      </w:pPr>
      <w:r w:rsidRPr="009547CA">
        <w:rPr>
          <w:rFonts w:ascii="Arial" w:hAnsi="Arial" w:cs="Arial"/>
          <w:b/>
          <w:shd w:val="clear" w:color="auto" w:fill="FFFFFF"/>
          <w:lang w:eastAsia="en-AU"/>
        </w:rPr>
        <w:t>Bushfire</w:t>
      </w:r>
      <w:r w:rsidR="00E87B75" w:rsidRPr="009547CA">
        <w:rPr>
          <w:rFonts w:ascii="Arial" w:hAnsi="Arial" w:cs="Arial"/>
          <w:shd w:val="clear" w:color="auto" w:fill="FFFFFF"/>
          <w:lang w:eastAsia="en-AU"/>
        </w:rPr>
        <w:t xml:space="preserve"> – </w:t>
      </w:r>
      <w:r w:rsidRPr="009547CA">
        <w:rPr>
          <w:rFonts w:ascii="Arial" w:hAnsi="Arial" w:cs="Arial"/>
          <w:shd w:val="clear" w:color="auto" w:fill="FFFFFF"/>
          <w:lang w:eastAsia="en-AU"/>
        </w:rPr>
        <w:t xml:space="preserve">The site is </w:t>
      </w:r>
      <w:r w:rsidR="006A0C9A">
        <w:rPr>
          <w:rFonts w:ascii="Arial" w:hAnsi="Arial" w:cs="Arial"/>
          <w:shd w:val="clear" w:color="auto" w:fill="FFFFFF"/>
          <w:lang w:eastAsia="en-AU"/>
        </w:rPr>
        <w:t>mapped as bushfire prone land.</w:t>
      </w:r>
    </w:p>
    <w:p w14:paraId="6AE950CF" w14:textId="77777777" w:rsidR="006A0C9A" w:rsidRPr="006A0C9A" w:rsidRDefault="006A0C9A" w:rsidP="006A0C9A">
      <w:pPr>
        <w:spacing w:after="0" w:line="240" w:lineRule="auto"/>
        <w:ind w:left="360"/>
        <w:jc w:val="both"/>
        <w:rPr>
          <w:rFonts w:ascii="Arial" w:hAnsi="Arial" w:cs="Arial"/>
          <w:b/>
          <w:shd w:val="clear" w:color="auto" w:fill="FFFFFF"/>
          <w:lang w:eastAsia="en-AU"/>
        </w:rPr>
      </w:pPr>
    </w:p>
    <w:p w14:paraId="3844028F" w14:textId="23DA7CA2" w:rsidR="005659A5" w:rsidRDefault="005659A5" w:rsidP="006A0C9A">
      <w:pPr>
        <w:pStyle w:val="ListParagraph"/>
        <w:spacing w:after="0" w:line="240" w:lineRule="auto"/>
        <w:jc w:val="both"/>
        <w:rPr>
          <w:rFonts w:ascii="Arial" w:hAnsi="Arial" w:cs="Arial"/>
        </w:rPr>
      </w:pPr>
      <w:r w:rsidRPr="000307BF">
        <w:rPr>
          <w:rFonts w:ascii="Arial" w:hAnsi="Arial" w:cs="Arial"/>
          <w:shd w:val="clear" w:color="auto" w:fill="FFFFFF"/>
          <w:lang w:eastAsia="en-AU"/>
        </w:rPr>
        <w:t xml:space="preserve">The application </w:t>
      </w:r>
      <w:r w:rsidR="0000100A">
        <w:rPr>
          <w:rFonts w:ascii="Arial" w:hAnsi="Arial" w:cs="Arial"/>
          <w:shd w:val="clear" w:color="auto" w:fill="FFFFFF"/>
          <w:lang w:eastAsia="en-AU"/>
        </w:rPr>
        <w:t xml:space="preserve">originally </w:t>
      </w:r>
      <w:r w:rsidRPr="000307BF">
        <w:rPr>
          <w:rFonts w:ascii="Arial" w:hAnsi="Arial" w:cs="Arial"/>
          <w:shd w:val="clear" w:color="auto" w:fill="FFFFFF"/>
          <w:lang w:eastAsia="en-AU"/>
        </w:rPr>
        <w:t>include</w:t>
      </w:r>
      <w:r w:rsidR="0000100A">
        <w:rPr>
          <w:rFonts w:ascii="Arial" w:hAnsi="Arial" w:cs="Arial"/>
          <w:shd w:val="clear" w:color="auto" w:fill="FFFFFF"/>
          <w:lang w:eastAsia="en-AU"/>
        </w:rPr>
        <w:t>d</w:t>
      </w:r>
      <w:r w:rsidRPr="000307BF">
        <w:rPr>
          <w:rFonts w:ascii="Arial" w:hAnsi="Arial" w:cs="Arial"/>
          <w:shd w:val="clear" w:color="auto" w:fill="FFFFFF"/>
          <w:lang w:eastAsia="en-AU"/>
        </w:rPr>
        <w:t xml:space="preserve"> a Bush Fire Assessment Report prepared by </w:t>
      </w:r>
      <w:r w:rsidR="0000100A">
        <w:rPr>
          <w:rFonts w:ascii="Arial" w:hAnsi="Arial" w:cs="Arial"/>
          <w:shd w:val="clear" w:color="auto" w:fill="FFFFFF"/>
          <w:lang w:eastAsia="en-AU"/>
        </w:rPr>
        <w:t xml:space="preserve">David Pensini </w:t>
      </w:r>
      <w:r w:rsidRPr="000307BF">
        <w:rPr>
          <w:rFonts w:ascii="Arial" w:hAnsi="Arial" w:cs="Arial"/>
          <w:shd w:val="clear" w:color="auto" w:fill="FFFFFF"/>
          <w:lang w:eastAsia="en-AU"/>
        </w:rPr>
        <w:t xml:space="preserve">Building </w:t>
      </w:r>
      <w:r w:rsidR="00A43EC8" w:rsidRPr="000307BF">
        <w:rPr>
          <w:rFonts w:ascii="Arial" w:hAnsi="Arial" w:cs="Arial"/>
          <w:shd w:val="clear" w:color="auto" w:fill="FFFFFF"/>
          <w:lang w:eastAsia="en-AU"/>
        </w:rPr>
        <w:t>Certification and Environmental services</w:t>
      </w:r>
      <w:r w:rsidRPr="000307BF">
        <w:rPr>
          <w:rFonts w:ascii="Arial" w:hAnsi="Arial" w:cs="Arial"/>
          <w:shd w:val="clear" w:color="auto" w:fill="FFFFFF"/>
          <w:lang w:eastAsia="en-AU"/>
        </w:rPr>
        <w:t>.</w:t>
      </w:r>
      <w:r w:rsidR="00591AAA" w:rsidRPr="000307BF">
        <w:rPr>
          <w:rFonts w:ascii="Arial" w:hAnsi="Arial" w:cs="Arial"/>
          <w:bCs/>
        </w:rPr>
        <w:t xml:space="preserve"> In accordance with Section 100B - </w:t>
      </w:r>
      <w:r w:rsidR="00591AAA" w:rsidRPr="000307BF">
        <w:rPr>
          <w:rFonts w:ascii="Arial" w:hAnsi="Arial" w:cs="Arial"/>
          <w:bCs/>
          <w:i/>
          <w:iCs/>
        </w:rPr>
        <w:t xml:space="preserve">Rural Fires Act 1997 - </w:t>
      </w:r>
      <w:r w:rsidR="00591AAA" w:rsidRPr="000307BF">
        <w:rPr>
          <w:rFonts w:ascii="Arial" w:hAnsi="Arial" w:cs="Arial"/>
          <w:bCs/>
        </w:rPr>
        <w:t xml:space="preserve">the application proposes </w:t>
      </w:r>
      <w:r w:rsidR="00591AAA" w:rsidRPr="000307BF">
        <w:rPr>
          <w:rFonts w:ascii="Arial" w:hAnsi="Arial" w:cs="Arial"/>
        </w:rPr>
        <w:t xml:space="preserve">subdivision of bush fire prone land that could lawfully be used for residential purposes. As a result, </w:t>
      </w:r>
      <w:r w:rsidR="00CD57B7" w:rsidRPr="000307BF">
        <w:rPr>
          <w:rFonts w:ascii="Arial" w:hAnsi="Arial" w:cs="Arial"/>
        </w:rPr>
        <w:t>t</w:t>
      </w:r>
      <w:r w:rsidR="00591AAA" w:rsidRPr="000307BF">
        <w:rPr>
          <w:rFonts w:ascii="Arial" w:hAnsi="Arial" w:cs="Arial"/>
        </w:rPr>
        <w:t xml:space="preserve">he </w:t>
      </w:r>
      <w:r w:rsidR="00CD57B7" w:rsidRPr="000307BF">
        <w:rPr>
          <w:rFonts w:ascii="Arial" w:hAnsi="Arial" w:cs="Arial"/>
        </w:rPr>
        <w:t xml:space="preserve">application and </w:t>
      </w:r>
      <w:r w:rsidR="00591AAA" w:rsidRPr="000307BF">
        <w:rPr>
          <w:rFonts w:ascii="Arial" w:hAnsi="Arial" w:cs="Arial"/>
        </w:rPr>
        <w:t xml:space="preserve">report </w:t>
      </w:r>
      <w:proofErr w:type="gramStart"/>
      <w:r w:rsidR="00591AAA" w:rsidRPr="000307BF">
        <w:rPr>
          <w:rFonts w:ascii="Arial" w:hAnsi="Arial" w:cs="Arial"/>
        </w:rPr>
        <w:t>was</w:t>
      </w:r>
      <w:proofErr w:type="gramEnd"/>
      <w:r w:rsidR="00591AAA" w:rsidRPr="000307BF">
        <w:rPr>
          <w:rFonts w:ascii="Arial" w:hAnsi="Arial" w:cs="Arial"/>
        </w:rPr>
        <w:t xml:space="preserve"> forwarded to the NSW Rural Fire Service who </w:t>
      </w:r>
      <w:r w:rsidR="0000100A">
        <w:rPr>
          <w:rFonts w:ascii="Arial" w:hAnsi="Arial" w:cs="Arial"/>
        </w:rPr>
        <w:t>initially</w:t>
      </w:r>
      <w:r w:rsidR="00591AAA" w:rsidRPr="000307BF">
        <w:rPr>
          <w:rFonts w:ascii="Arial" w:hAnsi="Arial" w:cs="Arial"/>
        </w:rPr>
        <w:t xml:space="preserve"> issued a Bushfire Safety Authority</w:t>
      </w:r>
      <w:r w:rsidR="0000100A">
        <w:rPr>
          <w:rFonts w:ascii="Arial" w:hAnsi="Arial" w:cs="Arial"/>
        </w:rPr>
        <w:t xml:space="preserve"> subject to </w:t>
      </w:r>
      <w:r w:rsidR="00CD57B7" w:rsidRPr="000307BF">
        <w:rPr>
          <w:rFonts w:ascii="Arial" w:hAnsi="Arial" w:cs="Arial"/>
        </w:rPr>
        <w:t>consent conditions</w:t>
      </w:r>
      <w:r w:rsidR="00591AAA" w:rsidRPr="000307BF">
        <w:rPr>
          <w:rFonts w:ascii="Arial" w:hAnsi="Arial" w:cs="Arial"/>
        </w:rPr>
        <w:t>.</w:t>
      </w:r>
    </w:p>
    <w:p w14:paraId="6EE93D19" w14:textId="77777777" w:rsidR="0000100A" w:rsidRDefault="0000100A" w:rsidP="006A0C9A">
      <w:pPr>
        <w:pStyle w:val="ListParagraph"/>
        <w:spacing w:after="0" w:line="240" w:lineRule="auto"/>
        <w:jc w:val="both"/>
        <w:rPr>
          <w:rFonts w:ascii="Arial" w:hAnsi="Arial" w:cs="Arial"/>
        </w:rPr>
      </w:pPr>
    </w:p>
    <w:p w14:paraId="4FF4D754" w14:textId="0B8AC88F" w:rsidR="0000100A" w:rsidRDefault="0000100A" w:rsidP="0000100A">
      <w:pPr>
        <w:pStyle w:val="ListParagraph"/>
        <w:spacing w:after="0" w:line="240" w:lineRule="auto"/>
        <w:jc w:val="both"/>
        <w:rPr>
          <w:rFonts w:ascii="Arial" w:hAnsi="Arial" w:cs="Arial"/>
        </w:rPr>
      </w:pPr>
      <w:r>
        <w:rPr>
          <w:rFonts w:ascii="Arial" w:hAnsi="Arial" w:cs="Arial"/>
        </w:rPr>
        <w:t>One of the consent conditions was identified during assessment to require</w:t>
      </w:r>
      <w:r w:rsidR="00D54123">
        <w:rPr>
          <w:rFonts w:ascii="Arial" w:hAnsi="Arial" w:cs="Arial"/>
        </w:rPr>
        <w:t xml:space="preserve"> the following which was considered impractical for consideration of the development</w:t>
      </w:r>
      <w:r w:rsidR="00874F67">
        <w:rPr>
          <w:rFonts w:ascii="Arial" w:hAnsi="Arial" w:cs="Arial"/>
        </w:rPr>
        <w:t xml:space="preserve"> (extract from BFSA 5 June 2025)</w:t>
      </w:r>
      <w:r w:rsidR="00D54123">
        <w:rPr>
          <w:rFonts w:ascii="Arial" w:hAnsi="Arial" w:cs="Arial"/>
        </w:rPr>
        <w:t>:</w:t>
      </w:r>
    </w:p>
    <w:p w14:paraId="36BF0B31" w14:textId="77777777" w:rsidR="00D54123" w:rsidRDefault="00D54123" w:rsidP="0000100A">
      <w:pPr>
        <w:pStyle w:val="ListParagraph"/>
        <w:spacing w:after="0" w:line="240" w:lineRule="auto"/>
        <w:jc w:val="both"/>
        <w:rPr>
          <w:rFonts w:ascii="Arial" w:hAnsi="Arial" w:cs="Arial"/>
        </w:rPr>
      </w:pPr>
    </w:p>
    <w:p w14:paraId="2A9B2F60" w14:textId="70F18AAF" w:rsidR="00D54123" w:rsidRDefault="00874F67" w:rsidP="0000100A">
      <w:pPr>
        <w:pStyle w:val="ListParagraph"/>
        <w:spacing w:after="0" w:line="240" w:lineRule="auto"/>
        <w:jc w:val="both"/>
        <w:rPr>
          <w:rFonts w:ascii="Arial" w:hAnsi="Arial" w:cs="Arial"/>
        </w:rPr>
      </w:pPr>
      <w:r w:rsidRPr="00874F67">
        <w:rPr>
          <w:rFonts w:ascii="Arial" w:hAnsi="Arial" w:cs="Arial"/>
          <w:noProof/>
        </w:rPr>
        <w:drawing>
          <wp:inline distT="0" distB="0" distL="0" distR="0" wp14:anchorId="7D625CD2" wp14:editId="634CCE6C">
            <wp:extent cx="5731510" cy="540385"/>
            <wp:effectExtent l="0" t="0" r="2540" b="0"/>
            <wp:docPr id="1657163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63130" name=""/>
                    <pic:cNvPicPr/>
                  </pic:nvPicPr>
                  <pic:blipFill>
                    <a:blip r:embed="rId36"/>
                    <a:stretch>
                      <a:fillRect/>
                    </a:stretch>
                  </pic:blipFill>
                  <pic:spPr>
                    <a:xfrm>
                      <a:off x="0" y="0"/>
                      <a:ext cx="5731510" cy="540385"/>
                    </a:xfrm>
                    <a:prstGeom prst="rect">
                      <a:avLst/>
                    </a:prstGeom>
                  </pic:spPr>
                </pic:pic>
              </a:graphicData>
            </a:graphic>
          </wp:inline>
        </w:drawing>
      </w:r>
    </w:p>
    <w:p w14:paraId="7AE7589A" w14:textId="7CE31988" w:rsidR="0000100A" w:rsidRPr="0000100A" w:rsidRDefault="0000100A" w:rsidP="0000100A">
      <w:pPr>
        <w:pStyle w:val="ListParagraph"/>
        <w:spacing w:after="0" w:line="240" w:lineRule="auto"/>
        <w:jc w:val="both"/>
        <w:rPr>
          <w:rFonts w:ascii="Arial" w:hAnsi="Arial" w:cs="Arial"/>
        </w:rPr>
      </w:pPr>
      <w:r>
        <w:rPr>
          <w:rFonts w:ascii="Arial" w:hAnsi="Arial" w:cs="Arial"/>
        </w:rPr>
        <w:t xml:space="preserve">The applicant was subsequently recommended to reconsider their proposal and provide additional specialist details </w:t>
      </w:r>
      <w:r w:rsidR="00A50533">
        <w:rPr>
          <w:rFonts w:ascii="Arial" w:hAnsi="Arial" w:cs="Arial"/>
        </w:rPr>
        <w:t xml:space="preserve">and an amended subdivision plan </w:t>
      </w:r>
      <w:r>
        <w:rPr>
          <w:rFonts w:ascii="Arial" w:hAnsi="Arial" w:cs="Arial"/>
        </w:rPr>
        <w:t xml:space="preserve">in consultation with the NSW Rural Fire Service. </w:t>
      </w:r>
      <w:r w:rsidR="00A50533">
        <w:rPr>
          <w:rFonts w:ascii="Arial" w:hAnsi="Arial" w:cs="Arial"/>
        </w:rPr>
        <w:t xml:space="preserve">The amended subdivision plan also includes an alternative emergency access road heading south from the subdivision along the recently dedicated public road from Crown Roads status. </w:t>
      </w:r>
      <w:r>
        <w:rPr>
          <w:rFonts w:ascii="Arial" w:hAnsi="Arial" w:cs="Arial"/>
        </w:rPr>
        <w:t>An amended Bushfire Safety Authority was obtained which is recommended to be complied with via a recommended consent condition.</w:t>
      </w:r>
    </w:p>
    <w:p w14:paraId="2AF9666F" w14:textId="77777777" w:rsidR="002B4669" w:rsidRPr="002B4669" w:rsidRDefault="002B4669" w:rsidP="002B4669">
      <w:pPr>
        <w:pStyle w:val="ListParagraph"/>
        <w:spacing w:after="0" w:line="240" w:lineRule="auto"/>
        <w:jc w:val="both"/>
        <w:rPr>
          <w:rFonts w:ascii="Arial" w:hAnsi="Arial" w:cs="Arial"/>
          <w:shd w:val="clear" w:color="auto" w:fill="FFFFFF"/>
          <w:lang w:eastAsia="en-AU"/>
        </w:rPr>
      </w:pPr>
    </w:p>
    <w:p w14:paraId="234ABD25" w14:textId="6D695DE3" w:rsidR="003E739A" w:rsidRPr="00F23AFA" w:rsidRDefault="002B4669" w:rsidP="00176248">
      <w:pPr>
        <w:pStyle w:val="FigureCaption"/>
        <w:numPr>
          <w:ilvl w:val="0"/>
          <w:numId w:val="5"/>
        </w:numPr>
        <w:spacing w:before="0" w:after="0"/>
        <w:jc w:val="both"/>
        <w:rPr>
          <w:rFonts w:ascii="Arial" w:hAnsi="Arial" w:cs="Arial"/>
          <w:b w:val="0"/>
          <w:sz w:val="22"/>
          <w:szCs w:val="22"/>
          <w:shd w:val="clear" w:color="auto" w:fill="FFFFFF"/>
          <w:lang w:eastAsia="en-AU"/>
        </w:rPr>
      </w:pPr>
      <w:r w:rsidRPr="006A0C9A">
        <w:rPr>
          <w:rFonts w:ascii="Arial" w:hAnsi="Arial" w:cs="Arial"/>
          <w:bCs/>
          <w:color w:val="auto"/>
          <w:sz w:val="22"/>
          <w:szCs w:val="22"/>
          <w:shd w:val="clear" w:color="auto" w:fill="FFFFFF"/>
          <w:lang w:eastAsia="en-AU"/>
        </w:rPr>
        <w:t>Flooding</w:t>
      </w:r>
      <w:r w:rsidRPr="006A0C9A">
        <w:rPr>
          <w:rFonts w:ascii="Arial" w:hAnsi="Arial" w:cs="Arial"/>
          <w:b w:val="0"/>
          <w:color w:val="auto"/>
          <w:sz w:val="22"/>
          <w:szCs w:val="22"/>
          <w:shd w:val="clear" w:color="auto" w:fill="FFFFFF"/>
          <w:lang w:eastAsia="en-AU"/>
        </w:rPr>
        <w:t xml:space="preserve"> - </w:t>
      </w:r>
      <w:r w:rsidR="00976A95" w:rsidRPr="00176248">
        <w:rPr>
          <w:rFonts w:ascii="Arial" w:hAnsi="Arial" w:cs="Arial"/>
          <w:b w:val="0"/>
          <w:color w:val="auto"/>
          <w:sz w:val="22"/>
          <w:szCs w:val="22"/>
        </w:rPr>
        <w:t>Part of site subject to f</w:t>
      </w:r>
      <w:r w:rsidR="003E739A" w:rsidRPr="00176248">
        <w:rPr>
          <w:rFonts w:ascii="Arial" w:hAnsi="Arial" w:cs="Arial"/>
          <w:b w:val="0"/>
          <w:color w:val="auto"/>
          <w:sz w:val="22"/>
          <w:szCs w:val="22"/>
        </w:rPr>
        <w:t>lood</w:t>
      </w:r>
      <w:r w:rsidR="00976A95" w:rsidRPr="00176248">
        <w:rPr>
          <w:rFonts w:ascii="Arial" w:hAnsi="Arial" w:cs="Arial"/>
          <w:b w:val="0"/>
          <w:color w:val="auto"/>
          <w:sz w:val="22"/>
          <w:szCs w:val="22"/>
        </w:rPr>
        <w:t>ing</w:t>
      </w:r>
      <w:r w:rsidR="000465AE" w:rsidRPr="00176248">
        <w:rPr>
          <w:rFonts w:ascii="Arial" w:hAnsi="Arial" w:cs="Arial"/>
          <w:b w:val="0"/>
          <w:color w:val="auto"/>
          <w:sz w:val="22"/>
          <w:szCs w:val="22"/>
        </w:rPr>
        <w:t xml:space="preserve"> extract from plans</w:t>
      </w:r>
      <w:r w:rsidR="003E739A" w:rsidRPr="00176248">
        <w:rPr>
          <w:rFonts w:ascii="Arial" w:hAnsi="Arial" w:cs="Arial"/>
          <w:b w:val="0"/>
          <w:color w:val="auto"/>
          <w:sz w:val="22"/>
          <w:szCs w:val="22"/>
        </w:rPr>
        <w:t>.</w:t>
      </w:r>
    </w:p>
    <w:p w14:paraId="587A84E6" w14:textId="77777777" w:rsidR="00F23AFA" w:rsidRDefault="00F23AFA" w:rsidP="00F23AFA">
      <w:pPr>
        <w:pStyle w:val="FigureCaption"/>
        <w:spacing w:before="0" w:after="0"/>
        <w:ind w:left="720"/>
        <w:jc w:val="both"/>
        <w:rPr>
          <w:rFonts w:ascii="Arial" w:hAnsi="Arial" w:cs="Arial"/>
          <w:bCs/>
          <w:color w:val="auto"/>
          <w:sz w:val="22"/>
          <w:szCs w:val="22"/>
          <w:shd w:val="clear" w:color="auto" w:fill="FFFFFF"/>
          <w:lang w:eastAsia="en-AU"/>
        </w:rPr>
      </w:pPr>
    </w:p>
    <w:p w14:paraId="10B30EE5" w14:textId="438E70EF" w:rsidR="00F23AFA" w:rsidRDefault="00F23AFA" w:rsidP="00F23AFA">
      <w:pPr>
        <w:pStyle w:val="Default"/>
        <w:ind w:left="709"/>
        <w:jc w:val="both"/>
        <w:rPr>
          <w:sz w:val="22"/>
          <w:szCs w:val="22"/>
        </w:rPr>
      </w:pPr>
      <w:r w:rsidRPr="00F23AFA">
        <w:rPr>
          <w:sz w:val="22"/>
          <w:szCs w:val="22"/>
        </w:rPr>
        <w:t xml:space="preserve">A Flood Impact Assessment was prepared for Area 15 by Worley Parsons. The study identifies a flood hazard on the site, which is contained within the C2 and C3 zone. The proposed water quality basins and perimeter road will contain the 1 in 100 flood level within the existing wetlands and mitigate the flood hazard. </w:t>
      </w:r>
    </w:p>
    <w:p w14:paraId="48683D91" w14:textId="77777777" w:rsidR="009225F7" w:rsidRPr="00F23AFA" w:rsidRDefault="009225F7" w:rsidP="00F23AFA">
      <w:pPr>
        <w:pStyle w:val="Default"/>
        <w:ind w:left="709"/>
        <w:jc w:val="both"/>
        <w:rPr>
          <w:sz w:val="22"/>
          <w:szCs w:val="22"/>
        </w:rPr>
      </w:pPr>
    </w:p>
    <w:p w14:paraId="620EC23C" w14:textId="77777777" w:rsidR="009225F7" w:rsidRPr="0013480D" w:rsidRDefault="009225F7" w:rsidP="009225F7">
      <w:pPr>
        <w:ind w:left="709"/>
        <w:rPr>
          <w:rFonts w:ascii="Arial" w:hAnsi="Arial" w:cs="Arial"/>
        </w:rPr>
      </w:pPr>
      <w:r w:rsidRPr="0013480D">
        <w:rPr>
          <w:rFonts w:ascii="Arial" w:hAnsi="Arial" w:cs="Arial"/>
        </w:rPr>
        <w:t>All roads are to be constructed so that the lowest point of any road is at or above FPL2 or the highest adjacent flood level as defined in Area 15 Flood Study (Worley Parsons - 2011).</w:t>
      </w:r>
      <w:r>
        <w:rPr>
          <w:rFonts w:ascii="Arial" w:hAnsi="Arial" w:cs="Arial"/>
        </w:rPr>
        <w:t xml:space="preserve"> These requirements are recommended t</w:t>
      </w:r>
      <w:r w:rsidRPr="0013480D">
        <w:rPr>
          <w:rFonts w:ascii="Arial" w:hAnsi="Arial" w:cs="Arial"/>
        </w:rPr>
        <w:t>o ensure infrastructure is not adversely impacted by flood events and access is maintained to an acceptable standard.</w:t>
      </w:r>
    </w:p>
    <w:p w14:paraId="5221DCA0" w14:textId="77777777" w:rsidR="009225F7" w:rsidRPr="0013480D" w:rsidRDefault="009225F7" w:rsidP="0045620F">
      <w:pPr>
        <w:spacing w:after="0" w:line="264" w:lineRule="auto"/>
        <w:ind w:left="709"/>
        <w:rPr>
          <w:rFonts w:ascii="Arial" w:eastAsiaTheme="minorEastAsia" w:hAnsi="Arial" w:cs="Arial"/>
          <w:color w:val="000000" w:themeColor="text1"/>
          <w:lang w:eastAsia="zh-CN"/>
        </w:rPr>
      </w:pPr>
      <w:r w:rsidRPr="0013480D">
        <w:rPr>
          <w:rFonts w:ascii="Arial" w:eastAsiaTheme="minorEastAsia" w:hAnsi="Arial" w:cs="Arial"/>
          <w:color w:val="000000" w:themeColor="text1"/>
          <w:lang w:eastAsia="zh-CN"/>
        </w:rPr>
        <w:t>To mitigate against the increased risk of construction in a flood zone, a condition has been included requiring all new works under FPL3 to be constructed of flood durable materials.</w:t>
      </w:r>
    </w:p>
    <w:p w14:paraId="3EB44492" w14:textId="77777777" w:rsidR="009225F7" w:rsidRDefault="009225F7">
      <w:pPr>
        <w:pStyle w:val="FigureCaption"/>
        <w:spacing w:before="0" w:after="0"/>
        <w:ind w:left="709"/>
        <w:jc w:val="both"/>
        <w:rPr>
          <w:rFonts w:ascii="Arial" w:hAnsi="Arial" w:cs="Arial"/>
          <w:b w:val="0"/>
          <w:color w:val="auto"/>
          <w:sz w:val="22"/>
          <w:szCs w:val="22"/>
        </w:rPr>
      </w:pPr>
    </w:p>
    <w:p w14:paraId="6E3444FD" w14:textId="09141C1D" w:rsidR="002B4669" w:rsidRDefault="002B4669" w:rsidP="003E739A">
      <w:pPr>
        <w:pStyle w:val="FigureCaption"/>
        <w:spacing w:before="0" w:after="0"/>
        <w:ind w:left="709"/>
        <w:jc w:val="both"/>
        <w:rPr>
          <w:rFonts w:ascii="Arial" w:hAnsi="Arial" w:cs="Arial"/>
          <w:b w:val="0"/>
          <w:color w:val="auto"/>
          <w:sz w:val="22"/>
          <w:szCs w:val="22"/>
        </w:rPr>
      </w:pPr>
      <w:r>
        <w:rPr>
          <w:rFonts w:ascii="Arial" w:hAnsi="Arial" w:cs="Arial"/>
          <w:b w:val="0"/>
          <w:color w:val="auto"/>
          <w:sz w:val="22"/>
          <w:szCs w:val="22"/>
        </w:rPr>
        <w:t>T</w:t>
      </w:r>
      <w:r w:rsidRPr="00E10C65">
        <w:rPr>
          <w:rFonts w:ascii="Arial" w:hAnsi="Arial" w:cs="Arial"/>
          <w:b w:val="0"/>
          <w:color w:val="auto"/>
          <w:sz w:val="22"/>
          <w:szCs w:val="22"/>
        </w:rPr>
        <w:t xml:space="preserve">he </w:t>
      </w:r>
      <w:r w:rsidR="00783DC8">
        <w:rPr>
          <w:rFonts w:ascii="Arial" w:hAnsi="Arial" w:cs="Arial"/>
          <w:b w:val="0"/>
          <w:color w:val="auto"/>
          <w:sz w:val="22"/>
          <w:szCs w:val="22"/>
        </w:rPr>
        <w:t xml:space="preserve">flood impact and risk assessment has been reviewed by Council’s specialist flood officer </w:t>
      </w:r>
      <w:r w:rsidRPr="00E10C65">
        <w:rPr>
          <w:rFonts w:ascii="Arial" w:hAnsi="Arial" w:cs="Arial"/>
          <w:b w:val="0"/>
          <w:color w:val="auto"/>
          <w:sz w:val="22"/>
          <w:szCs w:val="22"/>
        </w:rPr>
        <w:t>w</w:t>
      </w:r>
      <w:r w:rsidR="00783DC8">
        <w:rPr>
          <w:rFonts w:ascii="Arial" w:hAnsi="Arial" w:cs="Arial"/>
          <w:b w:val="0"/>
          <w:color w:val="auto"/>
          <w:sz w:val="22"/>
          <w:szCs w:val="22"/>
        </w:rPr>
        <w:t>ho</w:t>
      </w:r>
      <w:r w:rsidRPr="00E10C65">
        <w:rPr>
          <w:rFonts w:ascii="Arial" w:hAnsi="Arial" w:cs="Arial"/>
          <w:b w:val="0"/>
          <w:color w:val="auto"/>
          <w:sz w:val="22"/>
          <w:szCs w:val="22"/>
        </w:rPr>
        <w:t xml:space="preserve"> </w:t>
      </w:r>
      <w:proofErr w:type="gramStart"/>
      <w:r w:rsidR="00783DC8">
        <w:rPr>
          <w:rFonts w:ascii="Arial" w:hAnsi="Arial" w:cs="Arial"/>
          <w:b w:val="0"/>
          <w:color w:val="auto"/>
          <w:sz w:val="22"/>
          <w:szCs w:val="22"/>
        </w:rPr>
        <w:t>gave</w:t>
      </w:r>
      <w:r w:rsidRPr="00E10C65">
        <w:rPr>
          <w:rFonts w:ascii="Arial" w:hAnsi="Arial" w:cs="Arial"/>
          <w:b w:val="0"/>
          <w:color w:val="auto"/>
          <w:sz w:val="22"/>
          <w:szCs w:val="22"/>
        </w:rPr>
        <w:t xml:space="preserve"> consideration </w:t>
      </w:r>
      <w:r w:rsidR="00783DC8">
        <w:rPr>
          <w:rFonts w:ascii="Arial" w:hAnsi="Arial" w:cs="Arial"/>
          <w:b w:val="0"/>
          <w:color w:val="auto"/>
          <w:sz w:val="22"/>
          <w:szCs w:val="22"/>
        </w:rPr>
        <w:t>to</w:t>
      </w:r>
      <w:proofErr w:type="gramEnd"/>
      <w:r w:rsidR="00783DC8">
        <w:rPr>
          <w:rFonts w:ascii="Arial" w:hAnsi="Arial" w:cs="Arial"/>
          <w:b w:val="0"/>
          <w:color w:val="auto"/>
          <w:sz w:val="22"/>
          <w:szCs w:val="22"/>
        </w:rPr>
        <w:t xml:space="preserve"> </w:t>
      </w:r>
      <w:r w:rsidRPr="00E10C65">
        <w:rPr>
          <w:rFonts w:ascii="Arial" w:hAnsi="Arial" w:cs="Arial"/>
          <w:b w:val="0"/>
          <w:color w:val="auto"/>
          <w:sz w:val="22"/>
          <w:szCs w:val="22"/>
        </w:rPr>
        <w:t>the objectives of Clause 5.21</w:t>
      </w:r>
      <w:r w:rsidR="00783DC8">
        <w:rPr>
          <w:rFonts w:ascii="Arial" w:hAnsi="Arial" w:cs="Arial"/>
          <w:b w:val="0"/>
          <w:color w:val="auto"/>
          <w:sz w:val="22"/>
          <w:szCs w:val="22"/>
        </w:rPr>
        <w:t xml:space="preserve"> of the LEP</w:t>
      </w:r>
      <w:r w:rsidRPr="00E10C65">
        <w:rPr>
          <w:rFonts w:ascii="Arial" w:hAnsi="Arial" w:cs="Arial"/>
          <w:b w:val="0"/>
          <w:color w:val="auto"/>
          <w:sz w:val="22"/>
          <w:szCs w:val="22"/>
        </w:rPr>
        <w:t>, Council’s Flood Policy 2018, the NSW Government’s Considering Flooding in Land Use Planning Guideline 2021 and the NSW Government’s Floodplain Development Manual (2005)</w:t>
      </w:r>
      <w:r w:rsidR="00783DC8">
        <w:rPr>
          <w:rFonts w:ascii="Arial" w:hAnsi="Arial" w:cs="Arial"/>
          <w:b w:val="0"/>
          <w:color w:val="auto"/>
          <w:sz w:val="22"/>
          <w:szCs w:val="22"/>
        </w:rPr>
        <w:t xml:space="preserve">. </w:t>
      </w:r>
    </w:p>
    <w:p w14:paraId="60098160" w14:textId="77777777" w:rsidR="00783DC8" w:rsidRDefault="00783DC8" w:rsidP="00783DC8">
      <w:pPr>
        <w:pStyle w:val="FigureCaption"/>
        <w:spacing w:before="0" w:after="0"/>
        <w:ind w:left="709"/>
        <w:jc w:val="both"/>
        <w:rPr>
          <w:rFonts w:ascii="Arial" w:hAnsi="Arial" w:cs="Arial"/>
          <w:b w:val="0"/>
          <w:color w:val="auto"/>
          <w:sz w:val="22"/>
          <w:szCs w:val="22"/>
        </w:rPr>
      </w:pPr>
    </w:p>
    <w:p w14:paraId="7EE7B6D8" w14:textId="4F42DCDD" w:rsidR="00783DC8" w:rsidRPr="00176248" w:rsidRDefault="00783DC8" w:rsidP="00783DC8">
      <w:pPr>
        <w:pStyle w:val="FigureCaption"/>
        <w:spacing w:before="0" w:after="0"/>
        <w:ind w:left="709"/>
        <w:jc w:val="both"/>
        <w:rPr>
          <w:rFonts w:ascii="Arial" w:hAnsi="Arial" w:cs="Arial"/>
          <w:b w:val="0"/>
          <w:color w:val="auto"/>
          <w:sz w:val="22"/>
          <w:szCs w:val="22"/>
        </w:rPr>
      </w:pPr>
      <w:r w:rsidRPr="00176248">
        <w:rPr>
          <w:rFonts w:ascii="Arial" w:hAnsi="Arial" w:cs="Arial"/>
          <w:b w:val="0"/>
          <w:color w:val="auto"/>
          <w:sz w:val="22"/>
          <w:szCs w:val="22"/>
        </w:rPr>
        <w:t>It is considered that:</w:t>
      </w:r>
    </w:p>
    <w:p w14:paraId="77159D4E" w14:textId="77777777" w:rsidR="007C384B"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7C384B">
        <w:rPr>
          <w:rFonts w:ascii="Arial" w:hAnsi="Arial" w:cs="Arial"/>
          <w:b w:val="0"/>
          <w:color w:val="auto"/>
          <w:sz w:val="22"/>
          <w:szCs w:val="22"/>
        </w:rPr>
        <w:t>The proposal is sufficiently compatible with the flood function and behaviour on the land</w:t>
      </w:r>
      <w:r w:rsidR="003A7068" w:rsidRPr="007C384B">
        <w:rPr>
          <w:rFonts w:ascii="Arial" w:hAnsi="Arial" w:cs="Arial"/>
          <w:b w:val="0"/>
          <w:color w:val="auto"/>
          <w:sz w:val="22"/>
          <w:szCs w:val="22"/>
        </w:rPr>
        <w:t>.</w:t>
      </w:r>
    </w:p>
    <w:p w14:paraId="619E31E8" w14:textId="27295103" w:rsidR="002B4669" w:rsidRPr="007C384B"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7C384B">
        <w:rPr>
          <w:rFonts w:ascii="Arial" w:hAnsi="Arial" w:cs="Arial"/>
          <w:b w:val="0"/>
          <w:color w:val="auto"/>
          <w:sz w:val="22"/>
          <w:szCs w:val="22"/>
        </w:rPr>
        <w:t>The proposal will not result in any significant adverse effects on flood behaviour that would result in detrimental increases in the potential flood affectation of other development or properties</w:t>
      </w:r>
      <w:r w:rsidR="003A7068" w:rsidRPr="007C384B">
        <w:rPr>
          <w:rFonts w:ascii="Arial" w:hAnsi="Arial" w:cs="Arial"/>
          <w:b w:val="0"/>
          <w:color w:val="auto"/>
          <w:sz w:val="22"/>
          <w:szCs w:val="22"/>
        </w:rPr>
        <w:t>.</w:t>
      </w:r>
    </w:p>
    <w:p w14:paraId="0CED6EF2" w14:textId="1CA1418C" w:rsidR="002B4669" w:rsidRPr="00176248"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176248">
        <w:rPr>
          <w:rFonts w:ascii="Arial" w:hAnsi="Arial" w:cs="Arial"/>
          <w:b w:val="0"/>
          <w:color w:val="auto"/>
          <w:sz w:val="22"/>
          <w:szCs w:val="22"/>
        </w:rPr>
        <w:t>The proposal will not result in any adverse effects on the safe occupation and efficient evacuation of people along existing evacuation routes for the surrounding area</w:t>
      </w:r>
      <w:r w:rsidR="003A7068" w:rsidRPr="00176248">
        <w:rPr>
          <w:rFonts w:ascii="Arial" w:hAnsi="Arial" w:cs="Arial"/>
          <w:b w:val="0"/>
          <w:color w:val="auto"/>
          <w:sz w:val="22"/>
          <w:szCs w:val="22"/>
        </w:rPr>
        <w:t>.</w:t>
      </w:r>
    </w:p>
    <w:p w14:paraId="090D5586" w14:textId="010FE263" w:rsidR="003E739A" w:rsidRPr="00176248"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176248">
        <w:rPr>
          <w:rFonts w:ascii="Arial" w:hAnsi="Arial" w:cs="Arial"/>
          <w:b w:val="0"/>
          <w:color w:val="auto"/>
          <w:sz w:val="22"/>
          <w:szCs w:val="22"/>
        </w:rPr>
        <w:t>The proposal incorporates sufficient measures to minimise and manage the flood risk to life and property associated with the use of land</w:t>
      </w:r>
      <w:r w:rsidR="003A7068" w:rsidRPr="00176248">
        <w:rPr>
          <w:rFonts w:ascii="Arial" w:hAnsi="Arial" w:cs="Arial"/>
          <w:b w:val="0"/>
          <w:color w:val="auto"/>
          <w:sz w:val="22"/>
          <w:szCs w:val="22"/>
        </w:rPr>
        <w:t>.</w:t>
      </w:r>
    </w:p>
    <w:p w14:paraId="6E74B668" w14:textId="797BDF70" w:rsidR="003E739A" w:rsidRPr="00176248"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176248">
        <w:rPr>
          <w:rFonts w:ascii="Arial" w:hAnsi="Arial" w:cs="Arial"/>
          <w:b w:val="0"/>
          <w:color w:val="auto"/>
          <w:sz w:val="22"/>
          <w:szCs w:val="22"/>
        </w:rPr>
        <w:t xml:space="preserve">The proposal is not likely to significantly adversely affect the environment or cause avoidable erosion, siltation, destruction of riparian vegetation or a reduction in the stability of </w:t>
      </w:r>
      <w:proofErr w:type="gramStart"/>
      <w:r w:rsidRPr="00176248">
        <w:rPr>
          <w:rFonts w:ascii="Arial" w:hAnsi="Arial" w:cs="Arial"/>
          <w:b w:val="0"/>
          <w:color w:val="auto"/>
          <w:sz w:val="22"/>
          <w:szCs w:val="22"/>
        </w:rPr>
        <w:t>river banks</w:t>
      </w:r>
      <w:proofErr w:type="gramEnd"/>
      <w:r w:rsidRPr="00176248">
        <w:rPr>
          <w:rFonts w:ascii="Arial" w:hAnsi="Arial" w:cs="Arial"/>
          <w:b w:val="0"/>
          <w:color w:val="auto"/>
          <w:sz w:val="22"/>
          <w:szCs w:val="22"/>
        </w:rPr>
        <w:t xml:space="preserve"> or watercourses</w:t>
      </w:r>
      <w:r w:rsidR="003A7068" w:rsidRPr="00176248">
        <w:rPr>
          <w:rFonts w:ascii="Arial" w:hAnsi="Arial" w:cs="Arial"/>
          <w:b w:val="0"/>
          <w:color w:val="auto"/>
          <w:sz w:val="22"/>
          <w:szCs w:val="22"/>
        </w:rPr>
        <w:t>.</w:t>
      </w:r>
    </w:p>
    <w:p w14:paraId="5237C663" w14:textId="4DA61597" w:rsidR="003E739A" w:rsidRPr="00176248"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176248">
        <w:rPr>
          <w:rFonts w:ascii="Arial" w:hAnsi="Arial" w:cs="Arial"/>
          <w:b w:val="0"/>
          <w:color w:val="auto"/>
          <w:sz w:val="22"/>
          <w:szCs w:val="22"/>
        </w:rPr>
        <w:t xml:space="preserve">The proposal is not likely to result in unsustainable social and economic costs to the community </w:t>
      </w:r>
      <w:proofErr w:type="gramStart"/>
      <w:r w:rsidRPr="00176248">
        <w:rPr>
          <w:rFonts w:ascii="Arial" w:hAnsi="Arial" w:cs="Arial"/>
          <w:b w:val="0"/>
          <w:color w:val="auto"/>
          <w:sz w:val="22"/>
          <w:szCs w:val="22"/>
        </w:rPr>
        <w:t>as a consequence of</w:t>
      </w:r>
      <w:proofErr w:type="gramEnd"/>
      <w:r w:rsidRPr="00176248">
        <w:rPr>
          <w:rFonts w:ascii="Arial" w:hAnsi="Arial" w:cs="Arial"/>
          <w:b w:val="0"/>
          <w:color w:val="auto"/>
          <w:sz w:val="22"/>
          <w:szCs w:val="22"/>
        </w:rPr>
        <w:t xml:space="preserve"> flooding</w:t>
      </w:r>
      <w:r w:rsidR="003A7068" w:rsidRPr="00176248">
        <w:rPr>
          <w:rFonts w:ascii="Arial" w:hAnsi="Arial" w:cs="Arial"/>
          <w:b w:val="0"/>
          <w:color w:val="auto"/>
          <w:sz w:val="22"/>
          <w:szCs w:val="22"/>
        </w:rPr>
        <w:t>.</w:t>
      </w:r>
    </w:p>
    <w:p w14:paraId="61AD23D3" w14:textId="17C3B982" w:rsidR="002B4669" w:rsidRPr="00176248" w:rsidRDefault="002B4669" w:rsidP="007C384B">
      <w:pPr>
        <w:pStyle w:val="FigureCaption"/>
        <w:numPr>
          <w:ilvl w:val="0"/>
          <w:numId w:val="49"/>
        </w:numPr>
        <w:spacing w:before="120" w:after="0"/>
        <w:ind w:left="1134" w:hanging="425"/>
        <w:jc w:val="both"/>
        <w:rPr>
          <w:rFonts w:ascii="Arial" w:hAnsi="Arial" w:cs="Arial"/>
          <w:b w:val="0"/>
          <w:color w:val="auto"/>
          <w:sz w:val="22"/>
          <w:szCs w:val="22"/>
        </w:rPr>
      </w:pPr>
      <w:r w:rsidRPr="00176248">
        <w:rPr>
          <w:rFonts w:ascii="Arial" w:hAnsi="Arial" w:cs="Arial"/>
          <w:b w:val="0"/>
          <w:color w:val="auto"/>
          <w:sz w:val="22"/>
          <w:szCs w:val="22"/>
        </w:rPr>
        <w:t xml:space="preserve">The proposal will not result in any identifiable adverse impacts to flood behaviour </w:t>
      </w:r>
      <w:proofErr w:type="gramStart"/>
      <w:r w:rsidRPr="00176248">
        <w:rPr>
          <w:rFonts w:ascii="Arial" w:hAnsi="Arial" w:cs="Arial"/>
          <w:b w:val="0"/>
          <w:color w:val="auto"/>
          <w:sz w:val="22"/>
          <w:szCs w:val="22"/>
        </w:rPr>
        <w:t>as a result of</w:t>
      </w:r>
      <w:proofErr w:type="gramEnd"/>
      <w:r w:rsidRPr="00176248">
        <w:rPr>
          <w:rFonts w:ascii="Arial" w:hAnsi="Arial" w:cs="Arial"/>
          <w:b w:val="0"/>
          <w:color w:val="auto"/>
          <w:sz w:val="22"/>
          <w:szCs w:val="22"/>
        </w:rPr>
        <w:t xml:space="preserve"> projected climate change</w:t>
      </w:r>
      <w:r w:rsidR="003A7068" w:rsidRPr="00176248">
        <w:rPr>
          <w:rFonts w:ascii="Arial" w:hAnsi="Arial" w:cs="Arial"/>
          <w:b w:val="0"/>
          <w:color w:val="auto"/>
          <w:sz w:val="22"/>
          <w:szCs w:val="22"/>
        </w:rPr>
        <w:t>.</w:t>
      </w:r>
    </w:p>
    <w:p w14:paraId="386B29A3" w14:textId="4D613B15" w:rsidR="002B4669" w:rsidRPr="003E739A" w:rsidRDefault="002B4669" w:rsidP="003E739A">
      <w:pPr>
        <w:pStyle w:val="FigureCaption"/>
        <w:spacing w:after="0"/>
        <w:ind w:left="709"/>
        <w:jc w:val="both"/>
        <w:rPr>
          <w:rFonts w:ascii="Arial" w:hAnsi="Arial" w:cs="Arial"/>
          <w:b w:val="0"/>
          <w:color w:val="auto"/>
          <w:sz w:val="22"/>
          <w:szCs w:val="22"/>
        </w:rPr>
      </w:pPr>
      <w:r w:rsidRPr="00176248">
        <w:rPr>
          <w:rFonts w:ascii="Arial" w:hAnsi="Arial" w:cs="Arial"/>
          <w:b w:val="0"/>
          <w:color w:val="auto"/>
          <w:sz w:val="22"/>
          <w:szCs w:val="22"/>
        </w:rPr>
        <w:t xml:space="preserve">Appropriate consent conditions </w:t>
      </w:r>
      <w:r w:rsidR="008A6BAF" w:rsidRPr="00176248">
        <w:rPr>
          <w:rFonts w:ascii="Arial" w:hAnsi="Arial" w:cs="Arial"/>
          <w:b w:val="0"/>
          <w:color w:val="auto"/>
          <w:sz w:val="22"/>
          <w:szCs w:val="22"/>
        </w:rPr>
        <w:t xml:space="preserve">have been </w:t>
      </w:r>
      <w:r w:rsidRPr="00176248">
        <w:rPr>
          <w:rFonts w:ascii="Arial" w:hAnsi="Arial" w:cs="Arial"/>
          <w:b w:val="0"/>
          <w:color w:val="auto"/>
          <w:sz w:val="22"/>
          <w:szCs w:val="22"/>
        </w:rPr>
        <w:t xml:space="preserve">recommended including </w:t>
      </w:r>
      <w:r w:rsidR="00783DC8" w:rsidRPr="00176248">
        <w:rPr>
          <w:rFonts w:ascii="Arial" w:hAnsi="Arial" w:cs="Arial"/>
          <w:b w:val="0"/>
          <w:color w:val="auto"/>
          <w:sz w:val="22"/>
          <w:szCs w:val="22"/>
        </w:rPr>
        <w:t xml:space="preserve">certification of </w:t>
      </w:r>
      <w:r w:rsidRPr="00176248">
        <w:rPr>
          <w:rFonts w:ascii="Arial" w:hAnsi="Arial" w:cs="Arial"/>
          <w:b w:val="0"/>
          <w:color w:val="auto"/>
          <w:sz w:val="22"/>
          <w:szCs w:val="22"/>
        </w:rPr>
        <w:t xml:space="preserve">minimum finished road and </w:t>
      </w:r>
      <w:proofErr w:type="spellStart"/>
      <w:r w:rsidRPr="00176248">
        <w:rPr>
          <w:rFonts w:ascii="Arial" w:hAnsi="Arial" w:cs="Arial"/>
          <w:b w:val="0"/>
          <w:color w:val="auto"/>
          <w:sz w:val="22"/>
          <w:szCs w:val="22"/>
        </w:rPr>
        <w:t>lot</w:t>
      </w:r>
      <w:proofErr w:type="spellEnd"/>
      <w:r w:rsidRPr="00176248">
        <w:rPr>
          <w:rFonts w:ascii="Arial" w:hAnsi="Arial" w:cs="Arial"/>
          <w:b w:val="0"/>
          <w:color w:val="auto"/>
          <w:sz w:val="22"/>
          <w:szCs w:val="22"/>
        </w:rPr>
        <w:t xml:space="preserve"> levels having regard to Council’s Flood Policy.</w:t>
      </w:r>
    </w:p>
    <w:p w14:paraId="2422EBE9" w14:textId="77777777" w:rsidR="005659A5" w:rsidRPr="00FC2BF6" w:rsidRDefault="005659A5" w:rsidP="005659A5">
      <w:pPr>
        <w:pStyle w:val="ListParagraph"/>
        <w:spacing w:after="0" w:line="240" w:lineRule="auto"/>
        <w:jc w:val="both"/>
        <w:rPr>
          <w:rFonts w:ascii="Arial" w:hAnsi="Arial" w:cs="Arial"/>
          <w:shd w:val="clear" w:color="auto" w:fill="FFFFFF"/>
          <w:lang w:eastAsia="en-AU"/>
        </w:rPr>
      </w:pPr>
    </w:p>
    <w:p w14:paraId="296658EC" w14:textId="312B8DFA" w:rsidR="00C92589" w:rsidRPr="00934FB7" w:rsidRDefault="00427241" w:rsidP="007469E7">
      <w:pPr>
        <w:pStyle w:val="ListParagraph"/>
        <w:numPr>
          <w:ilvl w:val="0"/>
          <w:numId w:val="5"/>
        </w:numPr>
        <w:spacing w:after="0" w:line="240" w:lineRule="auto"/>
        <w:jc w:val="both"/>
        <w:rPr>
          <w:rFonts w:ascii="Arial" w:hAnsi="Arial" w:cs="Arial"/>
          <w:shd w:val="clear" w:color="auto" w:fill="FFFFFF"/>
          <w:lang w:eastAsia="en-AU"/>
        </w:rPr>
      </w:pPr>
      <w:r w:rsidRPr="00934FB7">
        <w:rPr>
          <w:rFonts w:ascii="Arial" w:hAnsi="Arial" w:cs="Arial"/>
          <w:b/>
          <w:shd w:val="clear" w:color="auto" w:fill="FFFFFF"/>
          <w:lang w:eastAsia="en-AU"/>
        </w:rPr>
        <w:t>Safety, security and crime prevention</w:t>
      </w:r>
      <w:r w:rsidRPr="00934FB7">
        <w:rPr>
          <w:rFonts w:ascii="Arial" w:hAnsi="Arial" w:cs="Arial"/>
          <w:shd w:val="clear" w:color="auto" w:fill="FFFFFF"/>
          <w:lang w:eastAsia="en-AU"/>
        </w:rPr>
        <w:t xml:space="preserve"> </w:t>
      </w:r>
      <w:r w:rsidR="00E87B75" w:rsidRPr="00934FB7">
        <w:rPr>
          <w:rFonts w:ascii="Arial" w:hAnsi="Arial" w:cs="Arial"/>
          <w:shd w:val="clear" w:color="auto" w:fill="FFFFFF"/>
          <w:lang w:eastAsia="en-AU"/>
        </w:rPr>
        <w:t>–</w:t>
      </w:r>
      <w:r w:rsidRPr="00934FB7">
        <w:rPr>
          <w:rFonts w:ascii="Arial" w:hAnsi="Arial" w:cs="Arial"/>
          <w:shd w:val="clear" w:color="auto" w:fill="FFFFFF"/>
          <w:lang w:eastAsia="en-AU"/>
        </w:rPr>
        <w:t xml:space="preserve"> </w:t>
      </w:r>
      <w:r w:rsidR="00934FB7" w:rsidRPr="00934FB7">
        <w:rPr>
          <w:rFonts w:ascii="Arial" w:hAnsi="Arial" w:cs="Arial"/>
        </w:rPr>
        <w:t>The proposed development will be unlikely to create any concealment/entrapment areas or crime spots that would result in any identifiable loss of safety or reduction of security in the immediate area.</w:t>
      </w:r>
    </w:p>
    <w:p w14:paraId="22CA3952" w14:textId="77777777" w:rsidR="00427241" w:rsidRPr="004865CC" w:rsidRDefault="00427241" w:rsidP="00427241">
      <w:pPr>
        <w:pStyle w:val="ListParagraph"/>
        <w:rPr>
          <w:rFonts w:ascii="Arial" w:hAnsi="Arial" w:cs="Arial"/>
          <w:highlight w:val="yellow"/>
          <w:shd w:val="clear" w:color="auto" w:fill="FFFFFF"/>
          <w:lang w:eastAsia="en-AU"/>
        </w:rPr>
      </w:pPr>
    </w:p>
    <w:p w14:paraId="5719E164" w14:textId="4E0F2900" w:rsidR="00541F99" w:rsidRPr="002104E5"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2104E5">
        <w:rPr>
          <w:rFonts w:ascii="Arial" w:hAnsi="Arial" w:cs="Arial"/>
          <w:b/>
          <w:shd w:val="clear" w:color="auto" w:fill="FFFFFF"/>
          <w:lang w:eastAsia="en-AU"/>
        </w:rPr>
        <w:t>Social impact</w:t>
      </w:r>
      <w:r w:rsidRPr="002104E5">
        <w:rPr>
          <w:rFonts w:ascii="Arial" w:hAnsi="Arial" w:cs="Arial"/>
          <w:shd w:val="clear" w:color="auto" w:fill="FFFFFF"/>
          <w:lang w:eastAsia="en-AU"/>
        </w:rPr>
        <w:t xml:space="preserve"> –</w:t>
      </w:r>
      <w:r w:rsidR="002B6D1E" w:rsidRPr="002104E5">
        <w:rPr>
          <w:rFonts w:ascii="Arial" w:hAnsi="Arial" w:cs="Arial"/>
          <w:shd w:val="clear" w:color="auto" w:fill="FFFFFF"/>
          <w:lang w:eastAsia="en-AU"/>
        </w:rPr>
        <w:t xml:space="preserve"> </w:t>
      </w:r>
      <w:r w:rsidR="00262051" w:rsidRPr="002104E5">
        <w:rPr>
          <w:rFonts w:ascii="Arial" w:hAnsi="Arial" w:cs="Arial"/>
          <w:shd w:val="clear" w:color="auto" w:fill="FFFFFF"/>
          <w:lang w:eastAsia="en-AU"/>
        </w:rPr>
        <w:t xml:space="preserve">Given the nature of the proposed development and its location the proposal is not considered to have any significant adverse social impacts. The </w:t>
      </w:r>
      <w:r w:rsidR="00556FF5" w:rsidRPr="002104E5">
        <w:rPr>
          <w:rFonts w:ascii="Arial" w:hAnsi="Arial" w:cs="Arial"/>
          <w:shd w:val="clear" w:color="auto" w:fill="FFFFFF"/>
          <w:lang w:eastAsia="en-AU"/>
        </w:rPr>
        <w:t xml:space="preserve">use </w:t>
      </w:r>
      <w:r w:rsidR="00262051" w:rsidRPr="002104E5">
        <w:rPr>
          <w:rFonts w:ascii="Arial" w:hAnsi="Arial" w:cs="Arial"/>
          <w:shd w:val="clear" w:color="auto" w:fill="FFFFFF"/>
          <w:lang w:eastAsia="en-AU"/>
        </w:rPr>
        <w:t xml:space="preserve">will provide for </w:t>
      </w:r>
      <w:r w:rsidR="00934FB7">
        <w:rPr>
          <w:rFonts w:ascii="Arial" w:hAnsi="Arial" w:cs="Arial"/>
          <w:shd w:val="clear" w:color="auto" w:fill="FFFFFF"/>
          <w:lang w:eastAsia="en-AU"/>
        </w:rPr>
        <w:t xml:space="preserve">further </w:t>
      </w:r>
      <w:r w:rsidR="00262051" w:rsidRPr="002104E5">
        <w:rPr>
          <w:rFonts w:ascii="Arial" w:hAnsi="Arial" w:cs="Arial"/>
          <w:shd w:val="clear" w:color="auto" w:fill="FFFFFF"/>
          <w:lang w:eastAsia="en-AU"/>
        </w:rPr>
        <w:t>interaction between</w:t>
      </w:r>
      <w:r w:rsidR="002104E5" w:rsidRPr="002104E5">
        <w:rPr>
          <w:rFonts w:ascii="Arial" w:hAnsi="Arial" w:cs="Arial"/>
          <w:shd w:val="clear" w:color="auto" w:fill="FFFFFF"/>
          <w:lang w:eastAsia="en-AU"/>
        </w:rPr>
        <w:t xml:space="preserve"> members of the </w:t>
      </w:r>
      <w:r w:rsidR="00556FF5" w:rsidRPr="002104E5">
        <w:rPr>
          <w:rFonts w:ascii="Arial" w:hAnsi="Arial" w:cs="Arial"/>
          <w:shd w:val="clear" w:color="auto" w:fill="FFFFFF"/>
          <w:lang w:eastAsia="en-AU"/>
        </w:rPr>
        <w:t>community</w:t>
      </w:r>
      <w:r w:rsidR="005E1585">
        <w:rPr>
          <w:rFonts w:ascii="Arial" w:hAnsi="Arial" w:cs="Arial"/>
          <w:shd w:val="clear" w:color="auto" w:fill="FFFFFF"/>
          <w:lang w:eastAsia="en-AU"/>
        </w:rPr>
        <w:t xml:space="preserve"> and provide for future housing needs</w:t>
      </w:r>
      <w:r w:rsidR="00556FF5" w:rsidRPr="002104E5">
        <w:rPr>
          <w:rFonts w:ascii="Arial" w:hAnsi="Arial" w:cs="Arial"/>
          <w:shd w:val="clear" w:color="auto" w:fill="FFFFFF"/>
          <w:lang w:eastAsia="en-AU"/>
        </w:rPr>
        <w:t>.</w:t>
      </w:r>
    </w:p>
    <w:p w14:paraId="16E88BD4" w14:textId="77777777" w:rsidR="00541F99" w:rsidRPr="004865CC" w:rsidRDefault="00541F99" w:rsidP="00541F99">
      <w:pPr>
        <w:pStyle w:val="ListParagraph"/>
        <w:rPr>
          <w:rFonts w:ascii="Arial" w:hAnsi="Arial" w:cs="Arial"/>
          <w:highlight w:val="yellow"/>
          <w:shd w:val="clear" w:color="auto" w:fill="FFFFFF"/>
          <w:lang w:eastAsia="en-AU"/>
        </w:rPr>
      </w:pPr>
    </w:p>
    <w:p w14:paraId="148B61C5" w14:textId="3DBB39F0" w:rsidR="00011BAC" w:rsidRPr="002104E5" w:rsidRDefault="00541F99" w:rsidP="007469E7">
      <w:pPr>
        <w:pStyle w:val="ListParagraph"/>
        <w:numPr>
          <w:ilvl w:val="0"/>
          <w:numId w:val="5"/>
        </w:numPr>
        <w:spacing w:after="0" w:line="240" w:lineRule="auto"/>
        <w:jc w:val="both"/>
        <w:rPr>
          <w:rFonts w:ascii="Arial" w:hAnsi="Arial" w:cs="Arial"/>
          <w:shd w:val="clear" w:color="auto" w:fill="FFFFFF"/>
          <w:lang w:eastAsia="en-AU"/>
        </w:rPr>
      </w:pPr>
      <w:r w:rsidRPr="002104E5">
        <w:rPr>
          <w:rFonts w:ascii="Arial" w:hAnsi="Arial" w:cs="Arial"/>
          <w:b/>
          <w:shd w:val="clear" w:color="auto" w:fill="FFFFFF"/>
          <w:lang w:eastAsia="en-AU"/>
        </w:rPr>
        <w:t>Economic</w:t>
      </w:r>
      <w:r w:rsidR="00011BAC" w:rsidRPr="002104E5">
        <w:rPr>
          <w:rFonts w:ascii="Arial" w:hAnsi="Arial" w:cs="Arial"/>
          <w:b/>
          <w:shd w:val="clear" w:color="auto" w:fill="FFFFFF"/>
          <w:lang w:eastAsia="en-AU"/>
        </w:rPr>
        <w:t xml:space="preserve"> </w:t>
      </w:r>
      <w:r w:rsidRPr="002104E5">
        <w:rPr>
          <w:rFonts w:ascii="Arial" w:hAnsi="Arial" w:cs="Arial"/>
          <w:b/>
          <w:shd w:val="clear" w:color="auto" w:fill="FFFFFF"/>
          <w:lang w:eastAsia="en-AU"/>
        </w:rPr>
        <w:t>impact</w:t>
      </w:r>
      <w:r w:rsidRPr="002104E5">
        <w:rPr>
          <w:rFonts w:ascii="Arial" w:hAnsi="Arial" w:cs="Arial"/>
          <w:shd w:val="clear" w:color="auto" w:fill="FFFFFF"/>
          <w:lang w:eastAsia="en-AU"/>
        </w:rPr>
        <w:t xml:space="preserve"> –</w:t>
      </w:r>
      <w:r w:rsidR="003D7310" w:rsidRPr="002104E5">
        <w:rPr>
          <w:rFonts w:ascii="Arial" w:hAnsi="Arial" w:cs="Arial"/>
          <w:shd w:val="clear" w:color="auto" w:fill="FFFFFF"/>
          <w:lang w:eastAsia="en-AU"/>
        </w:rPr>
        <w:t xml:space="preserve"> </w:t>
      </w:r>
      <w:r w:rsidR="00E93448" w:rsidRPr="002104E5">
        <w:rPr>
          <w:rFonts w:ascii="Arial" w:hAnsi="Arial" w:cs="Arial"/>
          <w:shd w:val="clear" w:color="auto" w:fill="FFFFFF"/>
          <w:lang w:eastAsia="en-AU"/>
        </w:rPr>
        <w:t>The proposal is not considered to have any significant adverse economic impacts on the locality. A likely positive impact is that the development will maintain employment in the construction industry, which will lead to flow impacts such as expenditure in the area.</w:t>
      </w:r>
    </w:p>
    <w:p w14:paraId="42327E82" w14:textId="77777777" w:rsidR="00011BAC" w:rsidRPr="004865CC" w:rsidRDefault="00011BAC" w:rsidP="00D358CE">
      <w:pPr>
        <w:pStyle w:val="ListParagraph"/>
        <w:spacing w:after="0" w:line="240" w:lineRule="auto"/>
        <w:rPr>
          <w:rFonts w:ascii="Arial" w:hAnsi="Arial" w:cs="Arial"/>
          <w:highlight w:val="yellow"/>
          <w:shd w:val="clear" w:color="auto" w:fill="FFFFFF"/>
          <w:lang w:eastAsia="en-AU"/>
        </w:rPr>
      </w:pPr>
    </w:p>
    <w:p w14:paraId="262C270E" w14:textId="6ABD17D0" w:rsidR="00011BAC" w:rsidRPr="002104E5"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2104E5">
        <w:rPr>
          <w:rFonts w:ascii="Arial" w:hAnsi="Arial" w:cs="Arial"/>
          <w:b/>
          <w:shd w:val="clear" w:color="auto" w:fill="FFFFFF"/>
          <w:lang w:eastAsia="en-AU"/>
        </w:rPr>
        <w:t>Site design and internal design</w:t>
      </w:r>
      <w:r w:rsidRPr="002104E5">
        <w:rPr>
          <w:rFonts w:ascii="Arial" w:hAnsi="Arial" w:cs="Arial"/>
          <w:shd w:val="clear" w:color="auto" w:fill="FFFFFF"/>
          <w:lang w:eastAsia="en-AU"/>
        </w:rPr>
        <w:t xml:space="preserve"> –</w:t>
      </w:r>
      <w:r w:rsidR="002655D0" w:rsidRPr="002104E5">
        <w:rPr>
          <w:rFonts w:ascii="Arial" w:hAnsi="Arial" w:cs="Arial"/>
          <w:shd w:val="clear" w:color="auto" w:fill="FFFFFF"/>
          <w:lang w:eastAsia="en-AU"/>
        </w:rPr>
        <w:t xml:space="preserve"> </w:t>
      </w:r>
      <w:r w:rsidR="00950249" w:rsidRPr="002104E5">
        <w:rPr>
          <w:rFonts w:ascii="Arial" w:hAnsi="Arial" w:cs="Arial"/>
          <w:shd w:val="clear" w:color="auto" w:fill="FFFFFF"/>
          <w:lang w:eastAsia="en-AU"/>
        </w:rPr>
        <w:t xml:space="preserve">The proposed development design </w:t>
      </w:r>
      <w:r w:rsidR="002104E5">
        <w:rPr>
          <w:rFonts w:ascii="Arial" w:hAnsi="Arial" w:cs="Arial"/>
          <w:shd w:val="clear" w:color="auto" w:fill="FFFFFF"/>
          <w:lang w:eastAsia="en-AU"/>
        </w:rPr>
        <w:t xml:space="preserve">has had regard important environmental constraints and </w:t>
      </w:r>
      <w:r w:rsidR="00950249" w:rsidRPr="002104E5">
        <w:rPr>
          <w:rFonts w:ascii="Arial" w:hAnsi="Arial" w:cs="Arial"/>
          <w:shd w:val="clear" w:color="auto" w:fill="FFFFFF"/>
          <w:lang w:eastAsia="en-AU"/>
        </w:rPr>
        <w:t>satisfactorily responds to the site attributes and will fit into the locality. No adverse impacts likely.</w:t>
      </w:r>
    </w:p>
    <w:p w14:paraId="06E31829" w14:textId="77777777" w:rsidR="00011BAC" w:rsidRPr="004865CC" w:rsidRDefault="00011BAC" w:rsidP="00D358CE">
      <w:pPr>
        <w:pStyle w:val="ListParagraph"/>
        <w:spacing w:after="0" w:line="240" w:lineRule="auto"/>
        <w:rPr>
          <w:rFonts w:ascii="Arial" w:hAnsi="Arial" w:cs="Arial"/>
          <w:highlight w:val="yellow"/>
          <w:shd w:val="clear" w:color="auto" w:fill="FFFFFF"/>
          <w:lang w:eastAsia="en-AU"/>
        </w:rPr>
      </w:pPr>
    </w:p>
    <w:p w14:paraId="512288BA" w14:textId="6681DDD9" w:rsidR="00011BAC" w:rsidRPr="002104E5"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2104E5">
        <w:rPr>
          <w:rFonts w:ascii="Arial" w:hAnsi="Arial" w:cs="Arial"/>
          <w:b/>
          <w:shd w:val="clear" w:color="auto" w:fill="FFFFFF"/>
          <w:lang w:eastAsia="en-AU"/>
        </w:rPr>
        <w:t>Construction</w:t>
      </w:r>
      <w:r w:rsidRPr="002104E5">
        <w:rPr>
          <w:rFonts w:ascii="Arial" w:hAnsi="Arial" w:cs="Arial"/>
          <w:shd w:val="clear" w:color="auto" w:fill="FFFFFF"/>
          <w:lang w:eastAsia="en-AU"/>
        </w:rPr>
        <w:t xml:space="preserve"> – </w:t>
      </w:r>
      <w:r w:rsidR="00240911" w:rsidRPr="002104E5">
        <w:rPr>
          <w:rFonts w:ascii="Arial" w:hAnsi="Arial" w:cs="Arial"/>
          <w:shd w:val="clear" w:color="auto" w:fill="FFFFFF"/>
          <w:lang w:eastAsia="en-AU"/>
        </w:rPr>
        <w:t>Construction impacts are considered capable of being managed, standard construction and site management conditions have been recommended.</w:t>
      </w:r>
    </w:p>
    <w:p w14:paraId="34E42B60" w14:textId="77777777" w:rsidR="00011BAC" w:rsidRPr="004865CC" w:rsidRDefault="00011BAC" w:rsidP="00D358CE">
      <w:pPr>
        <w:pStyle w:val="ListParagraph"/>
        <w:spacing w:after="0" w:line="240" w:lineRule="auto"/>
        <w:rPr>
          <w:rFonts w:ascii="Arial" w:hAnsi="Arial" w:cs="Arial"/>
          <w:highlight w:val="yellow"/>
          <w:shd w:val="clear" w:color="auto" w:fill="FFFFFF"/>
          <w:lang w:eastAsia="en-AU"/>
        </w:rPr>
      </w:pPr>
    </w:p>
    <w:p w14:paraId="3060D99E" w14:textId="37CDDCE5" w:rsidR="00011BAC" w:rsidRPr="002104E5" w:rsidRDefault="00011BAC" w:rsidP="007469E7">
      <w:pPr>
        <w:pStyle w:val="ListParagraph"/>
        <w:numPr>
          <w:ilvl w:val="0"/>
          <w:numId w:val="5"/>
        </w:numPr>
        <w:spacing w:after="0" w:line="240" w:lineRule="auto"/>
        <w:jc w:val="both"/>
        <w:rPr>
          <w:rFonts w:ascii="Arial" w:hAnsi="Arial" w:cs="Arial"/>
          <w:shd w:val="clear" w:color="auto" w:fill="FFFFFF"/>
          <w:lang w:eastAsia="en-AU"/>
        </w:rPr>
      </w:pPr>
      <w:r w:rsidRPr="002104E5">
        <w:rPr>
          <w:rFonts w:ascii="Arial" w:hAnsi="Arial" w:cs="Arial"/>
          <w:b/>
          <w:shd w:val="clear" w:color="auto" w:fill="FFFFFF"/>
          <w:lang w:eastAsia="en-AU"/>
        </w:rPr>
        <w:t>Cumulative impacts</w:t>
      </w:r>
      <w:r w:rsidRPr="002104E5">
        <w:rPr>
          <w:rFonts w:ascii="Arial" w:hAnsi="Arial" w:cs="Arial"/>
          <w:shd w:val="clear" w:color="auto" w:fill="FFFFFF"/>
          <w:lang w:eastAsia="en-AU"/>
        </w:rPr>
        <w:t xml:space="preserve"> – </w:t>
      </w:r>
      <w:r w:rsidR="00240911" w:rsidRPr="002104E5">
        <w:rPr>
          <w:rFonts w:ascii="Arial" w:hAnsi="Arial" w:cs="Arial"/>
          <w:shd w:val="clear" w:color="auto" w:fill="FFFFFF"/>
          <w:lang w:eastAsia="en-AU"/>
        </w:rPr>
        <w:t>The proposed development is consistent with the relevant planning controls and is not considered to have any significant adverse cumulative impacts on the natural or built environment or the social and economic attributes of the locality.</w:t>
      </w:r>
      <w:r w:rsidR="00A52F1F">
        <w:rPr>
          <w:rFonts w:ascii="Arial" w:hAnsi="Arial" w:cs="Arial"/>
          <w:shd w:val="clear" w:color="auto" w:fill="FFFFFF"/>
          <w:lang w:eastAsia="en-AU"/>
        </w:rPr>
        <w:t xml:space="preserve"> </w:t>
      </w:r>
      <w:r w:rsidR="00A52F1F" w:rsidRPr="00A52F1F">
        <w:rPr>
          <w:rFonts w:ascii="Arial" w:hAnsi="Arial" w:cs="Arial"/>
          <w:shd w:val="clear" w:color="auto" w:fill="FFFFFF"/>
          <w:lang w:eastAsia="en-AU"/>
        </w:rPr>
        <w:t xml:space="preserve">The cumulative impacts of clearing, construction and operation of the subject site and surrounding sites was </w:t>
      </w:r>
      <w:r w:rsidR="00A52F1F">
        <w:rPr>
          <w:rFonts w:ascii="Arial" w:hAnsi="Arial" w:cs="Arial"/>
          <w:shd w:val="clear" w:color="auto" w:fill="FFFFFF"/>
          <w:lang w:eastAsia="en-AU"/>
        </w:rPr>
        <w:t xml:space="preserve">also </w:t>
      </w:r>
      <w:r w:rsidR="00A52F1F" w:rsidRPr="00A52F1F">
        <w:rPr>
          <w:rFonts w:ascii="Arial" w:hAnsi="Arial" w:cs="Arial"/>
          <w:shd w:val="clear" w:color="auto" w:fill="FFFFFF"/>
          <w:lang w:eastAsia="en-AU"/>
        </w:rPr>
        <w:t xml:space="preserve">considered in the </w:t>
      </w:r>
      <w:r w:rsidR="00A52F1F">
        <w:rPr>
          <w:rFonts w:ascii="Arial" w:hAnsi="Arial" w:cs="Arial"/>
          <w:shd w:val="clear" w:color="auto" w:fill="FFFFFF"/>
          <w:lang w:eastAsia="en-AU"/>
        </w:rPr>
        <w:t xml:space="preserve">underlying strategic planning </w:t>
      </w:r>
      <w:r w:rsidR="00A52F1F" w:rsidRPr="00A52F1F">
        <w:rPr>
          <w:rFonts w:ascii="Arial" w:hAnsi="Arial" w:cs="Arial"/>
          <w:shd w:val="clear" w:color="auto" w:fill="FFFFFF"/>
          <w:lang w:eastAsia="en-AU"/>
        </w:rPr>
        <w:t>preparation of the Area 15 LES and rezoning.</w:t>
      </w:r>
    </w:p>
    <w:p w14:paraId="0E8950C7" w14:textId="77777777" w:rsidR="00011BAC" w:rsidRPr="004865CC" w:rsidRDefault="00011BAC" w:rsidP="00D358CE">
      <w:pPr>
        <w:spacing w:after="0" w:line="240" w:lineRule="auto"/>
        <w:jc w:val="both"/>
        <w:rPr>
          <w:rFonts w:ascii="Arial" w:eastAsia="Calibri" w:hAnsi="Arial" w:cs="Arial"/>
          <w:highlight w:val="yellow"/>
        </w:rPr>
      </w:pPr>
    </w:p>
    <w:p w14:paraId="44EC959E" w14:textId="36FD6220" w:rsidR="00011BAC" w:rsidRPr="002104E5" w:rsidRDefault="00011BAC" w:rsidP="00D358CE">
      <w:pPr>
        <w:spacing w:after="0" w:line="240" w:lineRule="auto"/>
        <w:jc w:val="both"/>
        <w:rPr>
          <w:rFonts w:ascii="Arial" w:hAnsi="Arial" w:cs="Arial"/>
        </w:rPr>
      </w:pPr>
      <w:r w:rsidRPr="002104E5">
        <w:rPr>
          <w:rFonts w:ascii="Arial" w:eastAsia="Calibri" w:hAnsi="Arial" w:cs="Arial"/>
        </w:rPr>
        <w:t xml:space="preserve">Accordingly, it is considered that the proposal will not result in any significant adverse impacts in the locality as outlined above. </w:t>
      </w:r>
    </w:p>
    <w:p w14:paraId="4334B87F" w14:textId="77777777" w:rsidR="00011BAC" w:rsidRPr="004865CC" w:rsidRDefault="00011BAC" w:rsidP="0094237B">
      <w:pPr>
        <w:spacing w:after="0" w:line="240" w:lineRule="auto"/>
        <w:jc w:val="both"/>
        <w:rPr>
          <w:rFonts w:ascii="Arial" w:hAnsi="Arial" w:cs="Arial"/>
          <w:highlight w:val="yellow"/>
          <w:shd w:val="clear" w:color="auto" w:fill="FFFFFF"/>
          <w:lang w:eastAsia="en-AU"/>
        </w:rPr>
      </w:pPr>
    </w:p>
    <w:p w14:paraId="5896C1C4" w14:textId="6F247335" w:rsidR="00011BAC" w:rsidRPr="002104E5"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2104E5">
        <w:rPr>
          <w:rFonts w:ascii="Arial" w:hAnsi="Arial" w:cs="Arial"/>
          <w:b/>
          <w:lang w:eastAsia="en-AU"/>
        </w:rPr>
        <w:t>S</w:t>
      </w:r>
      <w:r w:rsidR="00142C8E" w:rsidRPr="002104E5">
        <w:rPr>
          <w:rFonts w:ascii="Arial" w:hAnsi="Arial" w:cs="Arial"/>
          <w:b/>
          <w:lang w:eastAsia="en-AU"/>
        </w:rPr>
        <w:t xml:space="preserve">ection </w:t>
      </w:r>
      <w:r w:rsidRPr="002104E5">
        <w:rPr>
          <w:rFonts w:ascii="Arial" w:hAnsi="Arial" w:cs="Arial"/>
          <w:b/>
          <w:lang w:eastAsia="en-AU"/>
        </w:rPr>
        <w:t>4.15(1)(c) - Suitability of the site</w:t>
      </w:r>
    </w:p>
    <w:p w14:paraId="2A94700B" w14:textId="77777777" w:rsidR="00011BAC" w:rsidRPr="002104E5" w:rsidRDefault="00011BAC" w:rsidP="0094237B">
      <w:pPr>
        <w:spacing w:after="0" w:line="240" w:lineRule="auto"/>
      </w:pPr>
    </w:p>
    <w:p w14:paraId="252CC98C" w14:textId="0FE0E7AA" w:rsidR="00240911" w:rsidRDefault="00240911" w:rsidP="00240911">
      <w:pPr>
        <w:pStyle w:val="rcIndent"/>
        <w:spacing w:after="0"/>
        <w:ind w:left="0"/>
        <w:rPr>
          <w:rFonts w:ascii="Arial" w:hAnsi="Arial" w:cs="Arial"/>
          <w:sz w:val="22"/>
          <w:szCs w:val="22"/>
        </w:rPr>
      </w:pPr>
      <w:r w:rsidRPr="002104E5">
        <w:rPr>
          <w:rFonts w:ascii="Arial" w:hAnsi="Arial" w:cs="Arial"/>
          <w:sz w:val="22"/>
          <w:szCs w:val="22"/>
        </w:rPr>
        <w:t>The propos</w:t>
      </w:r>
      <w:r w:rsidR="002055F8">
        <w:rPr>
          <w:rFonts w:ascii="Arial" w:hAnsi="Arial" w:cs="Arial"/>
          <w:sz w:val="22"/>
          <w:szCs w:val="22"/>
        </w:rPr>
        <w:t>ed</w:t>
      </w:r>
      <w:r w:rsidRPr="002104E5">
        <w:rPr>
          <w:rFonts w:ascii="Arial" w:hAnsi="Arial" w:cs="Arial"/>
          <w:sz w:val="22"/>
          <w:szCs w:val="22"/>
        </w:rPr>
        <w:t xml:space="preserve"> </w:t>
      </w:r>
      <w:r w:rsidR="00934FB7">
        <w:rPr>
          <w:rFonts w:ascii="Arial" w:hAnsi="Arial" w:cs="Arial"/>
          <w:sz w:val="22"/>
          <w:szCs w:val="22"/>
        </w:rPr>
        <w:t>development and subdivision layout</w:t>
      </w:r>
      <w:r w:rsidR="000551FD">
        <w:rPr>
          <w:rFonts w:ascii="Arial" w:hAnsi="Arial" w:cs="Arial"/>
          <w:sz w:val="22"/>
          <w:szCs w:val="22"/>
        </w:rPr>
        <w:t xml:space="preserve"> (as amended)</w:t>
      </w:r>
      <w:r w:rsidR="00934FB7">
        <w:rPr>
          <w:rFonts w:ascii="Arial" w:hAnsi="Arial" w:cs="Arial"/>
          <w:sz w:val="22"/>
          <w:szCs w:val="22"/>
        </w:rPr>
        <w:t xml:space="preserve"> </w:t>
      </w:r>
      <w:proofErr w:type="gramStart"/>
      <w:r w:rsidR="000551FD">
        <w:rPr>
          <w:rFonts w:ascii="Arial" w:hAnsi="Arial" w:cs="Arial"/>
          <w:sz w:val="22"/>
          <w:szCs w:val="22"/>
        </w:rPr>
        <w:t>are</w:t>
      </w:r>
      <w:r w:rsidR="00934FB7">
        <w:rPr>
          <w:rFonts w:ascii="Arial" w:hAnsi="Arial" w:cs="Arial"/>
          <w:sz w:val="22"/>
          <w:szCs w:val="22"/>
        </w:rPr>
        <w:t xml:space="preserve"> considered to be</w:t>
      </w:r>
      <w:proofErr w:type="gramEnd"/>
      <w:r w:rsidR="00934FB7">
        <w:rPr>
          <w:rFonts w:ascii="Arial" w:hAnsi="Arial" w:cs="Arial"/>
          <w:sz w:val="22"/>
          <w:szCs w:val="22"/>
        </w:rPr>
        <w:t xml:space="preserve"> an appropriate response to the ecological, bushfire and flooding constraints that exist within and around the site. The proposed development </w:t>
      </w:r>
      <w:r w:rsidRPr="002104E5">
        <w:rPr>
          <w:rFonts w:ascii="Arial" w:hAnsi="Arial" w:cs="Arial"/>
          <w:sz w:val="22"/>
          <w:szCs w:val="22"/>
        </w:rPr>
        <w:t xml:space="preserve">will fit into the locality </w:t>
      </w:r>
      <w:r w:rsidR="00934FB7">
        <w:rPr>
          <w:rFonts w:ascii="Arial" w:hAnsi="Arial" w:cs="Arial"/>
          <w:sz w:val="22"/>
          <w:szCs w:val="22"/>
        </w:rPr>
        <w:t xml:space="preserve">and is consistent with that envisaged in the adopted </w:t>
      </w:r>
      <w:r w:rsidR="008A6BAF">
        <w:rPr>
          <w:rFonts w:ascii="Arial" w:hAnsi="Arial" w:cs="Arial"/>
          <w:sz w:val="22"/>
          <w:szCs w:val="22"/>
        </w:rPr>
        <w:t>area-based</w:t>
      </w:r>
      <w:r w:rsidR="00934FB7">
        <w:rPr>
          <w:rFonts w:ascii="Arial" w:hAnsi="Arial" w:cs="Arial"/>
          <w:sz w:val="22"/>
          <w:szCs w:val="22"/>
        </w:rPr>
        <w:t xml:space="preserve"> planning controls for the site.</w:t>
      </w:r>
      <w:r w:rsidRPr="002104E5">
        <w:rPr>
          <w:rFonts w:ascii="Arial" w:hAnsi="Arial" w:cs="Arial"/>
          <w:sz w:val="22"/>
          <w:szCs w:val="22"/>
        </w:rPr>
        <w:t xml:space="preserve"> </w:t>
      </w:r>
    </w:p>
    <w:p w14:paraId="723CAABB" w14:textId="77777777" w:rsidR="00837A22" w:rsidRDefault="00837A22" w:rsidP="00240911">
      <w:pPr>
        <w:pStyle w:val="rcIndent"/>
        <w:spacing w:after="0"/>
        <w:ind w:left="0"/>
        <w:rPr>
          <w:rFonts w:ascii="Arial" w:hAnsi="Arial" w:cs="Arial"/>
          <w:sz w:val="22"/>
          <w:szCs w:val="22"/>
        </w:rPr>
      </w:pPr>
    </w:p>
    <w:p w14:paraId="75CD382C" w14:textId="063F6884" w:rsidR="00011BAC" w:rsidRPr="002104E5"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2104E5">
        <w:rPr>
          <w:rFonts w:ascii="Arial" w:hAnsi="Arial" w:cs="Arial"/>
          <w:b/>
          <w:lang w:eastAsia="en-AU"/>
        </w:rPr>
        <w:t>S</w:t>
      </w:r>
      <w:r w:rsidR="00142C8E" w:rsidRPr="002104E5">
        <w:rPr>
          <w:rFonts w:ascii="Arial" w:hAnsi="Arial" w:cs="Arial"/>
          <w:b/>
          <w:lang w:eastAsia="en-AU"/>
        </w:rPr>
        <w:t xml:space="preserve">ection </w:t>
      </w:r>
      <w:r w:rsidRPr="002104E5">
        <w:rPr>
          <w:rFonts w:ascii="Arial" w:hAnsi="Arial" w:cs="Arial"/>
          <w:b/>
          <w:lang w:eastAsia="en-AU"/>
        </w:rPr>
        <w:t>4.15(1)(d) - Public Submissions</w:t>
      </w:r>
    </w:p>
    <w:p w14:paraId="20F661E0" w14:textId="39C33F19" w:rsidR="00011BAC" w:rsidRDefault="00011BAC" w:rsidP="00F4433A">
      <w:pPr>
        <w:spacing w:after="0" w:line="240" w:lineRule="auto"/>
        <w:ind w:right="-23"/>
        <w:jc w:val="both"/>
        <w:rPr>
          <w:rFonts w:ascii="Arial" w:hAnsi="Arial" w:cs="Arial"/>
        </w:rPr>
      </w:pPr>
    </w:p>
    <w:p w14:paraId="7CF74E81" w14:textId="38C2BAE4" w:rsidR="000551FD" w:rsidRDefault="00752CD3" w:rsidP="00F4433A">
      <w:pPr>
        <w:spacing w:after="0" w:line="240" w:lineRule="auto"/>
        <w:ind w:right="-23"/>
        <w:jc w:val="both"/>
        <w:rPr>
          <w:rFonts w:ascii="Arial" w:hAnsi="Arial" w:cs="Arial"/>
        </w:rPr>
      </w:pPr>
      <w:r>
        <w:rPr>
          <w:rFonts w:ascii="Arial" w:hAnsi="Arial" w:cs="Arial"/>
        </w:rPr>
        <w:t>1 submission has been received during assessmen</w:t>
      </w:r>
      <w:r w:rsidR="002937D5">
        <w:rPr>
          <w:rFonts w:ascii="Arial" w:hAnsi="Arial" w:cs="Arial"/>
        </w:rPr>
        <w:t>t from a neighbouring property owner.</w:t>
      </w:r>
    </w:p>
    <w:p w14:paraId="16609CF5" w14:textId="77777777" w:rsidR="002937D5" w:rsidRDefault="002937D5" w:rsidP="00F4433A">
      <w:pPr>
        <w:spacing w:after="0" w:line="240" w:lineRule="auto"/>
        <w:ind w:right="-23"/>
        <w:jc w:val="both"/>
        <w:rPr>
          <w:rFonts w:ascii="Arial" w:hAnsi="Arial" w:cs="Arial"/>
        </w:rPr>
      </w:pPr>
    </w:p>
    <w:p w14:paraId="6077F481" w14:textId="45A8E39E" w:rsidR="002937D5" w:rsidRPr="004B1FD1" w:rsidRDefault="002937D5" w:rsidP="002937D5">
      <w:pPr>
        <w:tabs>
          <w:tab w:val="left" w:pos="7485"/>
        </w:tabs>
        <w:spacing w:before="60" w:after="60"/>
        <w:ind w:right="22"/>
        <w:rPr>
          <w:rFonts w:ascii="Arial" w:hAnsi="Arial" w:cs="Arial"/>
        </w:rPr>
      </w:pPr>
      <w:r w:rsidRPr="004B1FD1">
        <w:rPr>
          <w:rFonts w:ascii="Arial" w:hAnsi="Arial" w:cs="Arial"/>
        </w:rPr>
        <w:t>Key issues raised as summarised relate to:</w:t>
      </w:r>
    </w:p>
    <w:p w14:paraId="0F0D139B" w14:textId="77777777" w:rsidR="002937D5" w:rsidRPr="004B1FD1" w:rsidRDefault="002937D5" w:rsidP="002937D5">
      <w:pPr>
        <w:pStyle w:val="ListParagraph"/>
        <w:numPr>
          <w:ilvl w:val="0"/>
          <w:numId w:val="58"/>
        </w:numPr>
        <w:tabs>
          <w:tab w:val="left" w:pos="7485"/>
        </w:tabs>
        <w:spacing w:before="60" w:after="60"/>
        <w:ind w:right="22"/>
        <w:rPr>
          <w:rFonts w:ascii="Arial" w:hAnsi="Arial" w:cs="Arial"/>
        </w:rPr>
      </w:pPr>
      <w:r w:rsidRPr="004B1FD1">
        <w:rPr>
          <w:rFonts w:ascii="Arial" w:hAnsi="Arial" w:cs="Arial"/>
        </w:rPr>
        <w:t>Link roads and Area 15 Voluntary Planning Agreement - Link Roads A and B.; and</w:t>
      </w:r>
    </w:p>
    <w:p w14:paraId="74EBF158" w14:textId="4D6C33E7" w:rsidR="002937D5" w:rsidRPr="004B1FD1" w:rsidRDefault="002937D5" w:rsidP="002937D5">
      <w:pPr>
        <w:pStyle w:val="ListParagraph"/>
        <w:numPr>
          <w:ilvl w:val="0"/>
          <w:numId w:val="58"/>
        </w:numPr>
        <w:tabs>
          <w:tab w:val="left" w:pos="7485"/>
        </w:tabs>
        <w:spacing w:before="60" w:after="60"/>
        <w:ind w:right="22"/>
        <w:rPr>
          <w:rFonts w:ascii="Arial" w:hAnsi="Arial" w:cs="Arial"/>
        </w:rPr>
      </w:pPr>
      <w:r w:rsidRPr="004B1FD1">
        <w:rPr>
          <w:rFonts w:ascii="Arial" w:hAnsi="Arial" w:cs="Arial"/>
        </w:rPr>
        <w:t>Relationship to neighbouring approved subdivision DA2017 - 1059.</w:t>
      </w:r>
      <w:r w:rsidR="004B1FD1">
        <w:rPr>
          <w:rFonts w:ascii="Arial" w:hAnsi="Arial" w:cs="Arial"/>
        </w:rPr>
        <w:t xml:space="preserve"> </w:t>
      </w:r>
    </w:p>
    <w:p w14:paraId="0A29262C" w14:textId="77777777" w:rsidR="002055F8" w:rsidRDefault="002055F8" w:rsidP="00F4433A">
      <w:pPr>
        <w:spacing w:after="0" w:line="240" w:lineRule="auto"/>
        <w:ind w:right="-23"/>
        <w:jc w:val="both"/>
        <w:rPr>
          <w:rFonts w:ascii="Arial" w:hAnsi="Arial" w:cs="Arial"/>
        </w:rPr>
      </w:pPr>
    </w:p>
    <w:p w14:paraId="02340E31" w14:textId="5C0A1735" w:rsidR="002937D5" w:rsidRDefault="002937D5" w:rsidP="00F4433A">
      <w:pPr>
        <w:spacing w:after="0" w:line="240" w:lineRule="auto"/>
        <w:ind w:right="-23"/>
        <w:jc w:val="both"/>
        <w:rPr>
          <w:rFonts w:ascii="Arial" w:hAnsi="Arial" w:cs="Arial"/>
        </w:rPr>
      </w:pPr>
      <w:r w:rsidRPr="004B1FD1">
        <w:rPr>
          <w:rFonts w:ascii="Arial" w:hAnsi="Arial" w:cs="Arial"/>
        </w:rPr>
        <w:t>The issues raised have been forwarded to the applicant for consideration during assessment and considered in the assessment of the application. Comments in response to the issues raised are provided below:</w:t>
      </w:r>
    </w:p>
    <w:p w14:paraId="04C0C349" w14:textId="77777777" w:rsidR="002937D5" w:rsidRDefault="002937D5" w:rsidP="00F4433A">
      <w:pPr>
        <w:spacing w:after="0" w:line="240" w:lineRule="auto"/>
        <w:ind w:right="-23"/>
        <w:jc w:val="both"/>
        <w:rPr>
          <w:rFonts w:ascii="Arial" w:hAnsi="Arial" w:cs="Arial"/>
        </w:rPr>
      </w:pPr>
    </w:p>
    <w:p w14:paraId="19CCCA42" w14:textId="5A2289AA" w:rsidR="002937D5" w:rsidRPr="002937D5" w:rsidRDefault="004B1FD1" w:rsidP="002937D5">
      <w:pPr>
        <w:pStyle w:val="ListParagraph"/>
        <w:numPr>
          <w:ilvl w:val="0"/>
          <w:numId w:val="72"/>
        </w:numPr>
        <w:spacing w:after="0" w:line="240" w:lineRule="auto"/>
        <w:ind w:right="-23"/>
        <w:jc w:val="both"/>
        <w:rPr>
          <w:rFonts w:ascii="Arial" w:hAnsi="Arial" w:cs="Arial"/>
        </w:rPr>
      </w:pPr>
      <w:r>
        <w:rPr>
          <w:rFonts w:ascii="Arial" w:hAnsi="Arial" w:cs="Arial"/>
        </w:rPr>
        <w:t xml:space="preserve">DA 2017 - 1059 and its approved road access connection to the west is proposed to be utilised for access to the subdivision. This DA has physically commenced during assessment and is considered an appropriate planning outcome to rely upon a primary access in difference to the original application proposing access </w:t>
      </w:r>
      <w:r w:rsidR="00073F65">
        <w:rPr>
          <w:rFonts w:ascii="Arial" w:hAnsi="Arial" w:cs="Arial"/>
        </w:rPr>
        <w:t>as a ‘future road connection’ only</w:t>
      </w:r>
      <w:r>
        <w:rPr>
          <w:rFonts w:ascii="Arial" w:hAnsi="Arial" w:cs="Arial"/>
        </w:rPr>
        <w:t>.</w:t>
      </w:r>
    </w:p>
    <w:p w14:paraId="64E25913" w14:textId="77777777" w:rsidR="00F4433A" w:rsidRPr="002104E5" w:rsidRDefault="00F4433A" w:rsidP="00F4433A">
      <w:pPr>
        <w:spacing w:after="0" w:line="240" w:lineRule="auto"/>
        <w:rPr>
          <w:rFonts w:ascii="Arial" w:hAnsi="Arial" w:cs="Arial"/>
        </w:rPr>
      </w:pPr>
    </w:p>
    <w:p w14:paraId="235AD742" w14:textId="2BD5A2DF" w:rsidR="00011BAC" w:rsidRPr="002104E5"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2104E5">
        <w:rPr>
          <w:rFonts w:ascii="Arial" w:hAnsi="Arial" w:cs="Arial"/>
          <w:b/>
          <w:lang w:eastAsia="en-AU"/>
        </w:rPr>
        <w:t>S</w:t>
      </w:r>
      <w:r w:rsidR="00A52F31" w:rsidRPr="002104E5">
        <w:rPr>
          <w:rFonts w:ascii="Arial" w:hAnsi="Arial" w:cs="Arial"/>
          <w:b/>
          <w:lang w:eastAsia="en-AU"/>
        </w:rPr>
        <w:t xml:space="preserve">ection </w:t>
      </w:r>
      <w:r w:rsidRPr="002104E5">
        <w:rPr>
          <w:rFonts w:ascii="Arial" w:hAnsi="Arial" w:cs="Arial"/>
          <w:b/>
          <w:lang w:eastAsia="en-AU"/>
        </w:rPr>
        <w:t>4.15(1)(e) - Public interest</w:t>
      </w:r>
    </w:p>
    <w:p w14:paraId="6F00B8F8" w14:textId="77777777" w:rsidR="00011BAC" w:rsidRPr="004865CC" w:rsidRDefault="00011BAC" w:rsidP="00240911">
      <w:pPr>
        <w:pStyle w:val="rcBodyText"/>
        <w:jc w:val="both"/>
        <w:rPr>
          <w:rFonts w:ascii="Arial" w:hAnsi="Arial" w:cs="Arial"/>
          <w:sz w:val="22"/>
          <w:szCs w:val="22"/>
          <w:highlight w:val="yellow"/>
        </w:rPr>
      </w:pPr>
    </w:p>
    <w:p w14:paraId="179CE2C2" w14:textId="1385363F" w:rsidR="00240911" w:rsidRPr="002104E5" w:rsidRDefault="00240911" w:rsidP="00240911">
      <w:pPr>
        <w:tabs>
          <w:tab w:val="left" w:pos="7485"/>
        </w:tabs>
        <w:spacing w:after="0" w:line="240" w:lineRule="auto"/>
        <w:ind w:right="23"/>
        <w:rPr>
          <w:rFonts w:ascii="Arial" w:eastAsia="Times New Roman" w:hAnsi="Arial" w:cs="Arial"/>
        </w:rPr>
      </w:pPr>
      <w:r w:rsidRPr="002104E5">
        <w:rPr>
          <w:rFonts w:ascii="Arial" w:eastAsia="Times New Roman" w:hAnsi="Arial" w:cs="Arial"/>
        </w:rPr>
        <w:t>The proposed development satisfies relevant planning controls and will not have any significant adverse impacts on the wider public interest.</w:t>
      </w:r>
      <w:r w:rsidR="003A7068">
        <w:rPr>
          <w:rFonts w:ascii="Arial" w:eastAsia="Times New Roman" w:hAnsi="Arial" w:cs="Arial"/>
        </w:rPr>
        <w:t xml:space="preserve"> The provision of appropriately located housing opportunities </w:t>
      </w:r>
      <w:proofErr w:type="gramStart"/>
      <w:r w:rsidR="003A7068">
        <w:rPr>
          <w:rFonts w:ascii="Arial" w:eastAsia="Times New Roman" w:hAnsi="Arial" w:cs="Arial"/>
        </w:rPr>
        <w:t>is considered to be</w:t>
      </w:r>
      <w:proofErr w:type="gramEnd"/>
      <w:r w:rsidR="003A7068">
        <w:rPr>
          <w:rFonts w:ascii="Arial" w:eastAsia="Times New Roman" w:hAnsi="Arial" w:cs="Arial"/>
        </w:rPr>
        <w:t xml:space="preserve"> in the public interest, as is a subdivision design </w:t>
      </w:r>
      <w:r w:rsidR="00B6712A">
        <w:rPr>
          <w:rFonts w:ascii="Arial" w:eastAsia="Times New Roman" w:hAnsi="Arial" w:cs="Arial"/>
        </w:rPr>
        <w:t xml:space="preserve">and single dwelling </w:t>
      </w:r>
      <w:r w:rsidR="003A7068">
        <w:rPr>
          <w:rFonts w:ascii="Arial" w:eastAsia="Times New Roman" w:hAnsi="Arial" w:cs="Arial"/>
        </w:rPr>
        <w:t>that adequately responds to the relevant constraints affecting the land. These outcomes are considered to have been achieved by the proposal.</w:t>
      </w:r>
    </w:p>
    <w:p w14:paraId="78B3EB0A" w14:textId="77777777" w:rsidR="00240911" w:rsidRPr="002104E5" w:rsidRDefault="00240911" w:rsidP="00240911">
      <w:pPr>
        <w:tabs>
          <w:tab w:val="left" w:pos="7485"/>
        </w:tabs>
        <w:spacing w:after="0" w:line="240" w:lineRule="auto"/>
        <w:ind w:right="23"/>
        <w:rPr>
          <w:rFonts w:ascii="Arial" w:eastAsia="Times New Roman" w:hAnsi="Arial" w:cs="Arial"/>
        </w:rPr>
      </w:pPr>
    </w:p>
    <w:p w14:paraId="294CD22D" w14:textId="77777777" w:rsidR="00240911" w:rsidRPr="002104E5" w:rsidRDefault="00240911" w:rsidP="00240911">
      <w:pPr>
        <w:tabs>
          <w:tab w:val="left" w:pos="7485"/>
        </w:tabs>
        <w:spacing w:after="0" w:line="240" w:lineRule="auto"/>
        <w:ind w:right="23"/>
        <w:rPr>
          <w:rFonts w:ascii="Arial" w:eastAsia="Times New Roman" w:hAnsi="Arial" w:cs="Arial"/>
          <w:b/>
          <w:bCs/>
        </w:rPr>
      </w:pPr>
      <w:r w:rsidRPr="002104E5">
        <w:rPr>
          <w:rFonts w:ascii="Arial" w:eastAsia="Times New Roman" w:hAnsi="Arial" w:cs="Arial"/>
          <w:b/>
          <w:bCs/>
        </w:rPr>
        <w:t>Ecologically Sustainable Development and Precautionary Principle</w:t>
      </w:r>
    </w:p>
    <w:p w14:paraId="0327BF6D" w14:textId="77777777" w:rsidR="00240911" w:rsidRPr="002104E5" w:rsidRDefault="00240911" w:rsidP="00240911">
      <w:pPr>
        <w:tabs>
          <w:tab w:val="left" w:pos="7485"/>
        </w:tabs>
        <w:spacing w:after="0" w:line="240" w:lineRule="auto"/>
        <w:ind w:right="23"/>
        <w:rPr>
          <w:rFonts w:ascii="Arial" w:eastAsia="Times New Roman" w:hAnsi="Arial" w:cs="Arial"/>
        </w:rPr>
      </w:pPr>
    </w:p>
    <w:p w14:paraId="1452A74D" w14:textId="7EBF0629" w:rsidR="00240911" w:rsidRPr="002104E5" w:rsidRDefault="00240911" w:rsidP="00240911">
      <w:pPr>
        <w:tabs>
          <w:tab w:val="left" w:pos="7485"/>
        </w:tabs>
        <w:spacing w:after="0" w:line="240" w:lineRule="auto"/>
        <w:ind w:right="23"/>
        <w:rPr>
          <w:rFonts w:ascii="Arial" w:eastAsia="Times New Roman" w:hAnsi="Arial" w:cs="Arial"/>
        </w:rPr>
      </w:pPr>
      <w:r w:rsidRPr="002104E5">
        <w:rPr>
          <w:rFonts w:ascii="Arial" w:eastAsia="Times New Roman" w:hAnsi="Arial" w:cs="Arial"/>
        </w:rPr>
        <w:t>Ecologically sustainable development requires the effective integration of economic and environmental considerations in decision-making processes.</w:t>
      </w:r>
    </w:p>
    <w:p w14:paraId="41E8DF75" w14:textId="77777777" w:rsidR="00240911" w:rsidRPr="002104E5" w:rsidRDefault="00240911" w:rsidP="00240911">
      <w:pPr>
        <w:tabs>
          <w:tab w:val="left" w:pos="7485"/>
        </w:tabs>
        <w:spacing w:after="0" w:line="240" w:lineRule="auto"/>
        <w:ind w:right="23"/>
        <w:rPr>
          <w:rFonts w:ascii="Arial" w:eastAsia="Times New Roman" w:hAnsi="Arial" w:cs="Arial"/>
        </w:rPr>
      </w:pPr>
    </w:p>
    <w:p w14:paraId="1DD164F8" w14:textId="77777777" w:rsidR="00240911" w:rsidRPr="002104E5" w:rsidRDefault="00240911" w:rsidP="00240911">
      <w:pPr>
        <w:tabs>
          <w:tab w:val="left" w:pos="7485"/>
        </w:tabs>
        <w:spacing w:after="0" w:line="240" w:lineRule="auto"/>
        <w:ind w:right="23"/>
        <w:rPr>
          <w:rFonts w:ascii="Arial" w:eastAsia="Times New Roman" w:hAnsi="Arial" w:cs="Arial"/>
        </w:rPr>
      </w:pPr>
      <w:r w:rsidRPr="002104E5">
        <w:rPr>
          <w:rFonts w:ascii="Arial" w:eastAsia="Times New Roman" w:hAnsi="Arial" w:cs="Arial"/>
        </w:rPr>
        <w:t>The four principles of ecologically sustainable development are:</w:t>
      </w:r>
    </w:p>
    <w:p w14:paraId="051B534B" w14:textId="4DB36E19" w:rsidR="00240911" w:rsidRPr="002104E5" w:rsidRDefault="00240911" w:rsidP="00BA3E9E">
      <w:pPr>
        <w:numPr>
          <w:ilvl w:val="0"/>
          <w:numId w:val="22"/>
        </w:numPr>
        <w:tabs>
          <w:tab w:val="left" w:pos="7485"/>
        </w:tabs>
        <w:spacing w:before="120" w:after="0" w:line="240" w:lineRule="auto"/>
        <w:ind w:right="23"/>
        <w:rPr>
          <w:rFonts w:ascii="Arial" w:eastAsia="Times New Roman" w:hAnsi="Arial" w:cs="Arial"/>
        </w:rPr>
      </w:pPr>
      <w:r w:rsidRPr="002104E5">
        <w:rPr>
          <w:rFonts w:ascii="Arial" w:eastAsia="Times New Roman" w:hAnsi="Arial" w:cs="Arial"/>
        </w:rPr>
        <w:t>the precautionary principle,</w:t>
      </w:r>
    </w:p>
    <w:p w14:paraId="04570585" w14:textId="3B408E31" w:rsidR="00240911" w:rsidRPr="002104E5" w:rsidRDefault="00240911" w:rsidP="00BA3E9E">
      <w:pPr>
        <w:numPr>
          <w:ilvl w:val="0"/>
          <w:numId w:val="22"/>
        </w:numPr>
        <w:tabs>
          <w:tab w:val="left" w:pos="7485"/>
        </w:tabs>
        <w:spacing w:before="120" w:after="0" w:line="240" w:lineRule="auto"/>
        <w:ind w:right="23"/>
        <w:rPr>
          <w:rFonts w:ascii="Arial" w:eastAsia="Times New Roman" w:hAnsi="Arial" w:cs="Arial"/>
        </w:rPr>
      </w:pPr>
      <w:r w:rsidRPr="002104E5">
        <w:rPr>
          <w:rFonts w:ascii="Arial" w:eastAsia="Times New Roman" w:hAnsi="Arial" w:cs="Arial"/>
        </w:rPr>
        <w:t>intergenerational equity,</w:t>
      </w:r>
    </w:p>
    <w:p w14:paraId="197B654F" w14:textId="77777777" w:rsidR="00240911" w:rsidRPr="002104E5" w:rsidRDefault="00240911" w:rsidP="00BA3E9E">
      <w:pPr>
        <w:numPr>
          <w:ilvl w:val="0"/>
          <w:numId w:val="22"/>
        </w:numPr>
        <w:tabs>
          <w:tab w:val="left" w:pos="7485"/>
        </w:tabs>
        <w:spacing w:before="120" w:after="0" w:line="240" w:lineRule="auto"/>
        <w:ind w:right="23"/>
        <w:rPr>
          <w:rFonts w:ascii="Arial" w:eastAsia="Times New Roman" w:hAnsi="Arial" w:cs="Arial"/>
        </w:rPr>
      </w:pPr>
      <w:r w:rsidRPr="002104E5">
        <w:rPr>
          <w:rFonts w:ascii="Arial" w:eastAsia="Times New Roman" w:hAnsi="Arial" w:cs="Arial"/>
        </w:rPr>
        <w:t>conservation of biological diversity and ecological integrity,</w:t>
      </w:r>
    </w:p>
    <w:p w14:paraId="2DEA3EB3" w14:textId="77777777" w:rsidR="00240911" w:rsidRPr="002104E5" w:rsidRDefault="00240911" w:rsidP="00BA3E9E">
      <w:pPr>
        <w:numPr>
          <w:ilvl w:val="0"/>
          <w:numId w:val="22"/>
        </w:numPr>
        <w:tabs>
          <w:tab w:val="left" w:pos="7485"/>
        </w:tabs>
        <w:spacing w:before="120" w:after="0" w:line="240" w:lineRule="auto"/>
        <w:ind w:right="23"/>
        <w:rPr>
          <w:rFonts w:ascii="Arial" w:eastAsia="Times New Roman" w:hAnsi="Arial" w:cs="Arial"/>
        </w:rPr>
      </w:pPr>
      <w:r w:rsidRPr="002104E5">
        <w:rPr>
          <w:rFonts w:ascii="Arial" w:eastAsia="Times New Roman" w:hAnsi="Arial" w:cs="Arial"/>
        </w:rPr>
        <w:t>improved valuation, pricing and incentive mechanisms.</w:t>
      </w:r>
    </w:p>
    <w:p w14:paraId="37154503" w14:textId="3BF1B33C" w:rsidR="00240911" w:rsidRPr="002104E5" w:rsidRDefault="00240911" w:rsidP="00240911">
      <w:pPr>
        <w:tabs>
          <w:tab w:val="left" w:pos="7485"/>
        </w:tabs>
        <w:spacing w:before="120" w:after="0" w:line="240" w:lineRule="auto"/>
        <w:ind w:right="23"/>
        <w:rPr>
          <w:rFonts w:ascii="Arial" w:eastAsia="Times New Roman" w:hAnsi="Arial" w:cs="Arial"/>
          <w:b/>
        </w:rPr>
      </w:pPr>
      <w:r w:rsidRPr="002104E5">
        <w:rPr>
          <w:rFonts w:ascii="Arial" w:eastAsia="Times New Roman" w:hAnsi="Arial" w:cs="Arial"/>
        </w:rPr>
        <w:t>The principles of ESD require that a balance needs to be struck between the manmade development and the environmental impacts. Based on the assessment provided in the report and with recommended conditions of consent, it is considered an appropriate balance has been struck.</w:t>
      </w:r>
    </w:p>
    <w:p w14:paraId="460543C7" w14:textId="77777777" w:rsidR="00240911" w:rsidRPr="002104E5" w:rsidRDefault="00240911" w:rsidP="00F4525F">
      <w:pPr>
        <w:tabs>
          <w:tab w:val="left" w:pos="7485"/>
        </w:tabs>
        <w:spacing w:after="0" w:line="240" w:lineRule="auto"/>
        <w:ind w:right="23"/>
        <w:rPr>
          <w:rFonts w:ascii="Arial" w:eastAsia="Times New Roman" w:hAnsi="Arial" w:cs="Arial"/>
          <w:b/>
        </w:rPr>
      </w:pPr>
    </w:p>
    <w:p w14:paraId="53061244" w14:textId="77777777" w:rsidR="00240911" w:rsidRPr="002104E5" w:rsidRDefault="00240911" w:rsidP="00F4525F">
      <w:pPr>
        <w:tabs>
          <w:tab w:val="left" w:pos="7485"/>
        </w:tabs>
        <w:spacing w:after="0" w:line="240" w:lineRule="auto"/>
        <w:ind w:right="23"/>
        <w:rPr>
          <w:rFonts w:ascii="Arial" w:eastAsia="Times New Roman" w:hAnsi="Arial" w:cs="Arial"/>
          <w:b/>
          <w:bCs/>
        </w:rPr>
      </w:pPr>
      <w:r w:rsidRPr="002104E5">
        <w:rPr>
          <w:rFonts w:ascii="Arial" w:eastAsia="Times New Roman" w:hAnsi="Arial" w:cs="Arial"/>
          <w:b/>
          <w:bCs/>
        </w:rPr>
        <w:t>Climate change</w:t>
      </w:r>
    </w:p>
    <w:p w14:paraId="2AF7A6E7" w14:textId="77777777" w:rsidR="00240911" w:rsidRPr="002104E5" w:rsidRDefault="00240911" w:rsidP="00F4525F">
      <w:pPr>
        <w:tabs>
          <w:tab w:val="left" w:pos="7485"/>
        </w:tabs>
        <w:spacing w:after="0" w:line="240" w:lineRule="auto"/>
        <w:ind w:right="23"/>
        <w:rPr>
          <w:rFonts w:ascii="Arial" w:eastAsia="Times New Roman" w:hAnsi="Arial" w:cs="Arial"/>
        </w:rPr>
      </w:pPr>
    </w:p>
    <w:p w14:paraId="79CAAA7B" w14:textId="77777777" w:rsidR="00240911" w:rsidRPr="002104E5" w:rsidRDefault="00240911" w:rsidP="00F4525F">
      <w:pPr>
        <w:tabs>
          <w:tab w:val="left" w:pos="7485"/>
        </w:tabs>
        <w:spacing w:after="0" w:line="240" w:lineRule="auto"/>
        <w:ind w:right="23"/>
        <w:rPr>
          <w:rFonts w:ascii="Arial" w:eastAsia="Times New Roman" w:hAnsi="Arial" w:cs="Arial"/>
        </w:rPr>
      </w:pPr>
      <w:r w:rsidRPr="002104E5">
        <w:rPr>
          <w:rFonts w:ascii="Arial" w:eastAsia="Times New Roman" w:hAnsi="Arial" w:cs="Arial"/>
        </w:rPr>
        <w:t>The proposal is not considered to be vulnerable to any risks associated with climate</w:t>
      </w:r>
    </w:p>
    <w:p w14:paraId="6EFB2438" w14:textId="77777777" w:rsidR="00240911" w:rsidRPr="002104E5" w:rsidRDefault="00240911" w:rsidP="00240911">
      <w:pPr>
        <w:tabs>
          <w:tab w:val="left" w:pos="7485"/>
        </w:tabs>
        <w:spacing w:before="120" w:after="0" w:line="240" w:lineRule="auto"/>
        <w:ind w:right="23"/>
        <w:rPr>
          <w:rFonts w:ascii="Arial" w:eastAsia="Times New Roman" w:hAnsi="Arial" w:cs="Arial"/>
          <w:b/>
        </w:rPr>
      </w:pPr>
      <w:r w:rsidRPr="002104E5">
        <w:rPr>
          <w:rFonts w:ascii="Arial" w:eastAsia="Times New Roman" w:hAnsi="Arial" w:cs="Arial"/>
        </w:rPr>
        <w:t>change.</w:t>
      </w:r>
    </w:p>
    <w:p w14:paraId="70CEDA3A" w14:textId="77777777" w:rsidR="00B11806" w:rsidRPr="001D6D54" w:rsidRDefault="00B11806" w:rsidP="00F4525F">
      <w:pPr>
        <w:tabs>
          <w:tab w:val="left" w:pos="7485"/>
        </w:tabs>
        <w:spacing w:after="0" w:line="240" w:lineRule="auto"/>
        <w:ind w:right="23"/>
        <w:rPr>
          <w:rFonts w:ascii="Arial" w:hAnsi="Arial" w:cs="Arial"/>
          <w:b/>
          <w:lang w:eastAsia="en-AU"/>
        </w:rPr>
      </w:pPr>
    </w:p>
    <w:p w14:paraId="333E1B3D" w14:textId="0E1FB151" w:rsidR="000808D5" w:rsidRPr="001D6D54"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1D6D54">
        <w:rPr>
          <w:rFonts w:ascii="Arial" w:hAnsi="Arial" w:cs="Arial"/>
          <w:b/>
          <w:lang w:eastAsia="en-AU"/>
        </w:rPr>
        <w:t xml:space="preserve">REFERRALS AND SUBMISSIONS </w:t>
      </w:r>
    </w:p>
    <w:p w14:paraId="4361E29D" w14:textId="77777777" w:rsidR="004C51A5" w:rsidRPr="001D6D54" w:rsidRDefault="004C51A5" w:rsidP="004C51A5">
      <w:pPr>
        <w:pStyle w:val="ListParagraph"/>
        <w:widowControl w:val="0"/>
        <w:tabs>
          <w:tab w:val="left" w:pos="7485"/>
        </w:tabs>
        <w:spacing w:before="120" w:after="0" w:line="240" w:lineRule="auto"/>
        <w:ind w:right="23"/>
        <w:contextualSpacing w:val="0"/>
        <w:rPr>
          <w:rFonts w:ascii="Arial" w:hAnsi="Arial" w:cs="Arial"/>
          <w:b/>
          <w:lang w:eastAsia="en-AU"/>
        </w:rPr>
      </w:pPr>
    </w:p>
    <w:p w14:paraId="074A1AD3" w14:textId="40F3CFAB" w:rsidR="00A52F31" w:rsidRPr="001D6D54"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1D6D54">
        <w:rPr>
          <w:rFonts w:ascii="Arial" w:hAnsi="Arial" w:cs="Arial"/>
          <w:b/>
          <w:lang w:eastAsia="en-AU"/>
        </w:rPr>
        <w:t xml:space="preserve">Agency Referrals and Concurrence </w:t>
      </w:r>
    </w:p>
    <w:p w14:paraId="6472A3BE" w14:textId="6E4596CC" w:rsidR="00A52F31" w:rsidRPr="001D6D54" w:rsidRDefault="00A52F31" w:rsidP="00D36C74">
      <w:pPr>
        <w:widowControl w:val="0"/>
        <w:tabs>
          <w:tab w:val="left" w:pos="7485"/>
        </w:tabs>
        <w:spacing w:before="120" w:after="0" w:line="240" w:lineRule="auto"/>
        <w:ind w:right="23"/>
        <w:rPr>
          <w:rFonts w:ascii="Arial" w:hAnsi="Arial" w:cs="Arial"/>
          <w:b/>
          <w:lang w:eastAsia="en-AU"/>
        </w:rPr>
      </w:pPr>
    </w:p>
    <w:p w14:paraId="1610E74B" w14:textId="77777777" w:rsidR="00DA7AE8" w:rsidRPr="001D6D54" w:rsidRDefault="00210DB1" w:rsidP="00DC2047">
      <w:pPr>
        <w:widowControl w:val="0"/>
        <w:tabs>
          <w:tab w:val="left" w:pos="7485"/>
        </w:tabs>
        <w:spacing w:after="0" w:line="240" w:lineRule="auto"/>
        <w:ind w:right="23"/>
        <w:jc w:val="both"/>
        <w:rPr>
          <w:rFonts w:ascii="Arial" w:hAnsi="Arial" w:cs="Arial"/>
          <w:bCs/>
          <w:lang w:eastAsia="en-AU"/>
        </w:rPr>
      </w:pPr>
      <w:r w:rsidRPr="001D6D54">
        <w:rPr>
          <w:rFonts w:ascii="Arial" w:hAnsi="Arial" w:cs="Arial"/>
          <w:bCs/>
          <w:lang w:eastAsia="en-AU"/>
        </w:rPr>
        <w:t>The development application has be</w:t>
      </w:r>
      <w:r w:rsidR="00467D4B" w:rsidRPr="001D6D54">
        <w:rPr>
          <w:rFonts w:ascii="Arial" w:hAnsi="Arial" w:cs="Arial"/>
          <w:bCs/>
          <w:lang w:eastAsia="en-AU"/>
        </w:rPr>
        <w:t>en</w:t>
      </w:r>
      <w:r w:rsidRPr="001D6D54">
        <w:rPr>
          <w:rFonts w:ascii="Arial" w:hAnsi="Arial" w:cs="Arial"/>
          <w:bCs/>
          <w:lang w:eastAsia="en-AU"/>
        </w:rPr>
        <w:t xml:space="preserve"> referred to various agencies for comment/concurrence</w:t>
      </w:r>
      <w:r w:rsidR="00DA7AE8" w:rsidRPr="001D6D54">
        <w:rPr>
          <w:rFonts w:ascii="Arial" w:hAnsi="Arial" w:cs="Arial"/>
          <w:bCs/>
          <w:lang w:eastAsia="en-AU"/>
        </w:rPr>
        <w:t>/referral</w:t>
      </w:r>
      <w:r w:rsidRPr="001D6D54">
        <w:rPr>
          <w:rFonts w:ascii="Arial" w:hAnsi="Arial" w:cs="Arial"/>
          <w:bCs/>
          <w:lang w:eastAsia="en-AU"/>
        </w:rPr>
        <w:t xml:space="preserve"> as required by the EP&amp;A Act and outlined below</w:t>
      </w:r>
      <w:r w:rsidR="00DA7AE8" w:rsidRPr="001D6D54">
        <w:rPr>
          <w:rFonts w:ascii="Arial" w:hAnsi="Arial" w:cs="Arial"/>
          <w:bCs/>
          <w:lang w:eastAsia="en-AU"/>
        </w:rPr>
        <w:t xml:space="preserve"> in Table 5. </w:t>
      </w:r>
    </w:p>
    <w:p w14:paraId="5810492C" w14:textId="77777777" w:rsidR="00DC2047" w:rsidRPr="00A823D0" w:rsidRDefault="00DC2047" w:rsidP="00DC2047">
      <w:pPr>
        <w:widowControl w:val="0"/>
        <w:tabs>
          <w:tab w:val="left" w:pos="7485"/>
        </w:tabs>
        <w:spacing w:after="0" w:line="240" w:lineRule="auto"/>
        <w:ind w:right="23"/>
        <w:jc w:val="both"/>
        <w:rPr>
          <w:rFonts w:ascii="Arial" w:hAnsi="Arial" w:cs="Arial"/>
          <w:bCs/>
          <w:highlight w:val="yellow"/>
          <w:lang w:eastAsia="en-AU"/>
        </w:rPr>
      </w:pPr>
    </w:p>
    <w:p w14:paraId="54F91A19" w14:textId="03D3F09C" w:rsidR="00DA7AE8" w:rsidRPr="002104E5" w:rsidRDefault="00DA7AE8" w:rsidP="00DC2047">
      <w:pPr>
        <w:tabs>
          <w:tab w:val="left" w:pos="7485"/>
        </w:tabs>
        <w:spacing w:after="0" w:line="240" w:lineRule="auto"/>
        <w:ind w:right="23"/>
        <w:jc w:val="both"/>
        <w:rPr>
          <w:rFonts w:ascii="Arial" w:hAnsi="Arial" w:cs="Arial"/>
          <w:bCs/>
          <w:lang w:eastAsia="en-AU"/>
        </w:rPr>
      </w:pPr>
      <w:r w:rsidRPr="001D6D54">
        <w:rPr>
          <w:rFonts w:ascii="Arial" w:hAnsi="Arial" w:cs="Arial"/>
          <w:bCs/>
          <w:lang w:eastAsia="en-AU"/>
        </w:rPr>
        <w:t>There are no outstanding issues arising from these concurrence and referral requirements subject to the imposition of the recommended conditions of consent being imposed.</w:t>
      </w:r>
      <w:r w:rsidRPr="002104E5">
        <w:rPr>
          <w:rFonts w:ascii="Arial" w:hAnsi="Arial" w:cs="Arial"/>
          <w:bCs/>
          <w:lang w:eastAsia="en-AU"/>
        </w:rPr>
        <w:t xml:space="preserve"> </w:t>
      </w:r>
    </w:p>
    <w:p w14:paraId="7EB6F58F" w14:textId="72F0C392" w:rsidR="00210DB1" w:rsidRDefault="00210DB1" w:rsidP="00F75C63">
      <w:pPr>
        <w:tabs>
          <w:tab w:val="left" w:pos="7485"/>
        </w:tabs>
        <w:spacing w:before="120" w:after="0" w:line="240" w:lineRule="auto"/>
        <w:ind w:right="23"/>
        <w:jc w:val="both"/>
        <w:rPr>
          <w:rFonts w:ascii="Arial" w:hAnsi="Arial" w:cs="Arial"/>
          <w:bCs/>
          <w:lang w:eastAsia="en-AU"/>
        </w:rPr>
      </w:pPr>
    </w:p>
    <w:p w14:paraId="03F90FD4" w14:textId="77777777" w:rsidR="00825C98" w:rsidRDefault="00825C98" w:rsidP="00F75C63">
      <w:pPr>
        <w:tabs>
          <w:tab w:val="left" w:pos="7485"/>
        </w:tabs>
        <w:spacing w:before="120" w:after="0" w:line="240" w:lineRule="auto"/>
        <w:ind w:right="23"/>
        <w:jc w:val="both"/>
        <w:rPr>
          <w:rFonts w:ascii="Arial" w:hAnsi="Arial" w:cs="Arial"/>
          <w:bCs/>
          <w:lang w:eastAsia="en-AU"/>
        </w:rPr>
      </w:pPr>
    </w:p>
    <w:p w14:paraId="451002ED" w14:textId="77777777" w:rsidR="00825C98" w:rsidRPr="002104E5" w:rsidRDefault="00825C98" w:rsidP="00F75C63">
      <w:pPr>
        <w:tabs>
          <w:tab w:val="left" w:pos="7485"/>
        </w:tabs>
        <w:spacing w:before="120" w:after="0" w:line="240" w:lineRule="auto"/>
        <w:ind w:right="23"/>
        <w:jc w:val="both"/>
        <w:rPr>
          <w:rFonts w:ascii="Arial" w:hAnsi="Arial" w:cs="Arial"/>
          <w:bCs/>
          <w:lang w:eastAsia="en-AU"/>
        </w:rPr>
      </w:pPr>
    </w:p>
    <w:p w14:paraId="39B5AC7D" w14:textId="02966630" w:rsidR="008A62AB" w:rsidRPr="002104E5" w:rsidRDefault="008A62AB" w:rsidP="008A62AB">
      <w:pPr>
        <w:pStyle w:val="Caption"/>
        <w:keepNext/>
        <w:jc w:val="center"/>
        <w:rPr>
          <w:rFonts w:ascii="Arial" w:hAnsi="Arial" w:cs="Arial"/>
          <w:b/>
          <w:bCs/>
          <w:i w:val="0"/>
          <w:iCs w:val="0"/>
          <w:color w:val="auto"/>
          <w:sz w:val="20"/>
          <w:szCs w:val="20"/>
        </w:rPr>
      </w:pPr>
      <w:r w:rsidRPr="002104E5">
        <w:rPr>
          <w:rFonts w:ascii="Arial" w:hAnsi="Arial" w:cs="Arial"/>
          <w:b/>
          <w:bCs/>
          <w:i w:val="0"/>
          <w:iCs w:val="0"/>
          <w:color w:val="auto"/>
          <w:sz w:val="20"/>
          <w:szCs w:val="20"/>
        </w:rPr>
        <w:t xml:space="preserve">Table </w:t>
      </w:r>
      <w:r w:rsidRPr="002104E5">
        <w:rPr>
          <w:rFonts w:ascii="Arial" w:hAnsi="Arial" w:cs="Arial"/>
          <w:b/>
          <w:bCs/>
          <w:i w:val="0"/>
          <w:iCs w:val="0"/>
          <w:color w:val="auto"/>
          <w:sz w:val="20"/>
          <w:szCs w:val="20"/>
        </w:rPr>
        <w:fldChar w:fldCharType="begin"/>
      </w:r>
      <w:r w:rsidRPr="002104E5">
        <w:rPr>
          <w:rFonts w:ascii="Arial" w:hAnsi="Arial" w:cs="Arial"/>
          <w:b/>
          <w:bCs/>
          <w:i w:val="0"/>
          <w:iCs w:val="0"/>
          <w:color w:val="auto"/>
          <w:sz w:val="20"/>
          <w:szCs w:val="20"/>
        </w:rPr>
        <w:instrText xml:space="preserve"> SEQ Table \* ARABIC </w:instrText>
      </w:r>
      <w:r w:rsidRPr="002104E5">
        <w:rPr>
          <w:rFonts w:ascii="Arial" w:hAnsi="Arial" w:cs="Arial"/>
          <w:b/>
          <w:bCs/>
          <w:i w:val="0"/>
          <w:iCs w:val="0"/>
          <w:color w:val="auto"/>
          <w:sz w:val="20"/>
          <w:szCs w:val="20"/>
        </w:rPr>
        <w:fldChar w:fldCharType="separate"/>
      </w:r>
      <w:r w:rsidR="00EB5B03">
        <w:rPr>
          <w:rFonts w:ascii="Arial" w:hAnsi="Arial" w:cs="Arial"/>
          <w:b/>
          <w:bCs/>
          <w:i w:val="0"/>
          <w:iCs w:val="0"/>
          <w:noProof/>
          <w:color w:val="auto"/>
          <w:sz w:val="20"/>
          <w:szCs w:val="20"/>
        </w:rPr>
        <w:t>5</w:t>
      </w:r>
      <w:r w:rsidRPr="002104E5">
        <w:rPr>
          <w:rFonts w:ascii="Arial" w:hAnsi="Arial" w:cs="Arial"/>
          <w:b/>
          <w:bCs/>
          <w:i w:val="0"/>
          <w:iCs w:val="0"/>
          <w:color w:val="auto"/>
          <w:sz w:val="20"/>
          <w:szCs w:val="20"/>
        </w:rPr>
        <w:fldChar w:fldCharType="end"/>
      </w:r>
      <w:r w:rsidRPr="002104E5">
        <w:rPr>
          <w:rFonts w:ascii="Arial" w:hAnsi="Arial" w:cs="Arial"/>
          <w:b/>
          <w:bCs/>
          <w:i w:val="0"/>
          <w:iCs w:val="0"/>
          <w:color w:val="auto"/>
          <w:sz w:val="20"/>
          <w:szCs w:val="20"/>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A67516" w:rsidRPr="004865CC" w14:paraId="0B4EB277" w14:textId="77777777" w:rsidTr="00B00522">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5EBDA54C"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Agency</w:t>
            </w:r>
          </w:p>
          <w:p w14:paraId="2C7B4155" w14:textId="77777777" w:rsidR="005F10F2" w:rsidRPr="00AE4ED7" w:rsidRDefault="005F10F2" w:rsidP="00B00522">
            <w:pPr>
              <w:pStyle w:val="FigureCaption"/>
              <w:spacing w:before="0" w:after="0"/>
              <w:ind w:left="0"/>
              <w:rPr>
                <w:rFonts w:ascii="Arial" w:hAnsi="Arial" w:cs="Arial"/>
                <w:b/>
                <w:bCs/>
                <w:color w:val="auto"/>
                <w:sz w:val="22"/>
                <w:szCs w:val="22"/>
              </w:rPr>
            </w:pPr>
          </w:p>
        </w:tc>
        <w:tc>
          <w:tcPr>
            <w:tcW w:w="3403" w:type="dxa"/>
            <w:shd w:val="clear" w:color="auto" w:fill="D9D9D9" w:themeFill="background1" w:themeFillShade="D9"/>
          </w:tcPr>
          <w:p w14:paraId="0F8622DD"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Concurrence/</w:t>
            </w:r>
          </w:p>
          <w:p w14:paraId="27F4289E"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referral trigger</w:t>
            </w:r>
          </w:p>
        </w:tc>
        <w:tc>
          <w:tcPr>
            <w:tcW w:w="3355" w:type="dxa"/>
            <w:shd w:val="clear" w:color="auto" w:fill="D9D9D9" w:themeFill="background1" w:themeFillShade="D9"/>
          </w:tcPr>
          <w:p w14:paraId="5CC6EEF1"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 xml:space="preserve">Comments </w:t>
            </w:r>
          </w:p>
          <w:p w14:paraId="56C98092"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(Issue, resolution, conditions)</w:t>
            </w:r>
          </w:p>
        </w:tc>
        <w:tc>
          <w:tcPr>
            <w:tcW w:w="1195" w:type="dxa"/>
            <w:shd w:val="clear" w:color="auto" w:fill="D9D9D9" w:themeFill="background1" w:themeFillShade="D9"/>
          </w:tcPr>
          <w:p w14:paraId="0B5645E5" w14:textId="77777777" w:rsidR="005F10F2" w:rsidRPr="00AE4ED7" w:rsidRDefault="005F10F2" w:rsidP="00B00522">
            <w:pPr>
              <w:pStyle w:val="FigureCaption"/>
              <w:spacing w:before="0" w:after="0"/>
              <w:ind w:left="0"/>
              <w:rPr>
                <w:rFonts w:ascii="Arial" w:hAnsi="Arial" w:cs="Arial"/>
                <w:b/>
                <w:bCs/>
                <w:color w:val="auto"/>
                <w:sz w:val="22"/>
                <w:szCs w:val="22"/>
              </w:rPr>
            </w:pPr>
            <w:r w:rsidRPr="00AE4ED7">
              <w:rPr>
                <w:rFonts w:ascii="Arial" w:hAnsi="Arial" w:cs="Arial"/>
                <w:b/>
                <w:bCs/>
                <w:color w:val="auto"/>
                <w:sz w:val="22"/>
                <w:szCs w:val="22"/>
              </w:rPr>
              <w:t>Resolved</w:t>
            </w:r>
          </w:p>
          <w:p w14:paraId="07C42867" w14:textId="77777777" w:rsidR="005F10F2" w:rsidRPr="00AE4ED7" w:rsidRDefault="005F10F2" w:rsidP="00B00522">
            <w:pPr>
              <w:pStyle w:val="FigureCaption"/>
              <w:spacing w:before="0" w:after="0"/>
              <w:ind w:left="0"/>
              <w:rPr>
                <w:rFonts w:ascii="Arial" w:hAnsi="Arial" w:cs="Arial"/>
                <w:b/>
                <w:bCs/>
                <w:color w:val="auto"/>
                <w:sz w:val="22"/>
                <w:szCs w:val="22"/>
              </w:rPr>
            </w:pPr>
          </w:p>
        </w:tc>
      </w:tr>
      <w:tr w:rsidR="00A67516" w:rsidRPr="004865CC" w14:paraId="466692A2" w14:textId="77777777" w:rsidTr="00B00522">
        <w:trPr>
          <w:jc w:val="center"/>
        </w:trPr>
        <w:tc>
          <w:tcPr>
            <w:tcW w:w="9582" w:type="dxa"/>
            <w:gridSpan w:val="4"/>
            <w:shd w:val="clear" w:color="auto" w:fill="F2F2F2" w:themeFill="background1" w:themeFillShade="F2"/>
          </w:tcPr>
          <w:p w14:paraId="652137CD" w14:textId="77777777" w:rsidR="005F10F2" w:rsidRPr="00AE4ED7" w:rsidRDefault="005F10F2" w:rsidP="00B00522">
            <w:pPr>
              <w:pStyle w:val="FigureCaption"/>
              <w:spacing w:before="0" w:after="0"/>
              <w:ind w:left="0"/>
              <w:jc w:val="both"/>
              <w:rPr>
                <w:rFonts w:ascii="Arial" w:hAnsi="Arial" w:cs="Arial"/>
                <w:color w:val="auto"/>
                <w:sz w:val="22"/>
                <w:szCs w:val="22"/>
              </w:rPr>
            </w:pPr>
            <w:r w:rsidRPr="00AE4ED7">
              <w:rPr>
                <w:rFonts w:ascii="Arial" w:hAnsi="Arial" w:cs="Arial"/>
                <w:color w:val="auto"/>
                <w:sz w:val="22"/>
                <w:szCs w:val="22"/>
              </w:rPr>
              <w:t xml:space="preserve">Concurrence Requirements </w:t>
            </w:r>
            <w:r w:rsidRPr="00AE4ED7">
              <w:rPr>
                <w:rFonts w:ascii="Arial" w:hAnsi="Arial" w:cs="Arial"/>
                <w:b w:val="0"/>
                <w:color w:val="auto"/>
                <w:sz w:val="22"/>
                <w:szCs w:val="22"/>
              </w:rPr>
              <w:t>(s4.13 of EP&amp;A Act)</w:t>
            </w:r>
          </w:p>
        </w:tc>
      </w:tr>
      <w:tr w:rsidR="00A67516" w:rsidRPr="004865CC" w14:paraId="4AD01693" w14:textId="77777777" w:rsidTr="00B00522">
        <w:trPr>
          <w:jc w:val="center"/>
        </w:trPr>
        <w:tc>
          <w:tcPr>
            <w:tcW w:w="1629" w:type="dxa"/>
          </w:tcPr>
          <w:p w14:paraId="68141E8D" w14:textId="77777777" w:rsidR="005F10F2" w:rsidRPr="00AE4ED7" w:rsidRDefault="005F10F2" w:rsidP="00B00522">
            <w:pPr>
              <w:pStyle w:val="FigureCaption"/>
              <w:spacing w:before="0" w:after="0"/>
              <w:ind w:left="0"/>
              <w:jc w:val="left"/>
              <w:rPr>
                <w:rFonts w:ascii="Arial" w:hAnsi="Arial" w:cs="Arial"/>
                <w:b w:val="0"/>
                <w:color w:val="auto"/>
                <w:sz w:val="22"/>
                <w:szCs w:val="22"/>
                <w:lang w:val="en-AU"/>
              </w:rPr>
            </w:pPr>
            <w:r w:rsidRPr="00AE4ED7">
              <w:rPr>
                <w:rFonts w:ascii="Arial" w:hAnsi="Arial" w:cs="Arial"/>
                <w:b w:val="0"/>
                <w:color w:val="auto"/>
                <w:sz w:val="22"/>
                <w:szCs w:val="22"/>
                <w:lang w:val="en-AU"/>
              </w:rPr>
              <w:t>N/A</w:t>
            </w:r>
          </w:p>
        </w:tc>
        <w:tc>
          <w:tcPr>
            <w:tcW w:w="3403" w:type="dxa"/>
          </w:tcPr>
          <w:p w14:paraId="66E4EEEC" w14:textId="77777777" w:rsidR="005F10F2" w:rsidRPr="00AE4ED7" w:rsidRDefault="005F10F2" w:rsidP="00B00522">
            <w:pPr>
              <w:pStyle w:val="FigureCaption"/>
              <w:spacing w:before="0" w:after="0"/>
              <w:ind w:left="0"/>
              <w:jc w:val="both"/>
              <w:rPr>
                <w:rFonts w:ascii="Arial" w:hAnsi="Arial" w:cs="Arial"/>
                <w:b w:val="0"/>
                <w:color w:val="auto"/>
                <w:sz w:val="22"/>
                <w:szCs w:val="22"/>
              </w:rPr>
            </w:pPr>
          </w:p>
        </w:tc>
        <w:tc>
          <w:tcPr>
            <w:tcW w:w="3355" w:type="dxa"/>
          </w:tcPr>
          <w:p w14:paraId="77AEBC8E" w14:textId="77777777" w:rsidR="005F10F2" w:rsidRPr="00AE4ED7" w:rsidRDefault="005F10F2" w:rsidP="00B00522">
            <w:pPr>
              <w:pStyle w:val="FigureCaption"/>
              <w:spacing w:before="0" w:after="0"/>
              <w:ind w:left="0"/>
              <w:jc w:val="both"/>
              <w:rPr>
                <w:rFonts w:ascii="Arial" w:hAnsi="Arial" w:cs="Arial"/>
                <w:b w:val="0"/>
                <w:color w:val="auto"/>
                <w:sz w:val="22"/>
                <w:szCs w:val="22"/>
                <w:lang w:val="en-AU"/>
              </w:rPr>
            </w:pPr>
          </w:p>
        </w:tc>
        <w:tc>
          <w:tcPr>
            <w:tcW w:w="1195" w:type="dxa"/>
          </w:tcPr>
          <w:p w14:paraId="05849837" w14:textId="77777777" w:rsidR="005F10F2" w:rsidRPr="00AE4ED7" w:rsidRDefault="005F10F2" w:rsidP="00B00522">
            <w:pPr>
              <w:pStyle w:val="FigureCaption"/>
              <w:spacing w:before="0" w:after="0"/>
              <w:ind w:left="0"/>
              <w:rPr>
                <w:rFonts w:ascii="Arial" w:hAnsi="Arial" w:cs="Arial"/>
                <w:b w:val="0"/>
                <w:color w:val="auto"/>
                <w:sz w:val="22"/>
                <w:szCs w:val="22"/>
              </w:rPr>
            </w:pPr>
          </w:p>
        </w:tc>
      </w:tr>
      <w:tr w:rsidR="00A67516" w:rsidRPr="004865CC" w14:paraId="6BDB3E4A" w14:textId="77777777" w:rsidTr="00B00522">
        <w:trPr>
          <w:jc w:val="center"/>
        </w:trPr>
        <w:tc>
          <w:tcPr>
            <w:tcW w:w="9582" w:type="dxa"/>
            <w:gridSpan w:val="4"/>
            <w:shd w:val="clear" w:color="auto" w:fill="F2F2F2" w:themeFill="background1" w:themeFillShade="F2"/>
          </w:tcPr>
          <w:p w14:paraId="2BFEDFC4" w14:textId="77777777" w:rsidR="005F10F2" w:rsidRPr="00AE4ED7" w:rsidRDefault="005F10F2" w:rsidP="00B00522">
            <w:pPr>
              <w:pStyle w:val="FigureCaption"/>
              <w:spacing w:before="0" w:after="0"/>
              <w:ind w:left="0"/>
              <w:jc w:val="both"/>
              <w:rPr>
                <w:rFonts w:ascii="Arial" w:hAnsi="Arial" w:cs="Arial"/>
                <w:color w:val="auto"/>
                <w:sz w:val="22"/>
                <w:szCs w:val="22"/>
              </w:rPr>
            </w:pPr>
            <w:r w:rsidRPr="00AE4ED7">
              <w:rPr>
                <w:rFonts w:ascii="Arial" w:hAnsi="Arial" w:cs="Arial"/>
                <w:color w:val="auto"/>
                <w:sz w:val="22"/>
                <w:szCs w:val="22"/>
              </w:rPr>
              <w:t>Referral/Consultation Agencies</w:t>
            </w:r>
          </w:p>
        </w:tc>
      </w:tr>
      <w:tr w:rsidR="00A67516" w:rsidRPr="004865CC" w14:paraId="6EC9C300" w14:textId="77777777" w:rsidTr="00B00522">
        <w:trPr>
          <w:jc w:val="center"/>
        </w:trPr>
        <w:tc>
          <w:tcPr>
            <w:tcW w:w="1629" w:type="dxa"/>
          </w:tcPr>
          <w:p w14:paraId="54F17FCA" w14:textId="77777777" w:rsidR="005F10F2" w:rsidRPr="00AE4ED7" w:rsidRDefault="005F10F2" w:rsidP="00B00522">
            <w:pPr>
              <w:pStyle w:val="FigureCaption"/>
              <w:spacing w:before="0" w:after="0"/>
              <w:ind w:left="0"/>
              <w:jc w:val="left"/>
              <w:rPr>
                <w:rFonts w:ascii="Arial" w:hAnsi="Arial" w:cs="Arial"/>
                <w:b w:val="0"/>
                <w:color w:val="auto"/>
                <w:sz w:val="22"/>
                <w:szCs w:val="22"/>
              </w:rPr>
            </w:pPr>
            <w:r w:rsidRPr="00AE4ED7">
              <w:rPr>
                <w:rFonts w:ascii="Arial" w:hAnsi="Arial" w:cs="Arial"/>
                <w:b w:val="0"/>
                <w:color w:val="auto"/>
                <w:sz w:val="22"/>
                <w:szCs w:val="22"/>
              </w:rPr>
              <w:t>Essential Energy</w:t>
            </w:r>
          </w:p>
        </w:tc>
        <w:tc>
          <w:tcPr>
            <w:tcW w:w="3403" w:type="dxa"/>
          </w:tcPr>
          <w:p w14:paraId="4FC0393B" w14:textId="77777777" w:rsidR="005F10F2" w:rsidRPr="00AE4ED7" w:rsidRDefault="005F10F2" w:rsidP="00B00522">
            <w:pPr>
              <w:pStyle w:val="FigureCaption"/>
              <w:spacing w:before="0" w:after="0"/>
              <w:ind w:left="0"/>
              <w:jc w:val="both"/>
              <w:rPr>
                <w:rFonts w:ascii="Arial" w:hAnsi="Arial" w:cs="Arial"/>
                <w:b w:val="0"/>
                <w:color w:val="auto"/>
                <w:sz w:val="22"/>
                <w:szCs w:val="22"/>
              </w:rPr>
            </w:pPr>
            <w:r w:rsidRPr="00AE4ED7">
              <w:rPr>
                <w:rFonts w:ascii="Arial" w:hAnsi="Arial" w:cs="Arial"/>
                <w:b w:val="0"/>
                <w:color w:val="auto"/>
                <w:sz w:val="22"/>
                <w:szCs w:val="22"/>
              </w:rPr>
              <w:t>Section 2.48 of State Environmental Planning Policy (Transport and Infrastructure) 2021</w:t>
            </w:r>
          </w:p>
        </w:tc>
        <w:tc>
          <w:tcPr>
            <w:tcW w:w="3355" w:type="dxa"/>
          </w:tcPr>
          <w:p w14:paraId="4DE07662" w14:textId="0B30F307" w:rsidR="005F10F2" w:rsidRPr="00AE4ED7" w:rsidRDefault="00AE4ED7" w:rsidP="00752C84">
            <w:pPr>
              <w:pStyle w:val="FigureCaption"/>
              <w:spacing w:before="0" w:after="0"/>
              <w:ind w:left="0"/>
              <w:jc w:val="both"/>
              <w:rPr>
                <w:rFonts w:ascii="Arial" w:hAnsi="Arial" w:cs="Arial"/>
                <w:b w:val="0"/>
                <w:color w:val="auto"/>
                <w:sz w:val="22"/>
                <w:szCs w:val="22"/>
              </w:rPr>
            </w:pPr>
            <w:r w:rsidRPr="00AE4ED7">
              <w:rPr>
                <w:rFonts w:ascii="Arial" w:hAnsi="Arial" w:cs="Arial"/>
                <w:b w:val="0"/>
                <w:color w:val="auto"/>
                <w:sz w:val="22"/>
                <w:szCs w:val="22"/>
              </w:rPr>
              <w:t xml:space="preserve">No concerns or safety risks identified. </w:t>
            </w:r>
            <w:r w:rsidR="00752C84" w:rsidRPr="00AE4ED7">
              <w:rPr>
                <w:rFonts w:ascii="Arial" w:hAnsi="Arial" w:cs="Arial"/>
                <w:b w:val="0"/>
                <w:color w:val="auto"/>
                <w:sz w:val="22"/>
                <w:szCs w:val="22"/>
              </w:rPr>
              <w:t xml:space="preserve"> </w:t>
            </w:r>
          </w:p>
        </w:tc>
        <w:tc>
          <w:tcPr>
            <w:tcW w:w="1195" w:type="dxa"/>
          </w:tcPr>
          <w:p w14:paraId="372A59F4" w14:textId="33C76140" w:rsidR="005F10F2" w:rsidRPr="00AE4ED7" w:rsidRDefault="00752C84" w:rsidP="00B00522">
            <w:pPr>
              <w:pStyle w:val="FigureCaption"/>
              <w:spacing w:before="0" w:after="0"/>
              <w:ind w:left="0"/>
              <w:rPr>
                <w:rFonts w:ascii="Arial" w:hAnsi="Arial" w:cs="Arial"/>
                <w:b w:val="0"/>
                <w:color w:val="auto"/>
                <w:sz w:val="22"/>
                <w:szCs w:val="22"/>
              </w:rPr>
            </w:pPr>
            <w:r w:rsidRPr="00AE4ED7">
              <w:rPr>
                <w:rFonts w:ascii="Arial" w:hAnsi="Arial" w:cs="Arial"/>
                <w:b w:val="0"/>
                <w:color w:val="auto"/>
                <w:sz w:val="22"/>
                <w:szCs w:val="22"/>
                <w:lang w:val="en-AU"/>
              </w:rPr>
              <w:t>Y</w:t>
            </w:r>
          </w:p>
        </w:tc>
      </w:tr>
      <w:tr w:rsidR="00AE4ED7" w:rsidRPr="004865CC" w14:paraId="0B453163" w14:textId="77777777" w:rsidTr="00B00522">
        <w:trPr>
          <w:jc w:val="center"/>
        </w:trPr>
        <w:tc>
          <w:tcPr>
            <w:tcW w:w="9582" w:type="dxa"/>
            <w:gridSpan w:val="4"/>
            <w:shd w:val="clear" w:color="auto" w:fill="F2F2F2" w:themeFill="background1" w:themeFillShade="F2"/>
          </w:tcPr>
          <w:p w14:paraId="4C058828" w14:textId="77777777" w:rsidR="00AE4ED7" w:rsidRPr="00AE4ED7" w:rsidRDefault="00AE4ED7" w:rsidP="00AE4ED7">
            <w:pPr>
              <w:pStyle w:val="FigureCaption"/>
              <w:spacing w:before="0" w:after="0"/>
              <w:ind w:left="0"/>
              <w:jc w:val="both"/>
              <w:rPr>
                <w:rFonts w:ascii="Arial" w:hAnsi="Arial" w:cs="Arial"/>
                <w:color w:val="auto"/>
                <w:sz w:val="22"/>
                <w:szCs w:val="22"/>
              </w:rPr>
            </w:pPr>
            <w:r w:rsidRPr="00AE4ED7">
              <w:rPr>
                <w:rFonts w:ascii="Arial" w:hAnsi="Arial" w:cs="Arial"/>
                <w:color w:val="auto"/>
                <w:sz w:val="22"/>
                <w:szCs w:val="22"/>
              </w:rPr>
              <w:t>Integrated Development (S 4.46 of the EP&amp;A Act)</w:t>
            </w:r>
          </w:p>
        </w:tc>
      </w:tr>
      <w:tr w:rsidR="005A6288" w:rsidRPr="004865CC" w14:paraId="14C22384" w14:textId="77777777" w:rsidTr="00B00522">
        <w:trPr>
          <w:jc w:val="center"/>
        </w:trPr>
        <w:tc>
          <w:tcPr>
            <w:tcW w:w="1629" w:type="dxa"/>
          </w:tcPr>
          <w:p w14:paraId="7884680C" w14:textId="6EF21F31" w:rsidR="005A6288" w:rsidRPr="00AE4ED7" w:rsidRDefault="00B72AF7" w:rsidP="005A6288">
            <w:pPr>
              <w:pStyle w:val="FigureCaption"/>
              <w:spacing w:before="0" w:after="0"/>
              <w:ind w:left="0"/>
              <w:jc w:val="left"/>
              <w:rPr>
                <w:rFonts w:ascii="Arial" w:hAnsi="Arial" w:cs="Arial"/>
                <w:b w:val="0"/>
                <w:color w:val="auto"/>
                <w:sz w:val="22"/>
                <w:szCs w:val="22"/>
              </w:rPr>
            </w:pPr>
            <w:r>
              <w:rPr>
                <w:rFonts w:ascii="Arial" w:hAnsi="Arial" w:cs="Arial"/>
                <w:b w:val="0"/>
                <w:color w:val="000000" w:themeColor="text1"/>
                <w:sz w:val="22"/>
                <w:szCs w:val="22"/>
              </w:rPr>
              <w:t xml:space="preserve">NSW </w:t>
            </w:r>
            <w:r w:rsidR="005A6288" w:rsidRPr="003F3C91">
              <w:rPr>
                <w:rFonts w:ascii="Arial" w:hAnsi="Arial" w:cs="Arial"/>
                <w:b w:val="0"/>
                <w:color w:val="000000" w:themeColor="text1"/>
                <w:sz w:val="22"/>
                <w:szCs w:val="22"/>
              </w:rPr>
              <w:t>R</w:t>
            </w:r>
            <w:r>
              <w:rPr>
                <w:rFonts w:ascii="Arial" w:hAnsi="Arial" w:cs="Arial"/>
                <w:b w:val="0"/>
                <w:color w:val="000000" w:themeColor="text1"/>
                <w:sz w:val="22"/>
                <w:szCs w:val="22"/>
              </w:rPr>
              <w:t xml:space="preserve">ural </w:t>
            </w:r>
            <w:r w:rsidR="005A6288" w:rsidRPr="003F3C91">
              <w:rPr>
                <w:rFonts w:ascii="Arial" w:hAnsi="Arial" w:cs="Arial"/>
                <w:b w:val="0"/>
                <w:color w:val="000000" w:themeColor="text1"/>
                <w:sz w:val="22"/>
                <w:szCs w:val="22"/>
              </w:rPr>
              <w:t>F</w:t>
            </w:r>
            <w:r>
              <w:rPr>
                <w:rFonts w:ascii="Arial" w:hAnsi="Arial" w:cs="Arial"/>
                <w:b w:val="0"/>
                <w:color w:val="000000" w:themeColor="text1"/>
                <w:sz w:val="22"/>
                <w:szCs w:val="22"/>
              </w:rPr>
              <w:t xml:space="preserve">ire </w:t>
            </w:r>
            <w:r w:rsidR="005A6288" w:rsidRPr="003F3C91">
              <w:rPr>
                <w:rFonts w:ascii="Arial" w:hAnsi="Arial" w:cs="Arial"/>
                <w:b w:val="0"/>
                <w:color w:val="000000" w:themeColor="text1"/>
                <w:sz w:val="22"/>
                <w:szCs w:val="22"/>
              </w:rPr>
              <w:t>S</w:t>
            </w:r>
            <w:r>
              <w:rPr>
                <w:rFonts w:ascii="Arial" w:hAnsi="Arial" w:cs="Arial"/>
                <w:b w:val="0"/>
                <w:color w:val="000000" w:themeColor="text1"/>
                <w:sz w:val="22"/>
                <w:szCs w:val="22"/>
              </w:rPr>
              <w:t>ervice</w:t>
            </w:r>
          </w:p>
        </w:tc>
        <w:tc>
          <w:tcPr>
            <w:tcW w:w="3403" w:type="dxa"/>
          </w:tcPr>
          <w:p w14:paraId="5B43206C" w14:textId="09030A28" w:rsidR="005A6288" w:rsidRPr="003F3C91" w:rsidRDefault="005A6288" w:rsidP="005A6288">
            <w:pPr>
              <w:pStyle w:val="FigureCaption"/>
              <w:spacing w:before="0" w:after="0"/>
              <w:ind w:left="0"/>
              <w:jc w:val="both"/>
              <w:rPr>
                <w:rFonts w:ascii="Arial" w:hAnsi="Arial" w:cs="Arial"/>
                <w:b w:val="0"/>
                <w:color w:val="000000" w:themeColor="text1"/>
                <w:sz w:val="22"/>
                <w:szCs w:val="22"/>
              </w:rPr>
            </w:pPr>
            <w:r w:rsidRPr="003F3C91">
              <w:rPr>
                <w:rFonts w:ascii="Arial" w:hAnsi="Arial" w:cs="Arial"/>
                <w:b w:val="0"/>
                <w:color w:val="000000" w:themeColor="text1"/>
                <w:sz w:val="22"/>
                <w:szCs w:val="22"/>
              </w:rPr>
              <w:t>S</w:t>
            </w:r>
            <w:r w:rsidR="00C40290">
              <w:rPr>
                <w:rFonts w:ascii="Arial" w:hAnsi="Arial" w:cs="Arial"/>
                <w:b w:val="0"/>
                <w:color w:val="000000" w:themeColor="text1"/>
                <w:sz w:val="22"/>
                <w:szCs w:val="22"/>
              </w:rPr>
              <w:t>100B</w:t>
            </w:r>
            <w:r w:rsidR="00D124FA">
              <w:rPr>
                <w:rFonts w:ascii="Arial" w:hAnsi="Arial" w:cs="Arial"/>
                <w:b w:val="0"/>
                <w:color w:val="000000" w:themeColor="text1"/>
                <w:sz w:val="22"/>
                <w:szCs w:val="22"/>
              </w:rPr>
              <w:t xml:space="preserve"> - </w:t>
            </w:r>
            <w:r w:rsidR="00C40290">
              <w:rPr>
                <w:rFonts w:ascii="Arial" w:hAnsi="Arial" w:cs="Arial"/>
                <w:b w:val="0"/>
                <w:color w:val="000000" w:themeColor="text1"/>
                <w:sz w:val="22"/>
                <w:szCs w:val="22"/>
              </w:rPr>
              <w:t>Rural Fires Act 1997</w:t>
            </w:r>
          </w:p>
          <w:p w14:paraId="17800CFB" w14:textId="42C63666" w:rsidR="005A6288" w:rsidRPr="00AE4ED7" w:rsidRDefault="00D124FA" w:rsidP="005A6288">
            <w:pPr>
              <w:pStyle w:val="FigureCaption"/>
              <w:spacing w:before="0" w:after="0"/>
              <w:ind w:left="0"/>
              <w:jc w:val="both"/>
              <w:rPr>
                <w:rFonts w:ascii="Arial" w:hAnsi="Arial" w:cs="Arial"/>
                <w:b w:val="0"/>
                <w:color w:val="auto"/>
                <w:sz w:val="22"/>
                <w:szCs w:val="22"/>
                <w:lang w:val="en-AU"/>
              </w:rPr>
            </w:pPr>
            <w:r w:rsidRPr="00D124FA">
              <w:rPr>
                <w:rFonts w:ascii="Arial" w:hAnsi="Arial" w:cs="Arial"/>
                <w:b w:val="0"/>
                <w:color w:val="000000" w:themeColor="text1"/>
                <w:sz w:val="22"/>
                <w:szCs w:val="22"/>
              </w:rPr>
              <w:t>bush fire safety f</w:t>
            </w:r>
            <w:r>
              <w:rPr>
                <w:rFonts w:ascii="Arial" w:hAnsi="Arial" w:cs="Arial"/>
                <w:b w:val="0"/>
                <w:color w:val="000000" w:themeColor="text1"/>
                <w:sz w:val="22"/>
                <w:szCs w:val="22"/>
              </w:rPr>
              <w:t>or</w:t>
            </w:r>
            <w:r w:rsidRPr="00D124FA">
              <w:rPr>
                <w:rFonts w:ascii="Arial" w:hAnsi="Arial" w:cs="Arial"/>
                <w:b w:val="0"/>
                <w:color w:val="000000" w:themeColor="text1"/>
                <w:sz w:val="22"/>
                <w:szCs w:val="22"/>
              </w:rPr>
              <w:t xml:space="preserve"> subdivision of land that could lawfully be used for residential purposes</w:t>
            </w:r>
            <w:r>
              <w:rPr>
                <w:rFonts w:ascii="Arial" w:hAnsi="Arial" w:cs="Arial"/>
                <w:b w:val="0"/>
                <w:color w:val="000000" w:themeColor="text1"/>
                <w:sz w:val="22"/>
                <w:szCs w:val="22"/>
              </w:rPr>
              <w:t>.</w:t>
            </w:r>
          </w:p>
        </w:tc>
        <w:tc>
          <w:tcPr>
            <w:tcW w:w="3355" w:type="dxa"/>
          </w:tcPr>
          <w:p w14:paraId="0A54B2D6" w14:textId="205CFC51" w:rsidR="005A6288" w:rsidRPr="00C40290" w:rsidRDefault="00C40290" w:rsidP="00C40290">
            <w:pPr>
              <w:pStyle w:val="FigureCaption"/>
              <w:spacing w:before="0" w:after="0"/>
              <w:ind w:left="0"/>
              <w:jc w:val="left"/>
              <w:rPr>
                <w:rFonts w:ascii="Arial" w:hAnsi="Arial" w:cs="Arial"/>
                <w:b w:val="0"/>
                <w:bCs/>
                <w:color w:val="auto"/>
                <w:sz w:val="22"/>
                <w:szCs w:val="22"/>
              </w:rPr>
            </w:pPr>
            <w:r>
              <w:rPr>
                <w:rFonts w:ascii="Arial" w:hAnsi="Arial" w:cs="Arial"/>
                <w:b w:val="0"/>
                <w:bCs/>
                <w:color w:val="000000" w:themeColor="text1"/>
                <w:sz w:val="22"/>
                <w:szCs w:val="22"/>
              </w:rPr>
              <w:t xml:space="preserve">Bushfire safety authority received </w:t>
            </w:r>
            <w:r w:rsidR="005A6288" w:rsidRPr="00C40290">
              <w:rPr>
                <w:rFonts w:ascii="Arial" w:hAnsi="Arial" w:cs="Arial"/>
                <w:b w:val="0"/>
                <w:bCs/>
                <w:color w:val="000000" w:themeColor="text1"/>
                <w:sz w:val="22"/>
                <w:szCs w:val="22"/>
              </w:rPr>
              <w:t>with number of conditions</w:t>
            </w:r>
            <w:r>
              <w:rPr>
                <w:rFonts w:ascii="Arial" w:hAnsi="Arial" w:cs="Arial"/>
                <w:b w:val="0"/>
                <w:bCs/>
                <w:color w:val="000000" w:themeColor="text1"/>
                <w:sz w:val="22"/>
                <w:szCs w:val="22"/>
              </w:rPr>
              <w:t xml:space="preserve"> which form part of the recommended consent conditions.</w:t>
            </w:r>
          </w:p>
        </w:tc>
        <w:tc>
          <w:tcPr>
            <w:tcW w:w="1195" w:type="dxa"/>
          </w:tcPr>
          <w:p w14:paraId="6E5D84F2" w14:textId="445AF7CA" w:rsidR="005A6288" w:rsidRPr="00AE4ED7" w:rsidRDefault="005A6288" w:rsidP="005A6288">
            <w:pPr>
              <w:pStyle w:val="FigureCaption"/>
              <w:spacing w:before="0" w:after="0"/>
              <w:ind w:left="0"/>
              <w:rPr>
                <w:rFonts w:ascii="Arial" w:hAnsi="Arial" w:cs="Arial"/>
                <w:b w:val="0"/>
                <w:color w:val="auto"/>
                <w:sz w:val="22"/>
                <w:szCs w:val="22"/>
              </w:rPr>
            </w:pPr>
            <w:r w:rsidRPr="003F3C91">
              <w:rPr>
                <w:rFonts w:ascii="Arial" w:hAnsi="Arial" w:cs="Arial"/>
                <w:b w:val="0"/>
                <w:color w:val="000000" w:themeColor="text1"/>
                <w:sz w:val="22"/>
                <w:szCs w:val="22"/>
                <w:lang w:val="en-AU"/>
              </w:rPr>
              <w:t>Y</w:t>
            </w:r>
          </w:p>
        </w:tc>
      </w:tr>
      <w:tr w:rsidR="005A6288" w:rsidRPr="004865CC" w14:paraId="1B6224E5" w14:textId="77777777" w:rsidTr="00B00522">
        <w:trPr>
          <w:jc w:val="center"/>
        </w:trPr>
        <w:tc>
          <w:tcPr>
            <w:tcW w:w="1629" w:type="dxa"/>
          </w:tcPr>
          <w:p w14:paraId="501FC915" w14:textId="3744C5A5" w:rsidR="005A6288" w:rsidRPr="003F3C91" w:rsidRDefault="00B72AF7" w:rsidP="005A6288">
            <w:pPr>
              <w:pStyle w:val="FigureCaption"/>
              <w:spacing w:before="0" w:after="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NSW </w:t>
            </w:r>
            <w:r w:rsidR="005A6288">
              <w:rPr>
                <w:rFonts w:ascii="Arial" w:hAnsi="Arial" w:cs="Arial"/>
                <w:b w:val="0"/>
                <w:color w:val="000000" w:themeColor="text1"/>
                <w:sz w:val="22"/>
                <w:szCs w:val="22"/>
              </w:rPr>
              <w:t>D</w:t>
            </w:r>
            <w:r>
              <w:rPr>
                <w:rFonts w:ascii="Arial" w:hAnsi="Arial" w:cs="Arial"/>
                <w:b w:val="0"/>
                <w:color w:val="000000" w:themeColor="text1"/>
                <w:sz w:val="22"/>
                <w:szCs w:val="22"/>
              </w:rPr>
              <w:t xml:space="preserve">epartment of </w:t>
            </w:r>
            <w:r w:rsidR="00473B20">
              <w:rPr>
                <w:rFonts w:ascii="Arial" w:hAnsi="Arial" w:cs="Arial"/>
                <w:b w:val="0"/>
                <w:color w:val="000000" w:themeColor="text1"/>
                <w:sz w:val="22"/>
                <w:szCs w:val="22"/>
              </w:rPr>
              <w:t>Climate Change, Energy, the Environment and Water</w:t>
            </w:r>
            <w:r>
              <w:rPr>
                <w:rFonts w:ascii="Arial" w:hAnsi="Arial" w:cs="Arial"/>
                <w:b w:val="0"/>
                <w:color w:val="000000" w:themeColor="text1"/>
                <w:sz w:val="22"/>
                <w:szCs w:val="22"/>
              </w:rPr>
              <w:t xml:space="preserve"> - Water</w:t>
            </w:r>
            <w:r w:rsidR="00473B20">
              <w:rPr>
                <w:rFonts w:ascii="Arial" w:hAnsi="Arial" w:cs="Arial"/>
                <w:b w:val="0"/>
                <w:color w:val="000000" w:themeColor="text1"/>
                <w:sz w:val="22"/>
                <w:szCs w:val="22"/>
              </w:rPr>
              <w:t xml:space="preserve"> Group</w:t>
            </w:r>
          </w:p>
        </w:tc>
        <w:tc>
          <w:tcPr>
            <w:tcW w:w="3403" w:type="dxa"/>
          </w:tcPr>
          <w:p w14:paraId="6E72116E" w14:textId="5E7A3A3E" w:rsidR="005A6288" w:rsidRPr="003F3C91" w:rsidRDefault="00D124FA" w:rsidP="005A6288">
            <w:pPr>
              <w:pStyle w:val="FigureCaption"/>
              <w:spacing w:before="0" w:after="0"/>
              <w:ind w:left="0"/>
              <w:jc w:val="both"/>
              <w:rPr>
                <w:rFonts w:ascii="Arial" w:hAnsi="Arial" w:cs="Arial"/>
                <w:b w:val="0"/>
                <w:color w:val="000000" w:themeColor="text1"/>
                <w:sz w:val="22"/>
                <w:szCs w:val="22"/>
              </w:rPr>
            </w:pPr>
            <w:r w:rsidRPr="00D124FA">
              <w:rPr>
                <w:rFonts w:ascii="Arial" w:hAnsi="Arial" w:cs="Arial"/>
                <w:b w:val="0"/>
                <w:color w:val="000000" w:themeColor="text1"/>
                <w:sz w:val="22"/>
                <w:szCs w:val="22"/>
              </w:rPr>
              <w:t>S91 - Water Management Act 2000 works within 40m of natural waterbody.</w:t>
            </w:r>
          </w:p>
        </w:tc>
        <w:tc>
          <w:tcPr>
            <w:tcW w:w="3355" w:type="dxa"/>
          </w:tcPr>
          <w:p w14:paraId="29138AE5" w14:textId="529BCC15" w:rsidR="005A6288" w:rsidRPr="00D124FA" w:rsidRDefault="00D124FA" w:rsidP="00D124FA">
            <w:pPr>
              <w:pStyle w:val="FigureCaption"/>
              <w:spacing w:before="0" w:after="0"/>
              <w:ind w:left="0"/>
              <w:jc w:val="left"/>
              <w:rPr>
                <w:rFonts w:ascii="Arial" w:hAnsi="Arial" w:cs="Arial"/>
                <w:b w:val="0"/>
                <w:bCs/>
                <w:color w:val="000000" w:themeColor="text1"/>
                <w:sz w:val="22"/>
                <w:szCs w:val="22"/>
              </w:rPr>
            </w:pPr>
            <w:r w:rsidRPr="00D124FA">
              <w:rPr>
                <w:rFonts w:ascii="Arial" w:hAnsi="Arial" w:cs="Arial"/>
                <w:b w:val="0"/>
                <w:bCs/>
                <w:color w:val="000000" w:themeColor="text1"/>
                <w:sz w:val="22"/>
                <w:szCs w:val="22"/>
              </w:rPr>
              <w:t xml:space="preserve">General Terms of Approval (GTAs) issued </w:t>
            </w:r>
            <w:r>
              <w:rPr>
                <w:rFonts w:ascii="Arial" w:hAnsi="Arial" w:cs="Arial"/>
                <w:b w:val="0"/>
                <w:bCs/>
                <w:color w:val="000000" w:themeColor="text1"/>
                <w:sz w:val="22"/>
                <w:szCs w:val="22"/>
              </w:rPr>
              <w:t>which form part of the recommended consent conditions.</w:t>
            </w:r>
          </w:p>
        </w:tc>
        <w:tc>
          <w:tcPr>
            <w:tcW w:w="1195" w:type="dxa"/>
          </w:tcPr>
          <w:p w14:paraId="6DC43640" w14:textId="3DF120A3" w:rsidR="005A6288" w:rsidRPr="003F3C91" w:rsidRDefault="00D124FA" w:rsidP="005A6288">
            <w:pPr>
              <w:pStyle w:val="FigureCaption"/>
              <w:spacing w:before="0" w:after="0"/>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r w:rsidR="004C51A5" w:rsidRPr="004865CC" w14:paraId="5A08C021" w14:textId="77777777" w:rsidTr="00B00522">
        <w:trPr>
          <w:jc w:val="center"/>
        </w:trPr>
        <w:tc>
          <w:tcPr>
            <w:tcW w:w="1629" w:type="dxa"/>
          </w:tcPr>
          <w:p w14:paraId="714823DC" w14:textId="58B45CCF" w:rsidR="004C51A5" w:rsidRDefault="00473B20" w:rsidP="005A6288">
            <w:pPr>
              <w:pStyle w:val="FigureCaption"/>
              <w:spacing w:before="0" w:after="0"/>
              <w:ind w:left="0"/>
              <w:jc w:val="left"/>
              <w:rPr>
                <w:rFonts w:ascii="Arial" w:hAnsi="Arial" w:cs="Arial"/>
                <w:b w:val="0"/>
                <w:color w:val="000000" w:themeColor="text1"/>
                <w:sz w:val="22"/>
                <w:szCs w:val="22"/>
              </w:rPr>
            </w:pPr>
            <w:r>
              <w:rPr>
                <w:rFonts w:ascii="Arial" w:hAnsi="Arial" w:cs="Arial"/>
                <w:b w:val="0"/>
                <w:color w:val="000000" w:themeColor="text1"/>
                <w:sz w:val="22"/>
                <w:szCs w:val="22"/>
              </w:rPr>
              <w:t>NSW Department of Planning</w:t>
            </w:r>
            <w:r w:rsidR="00ED6192">
              <w:rPr>
                <w:rFonts w:ascii="Arial" w:hAnsi="Arial" w:cs="Arial"/>
                <w:b w:val="0"/>
                <w:color w:val="000000" w:themeColor="text1"/>
                <w:sz w:val="22"/>
                <w:szCs w:val="22"/>
              </w:rPr>
              <w:t>, Housing and Infrastructure</w:t>
            </w:r>
          </w:p>
        </w:tc>
        <w:tc>
          <w:tcPr>
            <w:tcW w:w="3403" w:type="dxa"/>
          </w:tcPr>
          <w:p w14:paraId="7794AB26" w14:textId="2B9D427A" w:rsidR="004C51A5" w:rsidRPr="00D124FA" w:rsidRDefault="00ED6192" w:rsidP="005A6288">
            <w:pPr>
              <w:pStyle w:val="FigureCaption"/>
              <w:spacing w:before="0" w:after="0"/>
              <w:ind w:left="0"/>
              <w:jc w:val="both"/>
              <w:rPr>
                <w:rFonts w:ascii="Arial" w:hAnsi="Arial" w:cs="Arial"/>
                <w:b w:val="0"/>
                <w:color w:val="000000" w:themeColor="text1"/>
                <w:sz w:val="22"/>
                <w:szCs w:val="22"/>
              </w:rPr>
            </w:pPr>
            <w:r>
              <w:rPr>
                <w:rFonts w:ascii="Arial" w:hAnsi="Arial" w:cs="Arial"/>
                <w:b w:val="0"/>
                <w:color w:val="000000" w:themeColor="text1"/>
                <w:sz w:val="22"/>
                <w:szCs w:val="22"/>
              </w:rPr>
              <w:t>C6.1 Port Macquarie-Hastings Local Environmental Plan 2011 - Satisfactory arrangements for designated State public infrastructure</w:t>
            </w:r>
          </w:p>
        </w:tc>
        <w:tc>
          <w:tcPr>
            <w:tcW w:w="3355" w:type="dxa"/>
          </w:tcPr>
          <w:p w14:paraId="1D76D74E" w14:textId="07DA6085" w:rsidR="004C51A5" w:rsidRPr="00D124FA" w:rsidRDefault="00473B20" w:rsidP="00D124FA">
            <w:pPr>
              <w:pStyle w:val="FigureCaption"/>
              <w:spacing w:before="0" w:after="0"/>
              <w:ind w:left="0"/>
              <w:jc w:val="left"/>
              <w:rPr>
                <w:rFonts w:ascii="Arial" w:hAnsi="Arial" w:cs="Arial"/>
                <w:b w:val="0"/>
                <w:bCs/>
                <w:color w:val="000000" w:themeColor="text1"/>
                <w:sz w:val="22"/>
                <w:szCs w:val="22"/>
              </w:rPr>
            </w:pPr>
            <w:r>
              <w:rPr>
                <w:rFonts w:ascii="Arial" w:hAnsi="Arial" w:cs="Arial"/>
                <w:b w:val="0"/>
                <w:bCs/>
                <w:color w:val="000000" w:themeColor="text1"/>
                <w:sz w:val="22"/>
                <w:szCs w:val="22"/>
              </w:rPr>
              <w:t>No conditions recommended.</w:t>
            </w:r>
          </w:p>
        </w:tc>
        <w:tc>
          <w:tcPr>
            <w:tcW w:w="1195" w:type="dxa"/>
          </w:tcPr>
          <w:p w14:paraId="732E809B" w14:textId="16E3B832" w:rsidR="004C51A5" w:rsidRDefault="00473B20" w:rsidP="005A6288">
            <w:pPr>
              <w:pStyle w:val="FigureCaption"/>
              <w:spacing w:before="0" w:after="0"/>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bl>
    <w:p w14:paraId="2CEA95BE" w14:textId="735EAD3F" w:rsidR="00A52F31" w:rsidRPr="004865CC" w:rsidRDefault="00A52F31" w:rsidP="006878EF">
      <w:pPr>
        <w:rPr>
          <w:rFonts w:ascii="Arial" w:hAnsi="Arial" w:cs="Arial"/>
          <w:b/>
          <w:highlight w:val="yellow"/>
          <w:lang w:eastAsia="en-AU"/>
        </w:rPr>
      </w:pPr>
    </w:p>
    <w:p w14:paraId="539956DC" w14:textId="77777777" w:rsidR="005D362B" w:rsidRPr="00AE4ED7"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sidRPr="00AE4ED7">
        <w:rPr>
          <w:rFonts w:ascii="Arial" w:hAnsi="Arial" w:cs="Arial"/>
          <w:b/>
          <w:lang w:eastAsia="en-AU"/>
        </w:rPr>
        <w:t>Council Officer Referrals</w:t>
      </w:r>
    </w:p>
    <w:p w14:paraId="4AEB0FAC" w14:textId="77777777" w:rsidR="005D362B" w:rsidRPr="00AE4ED7" w:rsidRDefault="005D362B" w:rsidP="00E330FA">
      <w:pPr>
        <w:spacing w:after="0" w:line="240" w:lineRule="auto"/>
        <w:jc w:val="both"/>
        <w:rPr>
          <w:rFonts w:ascii="Arial" w:hAnsi="Arial" w:cs="Arial"/>
          <w:bCs/>
          <w:lang w:eastAsia="en-AU"/>
        </w:rPr>
      </w:pPr>
    </w:p>
    <w:p w14:paraId="70AC7B66" w14:textId="445A681B" w:rsidR="006878EF" w:rsidRPr="00AE4ED7" w:rsidRDefault="00D33904" w:rsidP="00E330FA">
      <w:pPr>
        <w:spacing w:after="0" w:line="240" w:lineRule="auto"/>
        <w:jc w:val="both"/>
        <w:rPr>
          <w:rFonts w:ascii="Arial" w:hAnsi="Arial" w:cs="Arial"/>
          <w:bCs/>
          <w:lang w:eastAsia="en-AU"/>
        </w:rPr>
      </w:pPr>
      <w:r w:rsidRPr="00AE4ED7">
        <w:rPr>
          <w:rFonts w:ascii="Arial" w:hAnsi="Arial" w:cs="Arial"/>
          <w:bCs/>
          <w:lang w:eastAsia="en-AU"/>
        </w:rPr>
        <w:t>The development appl</w:t>
      </w:r>
      <w:r w:rsidR="00E330FA" w:rsidRPr="00AE4ED7">
        <w:rPr>
          <w:rFonts w:ascii="Arial" w:hAnsi="Arial" w:cs="Arial"/>
          <w:bCs/>
          <w:lang w:eastAsia="en-AU"/>
        </w:rPr>
        <w:t xml:space="preserve">ication has been referred to various Council officers for technical review as outlined </w:t>
      </w:r>
      <w:r w:rsidR="00E330FA" w:rsidRPr="00AE4ED7">
        <w:rPr>
          <w:rFonts w:ascii="Arial" w:hAnsi="Arial" w:cs="Arial"/>
          <w:b/>
          <w:lang w:eastAsia="en-AU"/>
        </w:rPr>
        <w:t xml:space="preserve">Table </w:t>
      </w:r>
      <w:r w:rsidR="005D362B" w:rsidRPr="00AE4ED7">
        <w:rPr>
          <w:rFonts w:ascii="Arial" w:hAnsi="Arial" w:cs="Arial"/>
          <w:b/>
          <w:lang w:eastAsia="en-AU"/>
        </w:rPr>
        <w:t>6</w:t>
      </w:r>
      <w:r w:rsidR="00E330FA" w:rsidRPr="00AE4ED7">
        <w:rPr>
          <w:rFonts w:ascii="Arial" w:hAnsi="Arial" w:cs="Arial"/>
          <w:b/>
          <w:lang w:eastAsia="en-AU"/>
        </w:rPr>
        <w:t>.</w:t>
      </w:r>
      <w:r w:rsidR="00E330FA" w:rsidRPr="00AE4ED7">
        <w:rPr>
          <w:rFonts w:ascii="Arial" w:hAnsi="Arial" w:cs="Arial"/>
          <w:bCs/>
          <w:lang w:eastAsia="en-AU"/>
        </w:rPr>
        <w:t xml:space="preserve"> </w:t>
      </w:r>
    </w:p>
    <w:p w14:paraId="46A9F8EA" w14:textId="45C652BD" w:rsidR="00E330FA" w:rsidRPr="004865CC" w:rsidRDefault="00E330FA" w:rsidP="006878EF">
      <w:pPr>
        <w:rPr>
          <w:rFonts w:ascii="Arial" w:hAnsi="Arial" w:cs="Arial"/>
          <w:b/>
          <w:highlight w:val="yellow"/>
          <w:lang w:eastAsia="en-AU"/>
        </w:rPr>
      </w:pPr>
    </w:p>
    <w:p w14:paraId="22EB9BA2" w14:textId="03B4EBC8" w:rsidR="00860036" w:rsidRPr="002C6D73" w:rsidRDefault="00860036" w:rsidP="00860036">
      <w:pPr>
        <w:shd w:val="clear" w:color="auto" w:fill="FFFFFF"/>
        <w:spacing w:after="120" w:line="240" w:lineRule="auto"/>
        <w:ind w:right="-23"/>
        <w:jc w:val="center"/>
        <w:rPr>
          <w:rFonts w:ascii="Arial" w:hAnsi="Arial" w:cs="Arial"/>
          <w:b/>
          <w:bCs/>
          <w:sz w:val="20"/>
          <w:szCs w:val="20"/>
        </w:rPr>
      </w:pPr>
      <w:r w:rsidRPr="002C6D73">
        <w:rPr>
          <w:rFonts w:ascii="Arial" w:hAnsi="Arial" w:cs="Arial"/>
          <w:b/>
          <w:bCs/>
          <w:sz w:val="20"/>
          <w:szCs w:val="20"/>
        </w:rPr>
        <w:t xml:space="preserve">Table </w:t>
      </w:r>
      <w:r w:rsidRPr="002C6D73">
        <w:rPr>
          <w:rFonts w:ascii="Arial" w:hAnsi="Arial" w:cs="Arial"/>
          <w:b/>
          <w:bCs/>
          <w:sz w:val="20"/>
          <w:szCs w:val="20"/>
        </w:rPr>
        <w:fldChar w:fldCharType="begin"/>
      </w:r>
      <w:r w:rsidRPr="002C6D73">
        <w:rPr>
          <w:rFonts w:ascii="Arial" w:hAnsi="Arial" w:cs="Arial"/>
          <w:b/>
          <w:bCs/>
          <w:sz w:val="20"/>
          <w:szCs w:val="20"/>
        </w:rPr>
        <w:instrText xml:space="preserve"> SEQ Table \* ARABIC </w:instrText>
      </w:r>
      <w:r w:rsidRPr="002C6D73">
        <w:rPr>
          <w:rFonts w:ascii="Arial" w:hAnsi="Arial" w:cs="Arial"/>
          <w:b/>
          <w:bCs/>
          <w:sz w:val="20"/>
          <w:szCs w:val="20"/>
        </w:rPr>
        <w:fldChar w:fldCharType="separate"/>
      </w:r>
      <w:r w:rsidR="00EB5B03">
        <w:rPr>
          <w:rFonts w:ascii="Arial" w:hAnsi="Arial" w:cs="Arial"/>
          <w:b/>
          <w:bCs/>
          <w:noProof/>
          <w:sz w:val="20"/>
          <w:szCs w:val="20"/>
        </w:rPr>
        <w:t>6</w:t>
      </w:r>
      <w:r w:rsidRPr="002C6D73">
        <w:rPr>
          <w:rFonts w:ascii="Arial" w:hAnsi="Arial" w:cs="Arial"/>
          <w:b/>
          <w:bCs/>
          <w:sz w:val="20"/>
          <w:szCs w:val="20"/>
        </w:rPr>
        <w:fldChar w:fldCharType="end"/>
      </w:r>
      <w:r w:rsidRPr="002C6D73">
        <w:rPr>
          <w:rFonts w:ascii="Arial" w:hAnsi="Arial" w:cs="Arial"/>
          <w:b/>
          <w:bCs/>
          <w:sz w:val="20"/>
          <w:szCs w:val="20"/>
        </w:rPr>
        <w:t>: Consideration of Council Referrals</w:t>
      </w:r>
    </w:p>
    <w:tbl>
      <w:tblPr>
        <w:tblStyle w:val="DPETable1"/>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620"/>
        <w:gridCol w:w="1352"/>
      </w:tblGrid>
      <w:tr w:rsidR="00A67516" w:rsidRPr="002C6D73" w14:paraId="4DA47CE8" w14:textId="77777777" w:rsidTr="00B72AF7">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5946BD1B" w14:textId="77777777" w:rsidR="005F10F2" w:rsidRPr="002C6D73" w:rsidRDefault="005F10F2" w:rsidP="005F10F2">
            <w:pPr>
              <w:spacing w:line="240" w:lineRule="auto"/>
              <w:rPr>
                <w:rFonts w:ascii="Arial" w:hAnsi="Arial" w:cs="Arial"/>
                <w:b w:val="0"/>
                <w:bCs/>
                <w:iCs/>
                <w:color w:val="auto"/>
                <w:sz w:val="22"/>
                <w:szCs w:val="22"/>
              </w:rPr>
            </w:pPr>
            <w:r w:rsidRPr="002C6D73">
              <w:rPr>
                <w:rFonts w:ascii="Arial" w:hAnsi="Arial" w:cs="Arial"/>
                <w:bCs/>
                <w:iCs/>
                <w:color w:val="auto"/>
                <w:sz w:val="22"/>
                <w:szCs w:val="22"/>
              </w:rPr>
              <w:t>Officer</w:t>
            </w:r>
          </w:p>
        </w:tc>
        <w:tc>
          <w:tcPr>
            <w:tcW w:w="5620" w:type="dxa"/>
          </w:tcPr>
          <w:p w14:paraId="09D19DF0" w14:textId="77777777" w:rsidR="005F10F2" w:rsidRPr="002C6D73" w:rsidRDefault="005F10F2" w:rsidP="005F10F2">
            <w:pPr>
              <w:spacing w:line="240" w:lineRule="auto"/>
              <w:rPr>
                <w:rFonts w:ascii="Arial" w:hAnsi="Arial" w:cs="Arial"/>
                <w:b w:val="0"/>
                <w:bCs/>
                <w:iCs/>
                <w:color w:val="auto"/>
                <w:sz w:val="22"/>
                <w:szCs w:val="22"/>
              </w:rPr>
            </w:pPr>
            <w:r w:rsidRPr="002C6D73">
              <w:rPr>
                <w:rFonts w:ascii="Arial" w:hAnsi="Arial" w:cs="Arial"/>
                <w:bCs/>
                <w:iCs/>
                <w:color w:val="auto"/>
                <w:sz w:val="22"/>
                <w:szCs w:val="22"/>
              </w:rPr>
              <w:t>Comments</w:t>
            </w:r>
          </w:p>
        </w:tc>
        <w:tc>
          <w:tcPr>
            <w:tcW w:w="1352" w:type="dxa"/>
          </w:tcPr>
          <w:p w14:paraId="49A4AD98" w14:textId="77777777" w:rsidR="005F10F2" w:rsidRPr="002C6D73" w:rsidRDefault="005F10F2" w:rsidP="005F10F2">
            <w:pPr>
              <w:spacing w:line="240" w:lineRule="auto"/>
              <w:rPr>
                <w:rFonts w:ascii="Arial" w:hAnsi="Arial" w:cs="Arial"/>
                <w:b w:val="0"/>
                <w:bCs/>
                <w:iCs/>
                <w:color w:val="auto"/>
                <w:sz w:val="22"/>
                <w:szCs w:val="22"/>
              </w:rPr>
            </w:pPr>
            <w:r w:rsidRPr="002C6D73">
              <w:rPr>
                <w:rFonts w:ascii="Arial" w:hAnsi="Arial" w:cs="Arial"/>
                <w:bCs/>
                <w:iCs/>
                <w:color w:val="auto"/>
                <w:sz w:val="22"/>
                <w:szCs w:val="22"/>
              </w:rPr>
              <w:t xml:space="preserve">Resolved </w:t>
            </w:r>
          </w:p>
        </w:tc>
      </w:tr>
      <w:tr w:rsidR="00A67516" w:rsidRPr="004865CC" w14:paraId="5DF7F61D" w14:textId="77777777" w:rsidTr="00B72AF7">
        <w:trPr>
          <w:jc w:val="center"/>
        </w:trPr>
        <w:tc>
          <w:tcPr>
            <w:tcW w:w="1623" w:type="dxa"/>
          </w:tcPr>
          <w:p w14:paraId="3A589E35" w14:textId="5A6DC674" w:rsidR="005F10F2" w:rsidRPr="002C6D73" w:rsidRDefault="005F10F2" w:rsidP="005F10F2">
            <w:pPr>
              <w:spacing w:line="240" w:lineRule="auto"/>
              <w:rPr>
                <w:rFonts w:ascii="Arial" w:hAnsi="Arial" w:cs="Arial"/>
                <w:iCs/>
                <w:color w:val="auto"/>
                <w:sz w:val="22"/>
                <w:szCs w:val="22"/>
              </w:rPr>
            </w:pPr>
            <w:r w:rsidRPr="002C6D73">
              <w:rPr>
                <w:rFonts w:ascii="Arial" w:hAnsi="Arial" w:cs="Arial"/>
                <w:iCs/>
                <w:color w:val="auto"/>
                <w:sz w:val="22"/>
                <w:szCs w:val="22"/>
              </w:rPr>
              <w:t xml:space="preserve">Stormwater </w:t>
            </w:r>
            <w:r w:rsidR="00206223">
              <w:rPr>
                <w:rFonts w:ascii="Arial" w:hAnsi="Arial" w:cs="Arial"/>
                <w:iCs/>
                <w:color w:val="auto"/>
                <w:sz w:val="22"/>
                <w:szCs w:val="22"/>
              </w:rPr>
              <w:t>engineer</w:t>
            </w:r>
          </w:p>
        </w:tc>
        <w:tc>
          <w:tcPr>
            <w:tcW w:w="5620" w:type="dxa"/>
          </w:tcPr>
          <w:p w14:paraId="74BA2D7E" w14:textId="7700942C" w:rsidR="005F10F2" w:rsidRPr="002C6D73" w:rsidRDefault="00E423FF" w:rsidP="00B00522">
            <w:pPr>
              <w:spacing w:line="240" w:lineRule="auto"/>
              <w:jc w:val="both"/>
              <w:rPr>
                <w:rFonts w:ascii="Arial" w:hAnsi="Arial" w:cs="Arial"/>
                <w:iCs/>
                <w:color w:val="auto"/>
                <w:sz w:val="22"/>
                <w:szCs w:val="22"/>
              </w:rPr>
            </w:pPr>
            <w:r>
              <w:rPr>
                <w:rFonts w:ascii="Arial" w:hAnsi="Arial" w:cs="Arial"/>
                <w:iCs/>
                <w:color w:val="auto"/>
                <w:sz w:val="22"/>
                <w:szCs w:val="22"/>
              </w:rPr>
              <w:t>The stormwater details and amended plans submitted during assessment have been reviewed and addressed earlier in this report. Conditions recommended.</w:t>
            </w:r>
          </w:p>
        </w:tc>
        <w:tc>
          <w:tcPr>
            <w:tcW w:w="1352" w:type="dxa"/>
          </w:tcPr>
          <w:p w14:paraId="25703D9A" w14:textId="7B8A9C47" w:rsidR="005F10F2" w:rsidRPr="002C6D73" w:rsidRDefault="004543F4" w:rsidP="005F10F2">
            <w:pPr>
              <w:spacing w:line="240" w:lineRule="auto"/>
              <w:jc w:val="center"/>
              <w:rPr>
                <w:rFonts w:ascii="Arial" w:hAnsi="Arial" w:cs="Arial"/>
                <w:iCs/>
                <w:color w:val="auto"/>
                <w:sz w:val="22"/>
                <w:szCs w:val="22"/>
              </w:rPr>
            </w:pPr>
            <w:r w:rsidRPr="002C6D73">
              <w:rPr>
                <w:rFonts w:ascii="Arial" w:hAnsi="Arial" w:cs="Arial"/>
                <w:iCs/>
                <w:color w:val="auto"/>
                <w:sz w:val="22"/>
                <w:szCs w:val="22"/>
              </w:rPr>
              <w:t>Yes</w:t>
            </w:r>
          </w:p>
        </w:tc>
      </w:tr>
      <w:tr w:rsidR="00A67516" w:rsidRPr="004865CC" w14:paraId="74BAFAE9" w14:textId="77777777" w:rsidTr="00B72AF7">
        <w:trPr>
          <w:jc w:val="center"/>
        </w:trPr>
        <w:tc>
          <w:tcPr>
            <w:tcW w:w="1623" w:type="dxa"/>
          </w:tcPr>
          <w:p w14:paraId="0CA9A715" w14:textId="77777777" w:rsidR="005F10F2" w:rsidRPr="007D6B74" w:rsidRDefault="005F10F2" w:rsidP="005F10F2">
            <w:pPr>
              <w:spacing w:line="240" w:lineRule="auto"/>
              <w:rPr>
                <w:rFonts w:ascii="Arial" w:hAnsi="Arial" w:cs="Arial"/>
                <w:iCs/>
                <w:color w:val="auto"/>
                <w:sz w:val="22"/>
                <w:szCs w:val="22"/>
              </w:rPr>
            </w:pPr>
            <w:r w:rsidRPr="007D6B74">
              <w:rPr>
                <w:rFonts w:ascii="Arial" w:hAnsi="Arial" w:cs="Arial"/>
                <w:iCs/>
                <w:color w:val="auto"/>
                <w:sz w:val="22"/>
                <w:szCs w:val="22"/>
              </w:rPr>
              <w:t>Development Engineer</w:t>
            </w:r>
          </w:p>
        </w:tc>
        <w:tc>
          <w:tcPr>
            <w:tcW w:w="5620" w:type="dxa"/>
          </w:tcPr>
          <w:p w14:paraId="637B7D5C" w14:textId="3D228602" w:rsidR="00EA330E" w:rsidRPr="007D6B74" w:rsidRDefault="00E423FF" w:rsidP="00B72AF7">
            <w:pPr>
              <w:spacing w:line="240" w:lineRule="auto"/>
              <w:jc w:val="both"/>
              <w:rPr>
                <w:rFonts w:ascii="Arial" w:hAnsi="Arial" w:cs="Arial"/>
                <w:iCs/>
                <w:color w:val="auto"/>
                <w:sz w:val="22"/>
                <w:szCs w:val="22"/>
              </w:rPr>
            </w:pPr>
            <w:r>
              <w:rPr>
                <w:rFonts w:ascii="Arial" w:hAnsi="Arial" w:cs="Arial"/>
                <w:iCs/>
                <w:color w:val="auto"/>
                <w:sz w:val="22"/>
                <w:szCs w:val="22"/>
              </w:rPr>
              <w:t>The traffic and road details and amended plans submitted during assessment have been reviewed and addressed earlier in this report. Conditions recommended.</w:t>
            </w:r>
          </w:p>
        </w:tc>
        <w:tc>
          <w:tcPr>
            <w:tcW w:w="1352" w:type="dxa"/>
          </w:tcPr>
          <w:p w14:paraId="13851D1F" w14:textId="0DEC67BC" w:rsidR="005F10F2" w:rsidRPr="007D6B74" w:rsidRDefault="00EA330E" w:rsidP="005F10F2">
            <w:pPr>
              <w:spacing w:line="240" w:lineRule="auto"/>
              <w:jc w:val="center"/>
              <w:rPr>
                <w:rFonts w:ascii="Arial" w:hAnsi="Arial" w:cs="Arial"/>
                <w:iCs/>
                <w:color w:val="auto"/>
                <w:sz w:val="22"/>
                <w:szCs w:val="22"/>
              </w:rPr>
            </w:pPr>
            <w:r w:rsidRPr="007D6B74">
              <w:rPr>
                <w:rFonts w:ascii="Arial" w:hAnsi="Arial" w:cs="Arial"/>
                <w:iCs/>
                <w:color w:val="auto"/>
                <w:sz w:val="22"/>
                <w:szCs w:val="22"/>
              </w:rPr>
              <w:t>Yes</w:t>
            </w:r>
          </w:p>
        </w:tc>
      </w:tr>
      <w:tr w:rsidR="00206223" w:rsidRPr="004865CC" w14:paraId="5DC6E6B6" w14:textId="77777777" w:rsidTr="00B72AF7">
        <w:trPr>
          <w:jc w:val="center"/>
        </w:trPr>
        <w:tc>
          <w:tcPr>
            <w:tcW w:w="1623" w:type="dxa"/>
          </w:tcPr>
          <w:p w14:paraId="5859506D" w14:textId="3A10FE16" w:rsidR="00206223" w:rsidRPr="00DC59C7" w:rsidRDefault="00206223" w:rsidP="005F10F2">
            <w:pPr>
              <w:spacing w:line="240" w:lineRule="auto"/>
              <w:rPr>
                <w:rFonts w:ascii="Arial" w:hAnsi="Arial" w:cs="Arial"/>
                <w:iCs/>
                <w:sz w:val="22"/>
                <w:szCs w:val="22"/>
              </w:rPr>
            </w:pPr>
            <w:r w:rsidRPr="00DC59C7">
              <w:rPr>
                <w:rFonts w:ascii="Arial" w:hAnsi="Arial" w:cs="Arial"/>
                <w:iCs/>
                <w:sz w:val="22"/>
                <w:szCs w:val="22"/>
              </w:rPr>
              <w:t>Ecologist</w:t>
            </w:r>
          </w:p>
        </w:tc>
        <w:tc>
          <w:tcPr>
            <w:tcW w:w="5620" w:type="dxa"/>
          </w:tcPr>
          <w:p w14:paraId="756F4308" w14:textId="6CC5EB71" w:rsidR="00206223" w:rsidRPr="00DC59C7" w:rsidRDefault="00E423FF" w:rsidP="00EA330E">
            <w:pPr>
              <w:spacing w:line="240" w:lineRule="auto"/>
              <w:jc w:val="both"/>
              <w:rPr>
                <w:rFonts w:ascii="Arial" w:hAnsi="Arial" w:cs="Arial"/>
                <w:iCs/>
                <w:sz w:val="22"/>
                <w:szCs w:val="22"/>
              </w:rPr>
            </w:pPr>
            <w:r>
              <w:rPr>
                <w:rFonts w:ascii="Arial" w:hAnsi="Arial" w:cs="Arial"/>
                <w:iCs/>
                <w:color w:val="auto"/>
                <w:sz w:val="22"/>
                <w:szCs w:val="22"/>
              </w:rPr>
              <w:t>The ecological details and amended plans submitted during assessment have been reviewed and addressed earlier in this report. Conditions recommended.</w:t>
            </w:r>
          </w:p>
        </w:tc>
        <w:tc>
          <w:tcPr>
            <w:tcW w:w="1352" w:type="dxa"/>
          </w:tcPr>
          <w:p w14:paraId="486B7727" w14:textId="45295F7F" w:rsidR="00206223" w:rsidRPr="00DC59C7" w:rsidRDefault="00DC59C7" w:rsidP="005F10F2">
            <w:pPr>
              <w:spacing w:line="240" w:lineRule="auto"/>
              <w:jc w:val="center"/>
              <w:rPr>
                <w:rFonts w:ascii="Arial" w:hAnsi="Arial" w:cs="Arial"/>
                <w:iCs/>
                <w:sz w:val="22"/>
                <w:szCs w:val="22"/>
              </w:rPr>
            </w:pPr>
            <w:r w:rsidRPr="00DC59C7">
              <w:rPr>
                <w:rFonts w:ascii="Arial" w:hAnsi="Arial" w:cs="Arial"/>
                <w:iCs/>
                <w:sz w:val="22"/>
                <w:szCs w:val="22"/>
              </w:rPr>
              <w:t>Yes</w:t>
            </w:r>
          </w:p>
        </w:tc>
      </w:tr>
      <w:tr w:rsidR="00A67516" w:rsidRPr="004865CC" w14:paraId="7D12FE37" w14:textId="77777777" w:rsidTr="00B72AF7">
        <w:trPr>
          <w:jc w:val="center"/>
        </w:trPr>
        <w:tc>
          <w:tcPr>
            <w:tcW w:w="1623" w:type="dxa"/>
          </w:tcPr>
          <w:p w14:paraId="53D650AB" w14:textId="77777777" w:rsidR="005F10F2" w:rsidRPr="004D65DB" w:rsidRDefault="005F10F2" w:rsidP="005F10F2">
            <w:pPr>
              <w:spacing w:line="240" w:lineRule="auto"/>
              <w:rPr>
                <w:rFonts w:ascii="Arial" w:hAnsi="Arial" w:cs="Arial"/>
                <w:iCs/>
                <w:color w:val="auto"/>
                <w:sz w:val="22"/>
                <w:szCs w:val="22"/>
              </w:rPr>
            </w:pPr>
            <w:r w:rsidRPr="004D65DB">
              <w:rPr>
                <w:rFonts w:ascii="Arial" w:hAnsi="Arial" w:cs="Arial"/>
                <w:iCs/>
                <w:color w:val="auto"/>
                <w:sz w:val="22"/>
                <w:szCs w:val="22"/>
              </w:rPr>
              <w:t>Water and Sewer</w:t>
            </w:r>
          </w:p>
        </w:tc>
        <w:tc>
          <w:tcPr>
            <w:tcW w:w="5620" w:type="dxa"/>
          </w:tcPr>
          <w:p w14:paraId="59CCA2A5" w14:textId="77777777" w:rsidR="005F10F2" w:rsidRPr="003E3601" w:rsidRDefault="00940DE6" w:rsidP="005F10F2">
            <w:pPr>
              <w:spacing w:line="240" w:lineRule="auto"/>
              <w:jc w:val="both"/>
              <w:rPr>
                <w:rFonts w:ascii="Arial" w:hAnsi="Arial" w:cs="Arial"/>
                <w:iCs/>
                <w:color w:val="auto"/>
                <w:sz w:val="22"/>
                <w:szCs w:val="22"/>
              </w:rPr>
            </w:pPr>
            <w:r w:rsidRPr="003E3601">
              <w:rPr>
                <w:rFonts w:ascii="Arial" w:hAnsi="Arial" w:cs="Arial"/>
                <w:iCs/>
                <w:color w:val="auto"/>
                <w:sz w:val="22"/>
                <w:szCs w:val="22"/>
              </w:rPr>
              <w:t xml:space="preserve">Water and sewer infrastructure is </w:t>
            </w:r>
            <w:proofErr w:type="gramStart"/>
            <w:r w:rsidRPr="003E3601">
              <w:rPr>
                <w:rFonts w:ascii="Arial" w:hAnsi="Arial" w:cs="Arial"/>
                <w:iCs/>
                <w:color w:val="auto"/>
                <w:sz w:val="22"/>
                <w:szCs w:val="22"/>
              </w:rPr>
              <w:t>available</w:t>
            </w:r>
            <w:proofErr w:type="gramEnd"/>
            <w:r w:rsidRPr="003E3601">
              <w:rPr>
                <w:rFonts w:ascii="Arial" w:hAnsi="Arial" w:cs="Arial"/>
                <w:iCs/>
                <w:color w:val="auto"/>
                <w:sz w:val="22"/>
                <w:szCs w:val="22"/>
              </w:rPr>
              <w:t xml:space="preserve"> and the development is capable of being connected.</w:t>
            </w:r>
          </w:p>
          <w:p w14:paraId="5472043D" w14:textId="77777777" w:rsidR="00940DE6" w:rsidRPr="003E3601" w:rsidRDefault="00940DE6" w:rsidP="005F10F2">
            <w:pPr>
              <w:spacing w:line="240" w:lineRule="auto"/>
              <w:jc w:val="both"/>
              <w:rPr>
                <w:rFonts w:ascii="Arial" w:hAnsi="Arial" w:cs="Arial"/>
                <w:iCs/>
                <w:color w:val="auto"/>
                <w:sz w:val="22"/>
                <w:szCs w:val="22"/>
              </w:rPr>
            </w:pPr>
          </w:p>
          <w:p w14:paraId="5FE17F8B" w14:textId="215F373D" w:rsidR="00940DE6" w:rsidRPr="003E3601" w:rsidRDefault="004D65DB" w:rsidP="005F10F2">
            <w:pPr>
              <w:spacing w:line="240" w:lineRule="auto"/>
              <w:jc w:val="both"/>
              <w:rPr>
                <w:rFonts w:ascii="Arial" w:hAnsi="Arial" w:cs="Arial"/>
                <w:iCs/>
                <w:color w:val="auto"/>
                <w:sz w:val="22"/>
                <w:szCs w:val="22"/>
              </w:rPr>
            </w:pPr>
            <w:r w:rsidRPr="003E3601">
              <w:rPr>
                <w:rFonts w:ascii="Arial" w:hAnsi="Arial" w:cs="Arial"/>
                <w:sz w:val="22"/>
                <w:szCs w:val="22"/>
                <w:shd w:val="clear" w:color="auto" w:fill="FFFFFF"/>
                <w:lang w:eastAsia="en-AU"/>
              </w:rPr>
              <w:t xml:space="preserve">Council’s Water and Sewer Team have reviewed the proposal and issued a section 306 Notice of Requirements confirming </w:t>
            </w:r>
            <w:r w:rsidR="00B72AF7" w:rsidRPr="003E3601">
              <w:rPr>
                <w:rFonts w:ascii="Arial" w:hAnsi="Arial" w:cs="Arial"/>
                <w:sz w:val="22"/>
                <w:szCs w:val="22"/>
                <w:shd w:val="clear" w:color="auto" w:fill="FFFFFF"/>
                <w:lang w:eastAsia="en-AU"/>
              </w:rPr>
              <w:t xml:space="preserve">servicing </w:t>
            </w:r>
            <w:r w:rsidRPr="003E3601">
              <w:rPr>
                <w:rFonts w:ascii="Arial" w:hAnsi="Arial" w:cs="Arial"/>
                <w:sz w:val="22"/>
                <w:szCs w:val="22"/>
                <w:shd w:val="clear" w:color="auto" w:fill="FFFFFF"/>
                <w:lang w:eastAsia="en-AU"/>
              </w:rPr>
              <w:t xml:space="preserve">arrangements. Standard conditions of consent have been applied to obtain a section 307 certificate of compliance to ensure compliance with the requirements under the </w:t>
            </w:r>
            <w:r w:rsidRPr="003E3601">
              <w:rPr>
                <w:rFonts w:ascii="Arial" w:hAnsi="Arial" w:cs="Arial"/>
                <w:i/>
                <w:sz w:val="22"/>
                <w:szCs w:val="22"/>
                <w:shd w:val="clear" w:color="auto" w:fill="FFFFFF"/>
                <w:lang w:eastAsia="en-AU"/>
              </w:rPr>
              <w:t>Water Management Act 2000</w:t>
            </w:r>
            <w:r w:rsidRPr="003E3601">
              <w:rPr>
                <w:rFonts w:ascii="Arial" w:hAnsi="Arial" w:cs="Arial"/>
                <w:sz w:val="22"/>
                <w:szCs w:val="22"/>
                <w:shd w:val="clear" w:color="auto" w:fill="FFFFFF"/>
                <w:lang w:eastAsia="en-AU"/>
              </w:rPr>
              <w:t>.</w:t>
            </w:r>
          </w:p>
        </w:tc>
        <w:tc>
          <w:tcPr>
            <w:tcW w:w="1352" w:type="dxa"/>
          </w:tcPr>
          <w:p w14:paraId="68E6E603" w14:textId="3196EF50" w:rsidR="005F10F2" w:rsidRPr="003E3601" w:rsidRDefault="00940DE6" w:rsidP="005F10F2">
            <w:pPr>
              <w:spacing w:line="240" w:lineRule="auto"/>
              <w:jc w:val="center"/>
              <w:rPr>
                <w:rFonts w:ascii="Arial" w:hAnsi="Arial" w:cs="Arial"/>
                <w:iCs/>
                <w:color w:val="auto"/>
                <w:sz w:val="22"/>
                <w:szCs w:val="22"/>
              </w:rPr>
            </w:pPr>
            <w:r w:rsidRPr="003E3601">
              <w:rPr>
                <w:rFonts w:ascii="Arial" w:hAnsi="Arial" w:cs="Arial"/>
                <w:iCs/>
                <w:color w:val="auto"/>
                <w:sz w:val="22"/>
                <w:szCs w:val="22"/>
              </w:rPr>
              <w:t>Yes</w:t>
            </w:r>
          </w:p>
        </w:tc>
      </w:tr>
      <w:tr w:rsidR="00B72AF7" w:rsidRPr="004865CC" w14:paraId="3CDBC688" w14:textId="77777777" w:rsidTr="00B72AF7">
        <w:trPr>
          <w:jc w:val="center"/>
        </w:trPr>
        <w:tc>
          <w:tcPr>
            <w:tcW w:w="1623" w:type="dxa"/>
          </w:tcPr>
          <w:p w14:paraId="352891AE" w14:textId="520B0E98" w:rsidR="00B72AF7" w:rsidRPr="00B72AF7" w:rsidRDefault="00B72AF7" w:rsidP="005F10F2">
            <w:pPr>
              <w:spacing w:line="240" w:lineRule="auto"/>
              <w:rPr>
                <w:rFonts w:ascii="Arial" w:hAnsi="Arial" w:cs="Arial"/>
                <w:iCs/>
                <w:sz w:val="22"/>
                <w:szCs w:val="22"/>
              </w:rPr>
            </w:pPr>
            <w:r w:rsidRPr="00B72AF7">
              <w:rPr>
                <w:rFonts w:ascii="Arial" w:hAnsi="Arial" w:cs="Arial"/>
                <w:iCs/>
                <w:sz w:val="22"/>
                <w:szCs w:val="22"/>
              </w:rPr>
              <w:t>Flooding</w:t>
            </w:r>
          </w:p>
        </w:tc>
        <w:tc>
          <w:tcPr>
            <w:tcW w:w="5620" w:type="dxa"/>
          </w:tcPr>
          <w:p w14:paraId="7069812C" w14:textId="298DEDB6" w:rsidR="00B72AF7" w:rsidRPr="00B72AF7" w:rsidRDefault="00B72AF7" w:rsidP="005F10F2">
            <w:pPr>
              <w:spacing w:line="240" w:lineRule="auto"/>
              <w:jc w:val="both"/>
              <w:rPr>
                <w:rFonts w:ascii="Arial" w:hAnsi="Arial" w:cs="Arial"/>
                <w:iCs/>
                <w:sz w:val="22"/>
                <w:szCs w:val="22"/>
              </w:rPr>
            </w:pPr>
            <w:r w:rsidRPr="00B72AF7">
              <w:rPr>
                <w:rFonts w:ascii="Arial" w:hAnsi="Arial" w:cs="Arial"/>
                <w:iCs/>
                <w:sz w:val="22"/>
                <w:szCs w:val="22"/>
              </w:rPr>
              <w:t xml:space="preserve">The </w:t>
            </w:r>
            <w:r>
              <w:rPr>
                <w:rFonts w:ascii="Arial" w:hAnsi="Arial" w:cs="Arial"/>
                <w:iCs/>
                <w:sz w:val="22"/>
                <w:szCs w:val="22"/>
              </w:rPr>
              <w:t xml:space="preserve">submitted </w:t>
            </w:r>
            <w:r w:rsidRPr="00B72AF7">
              <w:rPr>
                <w:rFonts w:ascii="Arial" w:hAnsi="Arial" w:cs="Arial"/>
                <w:iCs/>
                <w:sz w:val="22"/>
                <w:szCs w:val="22"/>
              </w:rPr>
              <w:t>flood impact assessment</w:t>
            </w:r>
            <w:r>
              <w:rPr>
                <w:rFonts w:ascii="Arial" w:hAnsi="Arial" w:cs="Arial"/>
                <w:iCs/>
                <w:sz w:val="22"/>
                <w:szCs w:val="22"/>
              </w:rPr>
              <w:t xml:space="preserve"> report</w:t>
            </w:r>
            <w:r w:rsidRPr="00B72AF7">
              <w:rPr>
                <w:rFonts w:ascii="Arial" w:hAnsi="Arial" w:cs="Arial"/>
                <w:iCs/>
                <w:sz w:val="22"/>
                <w:szCs w:val="22"/>
              </w:rPr>
              <w:t xml:space="preserve"> has been re</w:t>
            </w:r>
            <w:r>
              <w:rPr>
                <w:rFonts w:ascii="Arial" w:hAnsi="Arial" w:cs="Arial"/>
                <w:iCs/>
                <w:sz w:val="22"/>
                <w:szCs w:val="22"/>
              </w:rPr>
              <w:t xml:space="preserve">viewed </w:t>
            </w:r>
            <w:r w:rsidRPr="00B72AF7">
              <w:rPr>
                <w:rFonts w:ascii="Arial" w:hAnsi="Arial" w:cs="Arial"/>
                <w:iCs/>
                <w:sz w:val="22"/>
                <w:szCs w:val="22"/>
              </w:rPr>
              <w:t xml:space="preserve">by Councils flooding officer and appropriate consent conditions </w:t>
            </w:r>
            <w:r w:rsidR="00237C62" w:rsidRPr="00B72AF7">
              <w:rPr>
                <w:rFonts w:ascii="Arial" w:hAnsi="Arial" w:cs="Arial"/>
                <w:iCs/>
                <w:sz w:val="22"/>
                <w:szCs w:val="22"/>
              </w:rPr>
              <w:t>recommended</w:t>
            </w:r>
            <w:r w:rsidRPr="00B72AF7">
              <w:rPr>
                <w:rFonts w:ascii="Arial" w:hAnsi="Arial" w:cs="Arial"/>
                <w:iCs/>
                <w:sz w:val="22"/>
                <w:szCs w:val="22"/>
              </w:rPr>
              <w:t xml:space="preserve"> to </w:t>
            </w:r>
            <w:r w:rsidR="00237C62">
              <w:rPr>
                <w:rFonts w:ascii="Arial" w:hAnsi="Arial" w:cs="Arial"/>
                <w:iCs/>
                <w:sz w:val="22"/>
                <w:szCs w:val="22"/>
              </w:rPr>
              <w:t>confirm the</w:t>
            </w:r>
            <w:r w:rsidRPr="00B72AF7">
              <w:rPr>
                <w:rFonts w:ascii="Arial" w:hAnsi="Arial" w:cs="Arial"/>
                <w:iCs/>
                <w:sz w:val="22"/>
                <w:szCs w:val="22"/>
              </w:rPr>
              <w:t xml:space="preserve"> finished road and</w:t>
            </w:r>
            <w:r w:rsidR="00237C62">
              <w:rPr>
                <w:rFonts w:ascii="Arial" w:hAnsi="Arial" w:cs="Arial"/>
                <w:iCs/>
                <w:sz w:val="22"/>
                <w:szCs w:val="22"/>
              </w:rPr>
              <w:t xml:space="preserve"> </w:t>
            </w:r>
            <w:proofErr w:type="spellStart"/>
            <w:r w:rsidRPr="00B72AF7">
              <w:rPr>
                <w:rFonts w:ascii="Arial" w:hAnsi="Arial" w:cs="Arial"/>
                <w:iCs/>
                <w:sz w:val="22"/>
                <w:szCs w:val="22"/>
              </w:rPr>
              <w:t>lot</w:t>
            </w:r>
            <w:proofErr w:type="spellEnd"/>
            <w:r w:rsidRPr="00B72AF7">
              <w:rPr>
                <w:rFonts w:ascii="Arial" w:hAnsi="Arial" w:cs="Arial"/>
                <w:iCs/>
                <w:sz w:val="22"/>
                <w:szCs w:val="22"/>
              </w:rPr>
              <w:t xml:space="preserve"> levels meet the requirements </w:t>
            </w:r>
            <w:r w:rsidR="00237C62">
              <w:rPr>
                <w:rFonts w:ascii="Arial" w:hAnsi="Arial" w:cs="Arial"/>
                <w:iCs/>
                <w:sz w:val="22"/>
                <w:szCs w:val="22"/>
              </w:rPr>
              <w:t>o</w:t>
            </w:r>
            <w:r w:rsidRPr="00B72AF7">
              <w:rPr>
                <w:rFonts w:ascii="Arial" w:hAnsi="Arial" w:cs="Arial"/>
                <w:iCs/>
                <w:sz w:val="22"/>
                <w:szCs w:val="22"/>
              </w:rPr>
              <w:t xml:space="preserve">f </w:t>
            </w:r>
            <w:r w:rsidR="00237C62">
              <w:rPr>
                <w:rFonts w:ascii="Arial" w:hAnsi="Arial" w:cs="Arial"/>
                <w:iCs/>
                <w:sz w:val="22"/>
                <w:szCs w:val="22"/>
              </w:rPr>
              <w:t>Council’s</w:t>
            </w:r>
            <w:r w:rsidRPr="00B72AF7">
              <w:rPr>
                <w:rFonts w:ascii="Arial" w:hAnsi="Arial" w:cs="Arial"/>
                <w:iCs/>
                <w:sz w:val="22"/>
                <w:szCs w:val="22"/>
              </w:rPr>
              <w:t xml:space="preserve"> </w:t>
            </w:r>
            <w:r w:rsidR="004C51A5">
              <w:rPr>
                <w:rFonts w:ascii="Arial" w:hAnsi="Arial" w:cs="Arial"/>
                <w:iCs/>
                <w:sz w:val="22"/>
                <w:szCs w:val="22"/>
              </w:rPr>
              <w:t>F</w:t>
            </w:r>
            <w:r w:rsidRPr="00B72AF7">
              <w:rPr>
                <w:rFonts w:ascii="Arial" w:hAnsi="Arial" w:cs="Arial"/>
                <w:iCs/>
                <w:sz w:val="22"/>
                <w:szCs w:val="22"/>
              </w:rPr>
              <w:t xml:space="preserve">lood </w:t>
            </w:r>
            <w:r w:rsidR="004C51A5">
              <w:rPr>
                <w:rFonts w:ascii="Arial" w:hAnsi="Arial" w:cs="Arial"/>
                <w:iCs/>
                <w:sz w:val="22"/>
                <w:szCs w:val="22"/>
              </w:rPr>
              <w:t>P</w:t>
            </w:r>
            <w:r w:rsidRPr="00B72AF7">
              <w:rPr>
                <w:rFonts w:ascii="Arial" w:hAnsi="Arial" w:cs="Arial"/>
                <w:iCs/>
                <w:sz w:val="22"/>
                <w:szCs w:val="22"/>
              </w:rPr>
              <w:t>olicy.</w:t>
            </w:r>
          </w:p>
        </w:tc>
        <w:tc>
          <w:tcPr>
            <w:tcW w:w="1352" w:type="dxa"/>
          </w:tcPr>
          <w:p w14:paraId="1A8D6155" w14:textId="0C5C3189" w:rsidR="00B72AF7" w:rsidRPr="00B72AF7" w:rsidRDefault="00B72AF7" w:rsidP="005F10F2">
            <w:pPr>
              <w:spacing w:line="240" w:lineRule="auto"/>
              <w:jc w:val="center"/>
              <w:rPr>
                <w:rFonts w:ascii="Arial" w:hAnsi="Arial" w:cs="Arial"/>
                <w:iCs/>
                <w:sz w:val="22"/>
                <w:szCs w:val="22"/>
              </w:rPr>
            </w:pPr>
            <w:r w:rsidRPr="00B72AF7">
              <w:rPr>
                <w:rFonts w:ascii="Arial" w:hAnsi="Arial" w:cs="Arial"/>
                <w:iCs/>
                <w:sz w:val="22"/>
                <w:szCs w:val="22"/>
              </w:rPr>
              <w:t xml:space="preserve">Yes </w:t>
            </w:r>
          </w:p>
        </w:tc>
      </w:tr>
      <w:tr w:rsidR="004D65DB" w:rsidRPr="004865CC" w14:paraId="4ADF0191" w14:textId="77777777" w:rsidTr="00B72AF7">
        <w:trPr>
          <w:jc w:val="center"/>
        </w:trPr>
        <w:tc>
          <w:tcPr>
            <w:tcW w:w="1623" w:type="dxa"/>
          </w:tcPr>
          <w:p w14:paraId="1E4284E0" w14:textId="4432671B" w:rsidR="004D65DB" w:rsidRPr="003C613B" w:rsidRDefault="004D65DB" w:rsidP="004D65DB">
            <w:pPr>
              <w:spacing w:line="240" w:lineRule="auto"/>
              <w:rPr>
                <w:rFonts w:ascii="Arial" w:hAnsi="Arial" w:cs="Arial"/>
              </w:rPr>
            </w:pPr>
            <w:r w:rsidRPr="003C613B">
              <w:rPr>
                <w:rFonts w:ascii="Arial" w:hAnsi="Arial" w:cs="Arial"/>
                <w:color w:val="auto"/>
                <w:sz w:val="22"/>
                <w:szCs w:val="22"/>
              </w:rPr>
              <w:t>Environmental Health</w:t>
            </w:r>
          </w:p>
        </w:tc>
        <w:tc>
          <w:tcPr>
            <w:tcW w:w="5620" w:type="dxa"/>
          </w:tcPr>
          <w:p w14:paraId="78F0443D" w14:textId="5E695CF0" w:rsidR="004D65DB" w:rsidRPr="003C613B" w:rsidRDefault="004D65DB" w:rsidP="004D65DB">
            <w:pPr>
              <w:spacing w:line="240" w:lineRule="auto"/>
              <w:jc w:val="both"/>
              <w:rPr>
                <w:rFonts w:ascii="Arial" w:hAnsi="Arial" w:cs="Arial"/>
              </w:rPr>
            </w:pPr>
            <w:r w:rsidRPr="003C613B">
              <w:rPr>
                <w:rFonts w:ascii="Arial" w:hAnsi="Arial" w:cs="Arial"/>
                <w:iCs/>
                <w:sz w:val="22"/>
                <w:szCs w:val="22"/>
              </w:rPr>
              <w:t>Appropriate consent conditions have been recommended to ensure the mitigation measures are implemented.</w:t>
            </w:r>
          </w:p>
        </w:tc>
        <w:tc>
          <w:tcPr>
            <w:tcW w:w="1352" w:type="dxa"/>
          </w:tcPr>
          <w:p w14:paraId="3476C136" w14:textId="15BDD646" w:rsidR="004D65DB" w:rsidRPr="003C613B" w:rsidRDefault="004D65DB" w:rsidP="004D65DB">
            <w:pPr>
              <w:spacing w:line="240" w:lineRule="auto"/>
              <w:jc w:val="center"/>
              <w:rPr>
                <w:rFonts w:ascii="Arial" w:hAnsi="Arial" w:cs="Arial"/>
                <w:sz w:val="22"/>
                <w:szCs w:val="22"/>
              </w:rPr>
            </w:pPr>
            <w:r w:rsidRPr="003C613B">
              <w:rPr>
                <w:rFonts w:ascii="Arial" w:hAnsi="Arial" w:cs="Arial"/>
                <w:sz w:val="22"/>
                <w:szCs w:val="22"/>
              </w:rPr>
              <w:t>Yes</w:t>
            </w:r>
          </w:p>
        </w:tc>
      </w:tr>
      <w:tr w:rsidR="004D65DB" w:rsidRPr="004865CC" w14:paraId="3C5FAEE8" w14:textId="77777777" w:rsidTr="00B72AF7">
        <w:trPr>
          <w:jc w:val="center"/>
        </w:trPr>
        <w:tc>
          <w:tcPr>
            <w:tcW w:w="1623" w:type="dxa"/>
          </w:tcPr>
          <w:p w14:paraId="73CCD479" w14:textId="77777777" w:rsidR="004D65DB" w:rsidRPr="003C613B" w:rsidRDefault="004D65DB" w:rsidP="004D65DB">
            <w:pPr>
              <w:spacing w:line="240" w:lineRule="auto"/>
              <w:rPr>
                <w:rFonts w:ascii="Arial" w:hAnsi="Arial" w:cs="Arial"/>
                <w:iCs/>
                <w:color w:val="auto"/>
                <w:sz w:val="22"/>
                <w:szCs w:val="22"/>
              </w:rPr>
            </w:pPr>
            <w:r w:rsidRPr="003C613B">
              <w:rPr>
                <w:rFonts w:ascii="Arial" w:hAnsi="Arial" w:cs="Arial"/>
                <w:iCs/>
                <w:color w:val="auto"/>
                <w:sz w:val="22"/>
                <w:szCs w:val="22"/>
              </w:rPr>
              <w:t>Development Contributions</w:t>
            </w:r>
          </w:p>
        </w:tc>
        <w:tc>
          <w:tcPr>
            <w:tcW w:w="5620" w:type="dxa"/>
          </w:tcPr>
          <w:p w14:paraId="1400299C" w14:textId="7E505D2E" w:rsidR="004D65DB" w:rsidRPr="003C613B" w:rsidRDefault="004D65DB" w:rsidP="00237C62">
            <w:pPr>
              <w:spacing w:line="240" w:lineRule="auto"/>
              <w:jc w:val="both"/>
              <w:rPr>
                <w:rFonts w:ascii="Arial" w:hAnsi="Arial" w:cs="Arial"/>
                <w:iCs/>
                <w:color w:val="auto"/>
                <w:sz w:val="22"/>
                <w:szCs w:val="22"/>
              </w:rPr>
            </w:pPr>
            <w:r w:rsidRPr="003C613B">
              <w:rPr>
                <w:rFonts w:ascii="Arial" w:hAnsi="Arial" w:cs="Arial"/>
                <w:iCs/>
                <w:color w:val="auto"/>
                <w:sz w:val="22"/>
                <w:szCs w:val="22"/>
              </w:rPr>
              <w:t xml:space="preserve">Development contributions </w:t>
            </w:r>
            <w:r w:rsidR="00C33DAB" w:rsidRPr="003C613B">
              <w:rPr>
                <w:rFonts w:ascii="Arial" w:hAnsi="Arial" w:cs="Arial"/>
                <w:iCs/>
                <w:color w:val="auto"/>
                <w:sz w:val="22"/>
                <w:szCs w:val="22"/>
              </w:rPr>
              <w:t xml:space="preserve">and obligations </w:t>
            </w:r>
            <w:r w:rsidR="00237C62" w:rsidRPr="003C613B">
              <w:rPr>
                <w:rFonts w:ascii="Arial" w:hAnsi="Arial" w:cs="Arial"/>
                <w:iCs/>
                <w:color w:val="auto"/>
                <w:sz w:val="22"/>
                <w:szCs w:val="22"/>
              </w:rPr>
              <w:t xml:space="preserve">under the applicable Voluntary Planning Agreements (VPAs) </w:t>
            </w:r>
            <w:r w:rsidRPr="003C613B">
              <w:rPr>
                <w:rFonts w:ascii="Arial" w:hAnsi="Arial" w:cs="Arial"/>
                <w:iCs/>
                <w:color w:val="auto"/>
                <w:sz w:val="22"/>
                <w:szCs w:val="22"/>
              </w:rPr>
              <w:t>apply</w:t>
            </w:r>
            <w:r w:rsidR="00237C62" w:rsidRPr="003C613B">
              <w:rPr>
                <w:rFonts w:ascii="Arial" w:hAnsi="Arial" w:cs="Arial"/>
                <w:iCs/>
                <w:color w:val="auto"/>
                <w:sz w:val="22"/>
                <w:szCs w:val="22"/>
              </w:rPr>
              <w:t>. Consent c</w:t>
            </w:r>
            <w:r w:rsidRPr="003C613B">
              <w:rPr>
                <w:rFonts w:ascii="Arial" w:hAnsi="Arial" w:cs="Arial"/>
                <w:iCs/>
                <w:color w:val="auto"/>
                <w:sz w:val="22"/>
                <w:szCs w:val="22"/>
              </w:rPr>
              <w:t xml:space="preserve">onditions have been recommended requiring payment of </w:t>
            </w:r>
            <w:r w:rsidR="00237C62" w:rsidRPr="003C613B">
              <w:rPr>
                <w:rFonts w:ascii="Arial" w:hAnsi="Arial" w:cs="Arial"/>
                <w:iCs/>
                <w:color w:val="auto"/>
                <w:sz w:val="22"/>
                <w:szCs w:val="22"/>
              </w:rPr>
              <w:t xml:space="preserve">development </w:t>
            </w:r>
            <w:r w:rsidRPr="003C613B">
              <w:rPr>
                <w:rFonts w:ascii="Arial" w:hAnsi="Arial" w:cs="Arial"/>
                <w:iCs/>
                <w:color w:val="auto"/>
                <w:sz w:val="22"/>
                <w:szCs w:val="22"/>
              </w:rPr>
              <w:t>contributions</w:t>
            </w:r>
            <w:r w:rsidR="00C33DAB" w:rsidRPr="003C613B">
              <w:rPr>
                <w:rFonts w:ascii="Arial" w:hAnsi="Arial" w:cs="Arial"/>
                <w:iCs/>
                <w:color w:val="auto"/>
                <w:sz w:val="22"/>
                <w:szCs w:val="22"/>
              </w:rPr>
              <w:t xml:space="preserve"> and fulfilment of VPA obligations</w:t>
            </w:r>
            <w:r w:rsidR="00857B06" w:rsidRPr="003C613B">
              <w:rPr>
                <w:rFonts w:ascii="Arial" w:hAnsi="Arial" w:cs="Arial"/>
                <w:iCs/>
                <w:color w:val="auto"/>
                <w:sz w:val="22"/>
                <w:szCs w:val="22"/>
              </w:rPr>
              <w:t>.</w:t>
            </w:r>
            <w:r w:rsidRPr="003C613B">
              <w:rPr>
                <w:rFonts w:ascii="Arial" w:hAnsi="Arial" w:cs="Arial"/>
                <w:iCs/>
                <w:color w:val="auto"/>
                <w:sz w:val="22"/>
                <w:szCs w:val="22"/>
              </w:rPr>
              <w:t xml:space="preserve"> </w:t>
            </w:r>
          </w:p>
        </w:tc>
        <w:tc>
          <w:tcPr>
            <w:tcW w:w="1352" w:type="dxa"/>
          </w:tcPr>
          <w:p w14:paraId="6548FEB1" w14:textId="044FB7BD" w:rsidR="004D65DB" w:rsidRPr="003C613B" w:rsidRDefault="004D65DB" w:rsidP="004D65DB">
            <w:pPr>
              <w:spacing w:line="240" w:lineRule="auto"/>
              <w:jc w:val="center"/>
              <w:rPr>
                <w:rFonts w:ascii="Arial" w:hAnsi="Arial" w:cs="Arial"/>
                <w:iCs/>
                <w:color w:val="auto"/>
                <w:sz w:val="22"/>
                <w:szCs w:val="22"/>
              </w:rPr>
            </w:pPr>
            <w:r w:rsidRPr="003C613B">
              <w:rPr>
                <w:rFonts w:ascii="Arial" w:hAnsi="Arial" w:cs="Arial"/>
                <w:iCs/>
                <w:color w:val="auto"/>
                <w:sz w:val="22"/>
                <w:szCs w:val="22"/>
              </w:rPr>
              <w:t>Yes</w:t>
            </w:r>
          </w:p>
        </w:tc>
      </w:tr>
    </w:tbl>
    <w:p w14:paraId="6460E7A9" w14:textId="77777777" w:rsidR="00E330FA" w:rsidRPr="004865CC" w:rsidRDefault="00E330FA" w:rsidP="006878EF">
      <w:pPr>
        <w:rPr>
          <w:rFonts w:ascii="Arial" w:hAnsi="Arial" w:cs="Arial"/>
          <w:b/>
          <w:highlight w:val="yellow"/>
          <w:lang w:eastAsia="en-AU"/>
        </w:rPr>
      </w:pPr>
    </w:p>
    <w:p w14:paraId="6F649D1A" w14:textId="174D4A92" w:rsidR="00545E14" w:rsidRPr="00011274"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011274">
        <w:rPr>
          <w:rFonts w:ascii="Arial" w:hAnsi="Arial" w:cs="Arial"/>
          <w:b/>
          <w:lang w:eastAsia="en-AU"/>
        </w:rPr>
        <w:t xml:space="preserve">Community Consultation </w:t>
      </w:r>
    </w:p>
    <w:p w14:paraId="76342B03" w14:textId="77777777" w:rsidR="00D91E98" w:rsidRPr="00011274" w:rsidRDefault="00D91E98" w:rsidP="003E55A4">
      <w:pPr>
        <w:widowControl w:val="0"/>
        <w:tabs>
          <w:tab w:val="left" w:pos="7485"/>
        </w:tabs>
        <w:spacing w:before="120" w:after="0" w:line="240" w:lineRule="auto"/>
        <w:ind w:right="23"/>
        <w:rPr>
          <w:rFonts w:ascii="Arial" w:hAnsi="Arial" w:cs="Arial"/>
          <w:b/>
          <w:lang w:eastAsia="en-AU"/>
        </w:rPr>
      </w:pPr>
    </w:p>
    <w:p w14:paraId="68F93749" w14:textId="2BEB14D2" w:rsidR="00915BAF" w:rsidRPr="009024F3" w:rsidRDefault="00D91E98" w:rsidP="003E55A4">
      <w:pPr>
        <w:widowControl w:val="0"/>
        <w:tabs>
          <w:tab w:val="left" w:pos="7485"/>
        </w:tabs>
        <w:spacing w:after="0" w:line="240" w:lineRule="auto"/>
        <w:ind w:right="23"/>
        <w:jc w:val="both"/>
        <w:rPr>
          <w:rFonts w:ascii="Arial" w:hAnsi="Arial" w:cs="Arial"/>
          <w:highlight w:val="yellow"/>
          <w:lang w:eastAsia="en-AU"/>
        </w:rPr>
      </w:pPr>
      <w:r w:rsidRPr="00011274">
        <w:rPr>
          <w:rFonts w:ascii="Arial" w:hAnsi="Arial" w:cs="Arial"/>
          <w:lang w:eastAsia="en-AU"/>
        </w:rPr>
        <w:t>The proposal was notified</w:t>
      </w:r>
      <w:r w:rsidR="0076337C" w:rsidRPr="00011274">
        <w:rPr>
          <w:rFonts w:ascii="Arial" w:hAnsi="Arial" w:cs="Arial"/>
          <w:lang w:eastAsia="en-AU"/>
        </w:rPr>
        <w:t xml:space="preserve"> in accordance with the </w:t>
      </w:r>
      <w:r w:rsidR="00DA7AE8" w:rsidRPr="00011274">
        <w:rPr>
          <w:rFonts w:ascii="Arial" w:hAnsi="Arial" w:cs="Arial"/>
          <w:lang w:eastAsia="en-AU"/>
        </w:rPr>
        <w:t xml:space="preserve">Council’s Community Participation Plan </w:t>
      </w:r>
      <w:r w:rsidRPr="00011274">
        <w:rPr>
          <w:rFonts w:ascii="Arial" w:hAnsi="Arial" w:cs="Arial"/>
          <w:lang w:eastAsia="en-AU"/>
        </w:rPr>
        <w:t xml:space="preserve">from </w:t>
      </w:r>
      <w:r w:rsidR="000B058F">
        <w:rPr>
          <w:rFonts w:ascii="Arial" w:hAnsi="Arial" w:cs="Arial"/>
          <w:lang w:eastAsia="en-AU"/>
        </w:rPr>
        <w:t xml:space="preserve">6 March to 4 April </w:t>
      </w:r>
      <w:r w:rsidR="000B058F" w:rsidRPr="000B058F">
        <w:rPr>
          <w:rFonts w:ascii="Arial" w:hAnsi="Arial" w:cs="Arial"/>
          <w:lang w:eastAsia="en-AU"/>
        </w:rPr>
        <w:t>2025.</w:t>
      </w:r>
      <w:r w:rsidR="007C10EC" w:rsidRPr="000B058F">
        <w:rPr>
          <w:rFonts w:ascii="Arial" w:hAnsi="Arial" w:cs="Arial"/>
          <w:lang w:eastAsia="en-AU"/>
        </w:rPr>
        <w:t xml:space="preserve"> </w:t>
      </w:r>
      <w:r w:rsidR="00915BAF" w:rsidRPr="000B058F">
        <w:rPr>
          <w:rFonts w:ascii="Arial" w:hAnsi="Arial" w:cs="Arial"/>
          <w:lang w:eastAsia="en-AU"/>
        </w:rPr>
        <w:t>T</w:t>
      </w:r>
      <w:r w:rsidR="00786A45" w:rsidRPr="000B058F">
        <w:rPr>
          <w:rFonts w:ascii="Arial" w:hAnsi="Arial" w:cs="Arial"/>
          <w:lang w:eastAsia="en-AU"/>
        </w:rPr>
        <w:t>he notification included the following:</w:t>
      </w:r>
    </w:p>
    <w:p w14:paraId="4FD98F4B" w14:textId="685B19BE" w:rsidR="00786A45" w:rsidRPr="009024F3" w:rsidRDefault="00786A45" w:rsidP="009A2559">
      <w:pPr>
        <w:widowControl w:val="0"/>
        <w:tabs>
          <w:tab w:val="left" w:pos="7485"/>
        </w:tabs>
        <w:spacing w:after="0" w:line="240" w:lineRule="auto"/>
        <w:ind w:right="23"/>
        <w:jc w:val="both"/>
        <w:rPr>
          <w:rFonts w:ascii="Arial" w:hAnsi="Arial" w:cs="Arial"/>
          <w:highlight w:val="yellow"/>
          <w:lang w:eastAsia="en-AU"/>
        </w:rPr>
      </w:pPr>
    </w:p>
    <w:p w14:paraId="63E1DCE6" w14:textId="2FF21BF2" w:rsidR="00786A45" w:rsidRPr="00FC0430" w:rsidRDefault="00786A45" w:rsidP="007469E7">
      <w:pPr>
        <w:pStyle w:val="ListParagraph"/>
        <w:widowControl w:val="0"/>
        <w:numPr>
          <w:ilvl w:val="0"/>
          <w:numId w:val="10"/>
        </w:numPr>
        <w:tabs>
          <w:tab w:val="left" w:pos="7485"/>
        </w:tabs>
        <w:spacing w:after="0" w:line="240" w:lineRule="auto"/>
        <w:ind w:right="23"/>
        <w:jc w:val="both"/>
        <w:rPr>
          <w:rFonts w:ascii="Arial" w:hAnsi="Arial" w:cs="Arial"/>
          <w:lang w:eastAsia="en-AU"/>
        </w:rPr>
      </w:pPr>
      <w:r w:rsidRPr="00FC0430">
        <w:rPr>
          <w:rFonts w:ascii="Arial" w:hAnsi="Arial" w:cs="Arial"/>
          <w:lang w:eastAsia="en-AU"/>
        </w:rPr>
        <w:t>Notification letters sent to adjoining and adjacent properties;</w:t>
      </w:r>
      <w:r w:rsidR="00011274" w:rsidRPr="00FC0430">
        <w:rPr>
          <w:rFonts w:ascii="Arial" w:hAnsi="Arial" w:cs="Arial"/>
          <w:lang w:eastAsia="en-AU"/>
        </w:rPr>
        <w:t xml:space="preserve"> and</w:t>
      </w:r>
    </w:p>
    <w:p w14:paraId="710D4F0F" w14:textId="1AA49C27" w:rsidR="00786A45" w:rsidRPr="00FC0430" w:rsidRDefault="00227599" w:rsidP="007469E7">
      <w:pPr>
        <w:pStyle w:val="ListParagraph"/>
        <w:widowControl w:val="0"/>
        <w:numPr>
          <w:ilvl w:val="0"/>
          <w:numId w:val="10"/>
        </w:numPr>
        <w:tabs>
          <w:tab w:val="left" w:pos="7485"/>
        </w:tabs>
        <w:spacing w:after="0" w:line="240" w:lineRule="auto"/>
        <w:ind w:right="23"/>
        <w:jc w:val="both"/>
        <w:rPr>
          <w:rFonts w:ascii="Arial" w:hAnsi="Arial" w:cs="Arial"/>
          <w:lang w:eastAsia="en-AU"/>
        </w:rPr>
      </w:pPr>
      <w:r w:rsidRPr="00FC0430">
        <w:rPr>
          <w:rFonts w:ascii="Arial" w:hAnsi="Arial" w:cs="Arial"/>
          <w:lang w:eastAsia="en-AU"/>
        </w:rPr>
        <w:t>Advertising</w:t>
      </w:r>
      <w:r w:rsidR="00786A45" w:rsidRPr="00FC0430">
        <w:rPr>
          <w:rFonts w:ascii="Arial" w:hAnsi="Arial" w:cs="Arial"/>
          <w:lang w:eastAsia="en-AU"/>
        </w:rPr>
        <w:t xml:space="preserve"> on the Council’s website</w:t>
      </w:r>
      <w:r w:rsidRPr="00FC0430">
        <w:rPr>
          <w:rFonts w:ascii="Arial" w:hAnsi="Arial" w:cs="Arial"/>
          <w:lang w:eastAsia="en-AU"/>
        </w:rPr>
        <w:t>; and</w:t>
      </w:r>
    </w:p>
    <w:p w14:paraId="4D0FAEDD" w14:textId="078E9406" w:rsidR="00227599" w:rsidRPr="00FC0430" w:rsidRDefault="00227599" w:rsidP="007469E7">
      <w:pPr>
        <w:pStyle w:val="ListParagraph"/>
        <w:widowControl w:val="0"/>
        <w:numPr>
          <w:ilvl w:val="0"/>
          <w:numId w:val="10"/>
        </w:numPr>
        <w:tabs>
          <w:tab w:val="left" w:pos="7485"/>
        </w:tabs>
        <w:spacing w:after="0" w:line="240" w:lineRule="auto"/>
        <w:ind w:right="23"/>
        <w:jc w:val="both"/>
        <w:rPr>
          <w:rFonts w:ascii="Arial" w:hAnsi="Arial" w:cs="Arial"/>
          <w:lang w:eastAsia="en-AU"/>
        </w:rPr>
      </w:pPr>
      <w:r w:rsidRPr="00FC0430">
        <w:rPr>
          <w:rFonts w:ascii="Arial" w:hAnsi="Arial" w:cs="Arial"/>
          <w:lang w:eastAsia="en-AU"/>
        </w:rPr>
        <w:t>Placement of Designated Development sign onsite.</w:t>
      </w:r>
    </w:p>
    <w:p w14:paraId="625330A4" w14:textId="77777777" w:rsidR="00786A45" w:rsidRPr="00FC0430" w:rsidRDefault="00786A45" w:rsidP="009A2559">
      <w:pPr>
        <w:widowControl w:val="0"/>
        <w:tabs>
          <w:tab w:val="left" w:pos="7485"/>
        </w:tabs>
        <w:spacing w:after="0" w:line="240" w:lineRule="auto"/>
        <w:ind w:right="23"/>
        <w:jc w:val="both"/>
        <w:rPr>
          <w:rFonts w:ascii="Arial" w:hAnsi="Arial" w:cs="Arial"/>
          <w:lang w:eastAsia="en-AU"/>
        </w:rPr>
      </w:pPr>
    </w:p>
    <w:p w14:paraId="5C7373CF" w14:textId="0FC74F82" w:rsidR="00AE5EAB" w:rsidRPr="002A7AFF" w:rsidRDefault="00D91E98" w:rsidP="00227599">
      <w:pPr>
        <w:widowControl w:val="0"/>
        <w:tabs>
          <w:tab w:val="left" w:pos="7485"/>
        </w:tabs>
        <w:spacing w:after="0" w:line="240" w:lineRule="auto"/>
        <w:ind w:right="23"/>
        <w:jc w:val="both"/>
        <w:rPr>
          <w:rFonts w:ascii="Arial" w:hAnsi="Arial" w:cs="Arial"/>
          <w:b/>
          <w:bCs/>
          <w:i/>
          <w:iCs/>
          <w:sz w:val="20"/>
          <w:szCs w:val="20"/>
        </w:rPr>
      </w:pPr>
      <w:r w:rsidRPr="00FC0430">
        <w:rPr>
          <w:rFonts w:ascii="Arial" w:hAnsi="Arial" w:cs="Arial"/>
          <w:lang w:eastAsia="en-AU"/>
        </w:rPr>
        <w:t xml:space="preserve">The Council received </w:t>
      </w:r>
      <w:r w:rsidR="009024F3" w:rsidRPr="00FC0430">
        <w:rPr>
          <w:rFonts w:ascii="Arial" w:hAnsi="Arial" w:cs="Arial"/>
          <w:lang w:eastAsia="en-AU"/>
        </w:rPr>
        <w:t>1</w:t>
      </w:r>
      <w:r w:rsidRPr="00FC0430">
        <w:rPr>
          <w:rFonts w:ascii="Arial" w:hAnsi="Arial" w:cs="Arial"/>
          <w:lang w:eastAsia="en-AU"/>
        </w:rPr>
        <w:t xml:space="preserve"> submission</w:t>
      </w:r>
      <w:r w:rsidR="00227599" w:rsidRPr="00FC0430">
        <w:rPr>
          <w:rFonts w:ascii="Arial" w:hAnsi="Arial" w:cs="Arial"/>
          <w:lang w:eastAsia="en-AU"/>
        </w:rPr>
        <w:t xml:space="preserve"> during the exhibition period and has received no </w:t>
      </w:r>
      <w:r w:rsidR="00F13A94">
        <w:rPr>
          <w:rFonts w:ascii="Arial" w:hAnsi="Arial" w:cs="Arial"/>
          <w:lang w:eastAsia="en-AU"/>
        </w:rPr>
        <w:t xml:space="preserve">further </w:t>
      </w:r>
      <w:r w:rsidR="00227599" w:rsidRPr="00FC0430">
        <w:rPr>
          <w:rFonts w:ascii="Arial" w:hAnsi="Arial" w:cs="Arial"/>
          <w:lang w:eastAsia="en-AU"/>
        </w:rPr>
        <w:t>submissions up until the date of this report.</w:t>
      </w:r>
      <w:r w:rsidR="00227599">
        <w:rPr>
          <w:rFonts w:ascii="Arial" w:hAnsi="Arial" w:cs="Arial"/>
          <w:lang w:eastAsia="en-AU"/>
        </w:rPr>
        <w:t xml:space="preserve"> </w:t>
      </w:r>
    </w:p>
    <w:p w14:paraId="52F69932" w14:textId="77777777" w:rsidR="000808D5" w:rsidRPr="004865CC" w:rsidRDefault="000808D5" w:rsidP="000808D5">
      <w:pPr>
        <w:pStyle w:val="ListParagraph"/>
        <w:tabs>
          <w:tab w:val="left" w:pos="7485"/>
        </w:tabs>
        <w:spacing w:before="120" w:after="0" w:line="240" w:lineRule="auto"/>
        <w:ind w:right="23"/>
        <w:rPr>
          <w:rFonts w:ascii="Arial" w:hAnsi="Arial" w:cs="Arial"/>
          <w:b/>
          <w:highlight w:val="yellow"/>
          <w:lang w:eastAsia="en-AU"/>
        </w:rPr>
      </w:pPr>
    </w:p>
    <w:p w14:paraId="6575FEEF" w14:textId="27C12CA3" w:rsidR="000808D5" w:rsidRPr="00F1372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F1372C">
        <w:rPr>
          <w:rFonts w:ascii="Arial" w:hAnsi="Arial" w:cs="Arial"/>
          <w:b/>
          <w:lang w:eastAsia="en-AU"/>
        </w:rPr>
        <w:t>KEY ISSUES</w:t>
      </w:r>
    </w:p>
    <w:p w14:paraId="3B4DAB6F" w14:textId="021B3181" w:rsidR="003C4002" w:rsidRPr="0073564A" w:rsidRDefault="00AD7A5C" w:rsidP="0056477C">
      <w:pPr>
        <w:tabs>
          <w:tab w:val="left" w:pos="7485"/>
        </w:tabs>
        <w:spacing w:before="120" w:after="0" w:line="240" w:lineRule="auto"/>
        <w:ind w:right="23"/>
        <w:jc w:val="both"/>
        <w:rPr>
          <w:rFonts w:ascii="Arial" w:hAnsi="Arial" w:cs="Arial"/>
          <w:lang w:eastAsia="en-AU"/>
        </w:rPr>
      </w:pPr>
      <w:r w:rsidRPr="0073564A">
        <w:rPr>
          <w:rFonts w:ascii="Arial" w:hAnsi="Arial" w:cs="Arial"/>
          <w:lang w:eastAsia="en-AU"/>
        </w:rPr>
        <w:t>The following key issue</w:t>
      </w:r>
      <w:r w:rsidR="000D3A24" w:rsidRPr="0073564A">
        <w:rPr>
          <w:rFonts w:ascii="Arial" w:hAnsi="Arial" w:cs="Arial"/>
          <w:lang w:eastAsia="en-AU"/>
        </w:rPr>
        <w:t>s</w:t>
      </w:r>
      <w:r w:rsidRPr="0073564A">
        <w:rPr>
          <w:rFonts w:ascii="Arial" w:hAnsi="Arial" w:cs="Arial"/>
          <w:lang w:eastAsia="en-AU"/>
        </w:rPr>
        <w:t xml:space="preserve"> are relevant to the assessment of this application having considered the </w:t>
      </w:r>
      <w:r w:rsidR="000D3A24" w:rsidRPr="0073564A">
        <w:rPr>
          <w:rFonts w:ascii="Arial" w:hAnsi="Arial" w:cs="Arial"/>
          <w:lang w:eastAsia="en-AU"/>
        </w:rPr>
        <w:t>relevant</w:t>
      </w:r>
      <w:r w:rsidR="00656EAD" w:rsidRPr="0073564A">
        <w:rPr>
          <w:rFonts w:ascii="Arial" w:hAnsi="Arial" w:cs="Arial"/>
          <w:lang w:eastAsia="en-AU"/>
        </w:rPr>
        <w:t xml:space="preserve"> planning controls and </w:t>
      </w:r>
      <w:r w:rsidR="003C4002" w:rsidRPr="0073564A">
        <w:rPr>
          <w:rFonts w:ascii="Arial" w:hAnsi="Arial" w:cs="Arial"/>
          <w:lang w:eastAsia="en-AU"/>
        </w:rPr>
        <w:t>the proposal in detail</w:t>
      </w:r>
      <w:r w:rsidR="0073564A">
        <w:rPr>
          <w:rFonts w:ascii="Arial" w:hAnsi="Arial" w:cs="Arial"/>
          <w:lang w:eastAsia="en-AU"/>
        </w:rPr>
        <w:t xml:space="preserve"> through this report:</w:t>
      </w:r>
    </w:p>
    <w:p w14:paraId="76A05A42" w14:textId="154FBA0A" w:rsidR="00D96D48" w:rsidRPr="0087399A" w:rsidRDefault="00D96D48" w:rsidP="00D96D48">
      <w:pPr>
        <w:pStyle w:val="paragraph"/>
        <w:spacing w:before="0" w:beforeAutospacing="0" w:after="0" w:afterAutospacing="0"/>
        <w:ind w:left="720"/>
        <w:textAlignment w:val="baseline"/>
        <w:rPr>
          <w:rFonts w:ascii="Arial" w:hAnsi="Arial" w:cs="Arial"/>
          <w:sz w:val="22"/>
          <w:szCs w:val="22"/>
        </w:rPr>
      </w:pPr>
    </w:p>
    <w:p w14:paraId="6E54A268" w14:textId="51CE7F70" w:rsidR="0073564A" w:rsidRPr="0087399A" w:rsidRDefault="0073564A"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1 submission received</w:t>
      </w:r>
    </w:p>
    <w:p w14:paraId="7E317645" w14:textId="1D8D53A4" w:rsidR="0073564A" w:rsidRPr="0087399A" w:rsidRDefault="0073564A"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Impacts to mapped coastal wetlands</w:t>
      </w:r>
    </w:p>
    <w:p w14:paraId="4A6B4280" w14:textId="6C2639CF" w:rsidR="00DD5542" w:rsidRPr="0087399A" w:rsidRDefault="00DD5542"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Management of environmental lands</w:t>
      </w:r>
    </w:p>
    <w:p w14:paraId="07408F2F" w14:textId="3C91CA5A" w:rsidR="0073564A"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Road access</w:t>
      </w:r>
    </w:p>
    <w:p w14:paraId="413BA686" w14:textId="1B7F8395" w:rsidR="00FC0430"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Ecology</w:t>
      </w:r>
    </w:p>
    <w:p w14:paraId="22DBE50D" w14:textId="15FB6DF6" w:rsidR="00FC0430"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Stormwater management</w:t>
      </w:r>
    </w:p>
    <w:p w14:paraId="0F081745" w14:textId="41A8687E" w:rsidR="00FC0430"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Traffic impacts</w:t>
      </w:r>
    </w:p>
    <w:p w14:paraId="3A661849" w14:textId="18EBA9D9" w:rsidR="00FC0430"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Bushfire risk management</w:t>
      </w:r>
    </w:p>
    <w:p w14:paraId="5432966A" w14:textId="4A62B536" w:rsidR="00FC0430" w:rsidRPr="0087399A" w:rsidRDefault="00FC0430" w:rsidP="0073564A">
      <w:pPr>
        <w:pStyle w:val="paragraph"/>
        <w:numPr>
          <w:ilvl w:val="0"/>
          <w:numId w:val="76"/>
        </w:numPr>
        <w:spacing w:before="0" w:beforeAutospacing="0" w:after="0" w:afterAutospacing="0"/>
        <w:textAlignment w:val="baseline"/>
        <w:rPr>
          <w:rFonts w:ascii="Arial" w:hAnsi="Arial" w:cs="Arial"/>
          <w:sz w:val="22"/>
          <w:szCs w:val="22"/>
        </w:rPr>
      </w:pPr>
      <w:r w:rsidRPr="0087399A">
        <w:rPr>
          <w:rFonts w:ascii="Arial" w:hAnsi="Arial" w:cs="Arial"/>
          <w:sz w:val="22"/>
          <w:szCs w:val="22"/>
        </w:rPr>
        <w:t>Flooding impacts</w:t>
      </w:r>
    </w:p>
    <w:p w14:paraId="56D74C0B" w14:textId="77777777" w:rsidR="000739CC" w:rsidRPr="000739CC" w:rsidRDefault="000739CC" w:rsidP="000739CC">
      <w:pPr>
        <w:spacing w:after="0" w:line="240" w:lineRule="auto"/>
        <w:jc w:val="both"/>
        <w:rPr>
          <w:rFonts w:ascii="Arial" w:hAnsi="Arial" w:cs="Arial"/>
        </w:rPr>
      </w:pPr>
    </w:p>
    <w:p w14:paraId="426149FE" w14:textId="595FE668" w:rsidR="000808D5" w:rsidRPr="00B91645"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91645">
        <w:rPr>
          <w:rFonts w:ascii="Arial" w:hAnsi="Arial" w:cs="Arial"/>
          <w:b/>
          <w:lang w:eastAsia="en-AU"/>
        </w:rPr>
        <w:t xml:space="preserve">CONCLUSION </w:t>
      </w:r>
    </w:p>
    <w:p w14:paraId="4F171C6A" w14:textId="44BCA55F" w:rsidR="000808D5" w:rsidRPr="00B91645" w:rsidRDefault="000808D5" w:rsidP="00447641">
      <w:pPr>
        <w:tabs>
          <w:tab w:val="left" w:pos="7485"/>
        </w:tabs>
        <w:spacing w:after="0" w:line="240" w:lineRule="auto"/>
        <w:ind w:right="23"/>
        <w:rPr>
          <w:rFonts w:ascii="Arial" w:hAnsi="Arial" w:cs="Arial"/>
          <w:b/>
          <w:lang w:eastAsia="en-AU"/>
        </w:rPr>
      </w:pPr>
    </w:p>
    <w:p w14:paraId="14210FAC" w14:textId="398CCCF9" w:rsidR="00144251" w:rsidRPr="00B91645" w:rsidRDefault="00144251" w:rsidP="00447641">
      <w:pPr>
        <w:tabs>
          <w:tab w:val="left" w:pos="7485"/>
        </w:tabs>
        <w:spacing w:after="0" w:line="240" w:lineRule="auto"/>
        <w:ind w:right="23"/>
        <w:jc w:val="both"/>
        <w:rPr>
          <w:rFonts w:ascii="Arial" w:hAnsi="Arial" w:cs="Arial"/>
          <w:bCs/>
          <w:lang w:eastAsia="en-AU"/>
        </w:rPr>
      </w:pPr>
      <w:r w:rsidRPr="00B91645">
        <w:rPr>
          <w:rFonts w:ascii="Arial" w:hAnsi="Arial" w:cs="Arial"/>
          <w:bCs/>
          <w:lang w:eastAsia="en-AU"/>
        </w:rPr>
        <w:t xml:space="preserve">This </w:t>
      </w:r>
      <w:r w:rsidR="00576B65" w:rsidRPr="00B91645">
        <w:rPr>
          <w:rFonts w:ascii="Arial" w:hAnsi="Arial" w:cs="Arial"/>
          <w:bCs/>
          <w:lang w:eastAsia="en-AU"/>
        </w:rPr>
        <w:t>development</w:t>
      </w:r>
      <w:r w:rsidRPr="00B91645">
        <w:rPr>
          <w:rFonts w:ascii="Arial" w:hAnsi="Arial" w:cs="Arial"/>
          <w:bCs/>
          <w:lang w:eastAsia="en-AU"/>
        </w:rPr>
        <w:t xml:space="preserve"> application has b</w:t>
      </w:r>
      <w:r w:rsidR="00576B65" w:rsidRPr="00B91645">
        <w:rPr>
          <w:rFonts w:ascii="Arial" w:hAnsi="Arial" w:cs="Arial"/>
          <w:bCs/>
          <w:lang w:eastAsia="en-AU"/>
        </w:rPr>
        <w:t xml:space="preserve">een considered in accordance with the requirements of the EP&amp;A Act </w:t>
      </w:r>
      <w:r w:rsidR="00447641" w:rsidRPr="00B91645">
        <w:rPr>
          <w:rFonts w:ascii="Arial" w:hAnsi="Arial" w:cs="Arial"/>
          <w:bCs/>
          <w:lang w:eastAsia="en-AU"/>
        </w:rPr>
        <w:t>and the Regulations</w:t>
      </w:r>
      <w:r w:rsidR="000E2C42" w:rsidRPr="00B91645">
        <w:rPr>
          <w:rFonts w:ascii="Arial" w:hAnsi="Arial" w:cs="Arial"/>
          <w:bCs/>
          <w:lang w:eastAsia="en-AU"/>
        </w:rPr>
        <w:t xml:space="preserve"> as outlined in this report</w:t>
      </w:r>
      <w:r w:rsidR="00447641" w:rsidRPr="00B91645">
        <w:rPr>
          <w:rFonts w:ascii="Arial" w:hAnsi="Arial" w:cs="Arial"/>
          <w:bCs/>
          <w:lang w:eastAsia="en-AU"/>
        </w:rPr>
        <w:t>. F</w:t>
      </w:r>
      <w:r w:rsidR="00576B65" w:rsidRPr="00B91645">
        <w:rPr>
          <w:rFonts w:ascii="Arial" w:hAnsi="Arial" w:cs="Arial"/>
          <w:bCs/>
          <w:lang w:eastAsia="en-AU"/>
        </w:rPr>
        <w:t xml:space="preserve">ollowing a thorough assessment </w:t>
      </w:r>
      <w:r w:rsidR="00447641" w:rsidRPr="00B91645">
        <w:rPr>
          <w:rFonts w:ascii="Arial" w:hAnsi="Arial" w:cs="Arial"/>
          <w:bCs/>
          <w:lang w:eastAsia="en-AU"/>
        </w:rPr>
        <w:t>of the relevant planning controls</w:t>
      </w:r>
      <w:r w:rsidR="007D7D19" w:rsidRPr="00B91645">
        <w:rPr>
          <w:rFonts w:ascii="Arial" w:hAnsi="Arial" w:cs="Arial"/>
          <w:bCs/>
          <w:lang w:eastAsia="en-AU"/>
        </w:rPr>
        <w:t xml:space="preserve">, issues raised in submissions </w:t>
      </w:r>
      <w:r w:rsidR="00447641" w:rsidRPr="00B91645">
        <w:rPr>
          <w:rFonts w:ascii="Arial" w:hAnsi="Arial" w:cs="Arial"/>
          <w:bCs/>
          <w:lang w:eastAsia="en-AU"/>
        </w:rPr>
        <w:t xml:space="preserve">and </w:t>
      </w:r>
      <w:r w:rsidR="007D7D19" w:rsidRPr="00B91645">
        <w:rPr>
          <w:rFonts w:ascii="Arial" w:hAnsi="Arial" w:cs="Arial"/>
          <w:bCs/>
          <w:lang w:eastAsia="en-AU"/>
        </w:rPr>
        <w:t xml:space="preserve">the </w:t>
      </w:r>
      <w:r w:rsidR="00447641" w:rsidRPr="00B91645">
        <w:rPr>
          <w:rFonts w:ascii="Arial" w:hAnsi="Arial" w:cs="Arial"/>
          <w:bCs/>
          <w:lang w:eastAsia="en-AU"/>
        </w:rPr>
        <w:t>key issues identified in this report, it is considered that the application can</w:t>
      </w:r>
      <w:r w:rsidR="003A70C8" w:rsidRPr="00B91645">
        <w:rPr>
          <w:rFonts w:ascii="Arial" w:hAnsi="Arial" w:cs="Arial"/>
          <w:bCs/>
          <w:lang w:eastAsia="en-AU"/>
        </w:rPr>
        <w:t xml:space="preserve"> </w:t>
      </w:r>
      <w:r w:rsidR="00447641" w:rsidRPr="00B91645">
        <w:rPr>
          <w:rFonts w:ascii="Arial" w:hAnsi="Arial" w:cs="Arial"/>
          <w:bCs/>
          <w:lang w:eastAsia="en-AU"/>
        </w:rPr>
        <w:t xml:space="preserve">be supported. </w:t>
      </w:r>
    </w:p>
    <w:p w14:paraId="111C25F9" w14:textId="4784A027" w:rsidR="00576B65" w:rsidRPr="00B91645" w:rsidRDefault="00576B65" w:rsidP="00447641">
      <w:pPr>
        <w:tabs>
          <w:tab w:val="left" w:pos="7485"/>
        </w:tabs>
        <w:spacing w:after="0" w:line="240" w:lineRule="auto"/>
        <w:ind w:right="23"/>
        <w:rPr>
          <w:rFonts w:ascii="Arial" w:hAnsi="Arial" w:cs="Arial"/>
          <w:b/>
          <w:lang w:eastAsia="en-AU"/>
        </w:rPr>
      </w:pPr>
    </w:p>
    <w:p w14:paraId="183D1177" w14:textId="68D96D16" w:rsidR="00CA36B2" w:rsidRPr="00B91645" w:rsidRDefault="0056318A" w:rsidP="00447641">
      <w:pPr>
        <w:tabs>
          <w:tab w:val="left" w:pos="7485"/>
        </w:tabs>
        <w:spacing w:after="0" w:line="240" w:lineRule="auto"/>
        <w:ind w:right="23"/>
        <w:rPr>
          <w:rFonts w:ascii="Arial" w:hAnsi="Arial" w:cs="Arial"/>
          <w:bCs/>
          <w:lang w:eastAsia="en-AU"/>
        </w:rPr>
      </w:pPr>
      <w:r w:rsidRPr="00B91645">
        <w:rPr>
          <w:rFonts w:ascii="Arial" w:hAnsi="Arial" w:cs="Arial"/>
          <w:bCs/>
          <w:lang w:eastAsia="en-AU"/>
        </w:rPr>
        <w:t xml:space="preserve">Overall, the site is considered suitable for the proposed development and the proposal adequately addresses relevant planning controls. The development is not considered to be contrary to the public's interest and will not result a significant adverse social, environmental or economic impact. </w:t>
      </w:r>
    </w:p>
    <w:p w14:paraId="783AC127" w14:textId="77777777" w:rsidR="0056318A" w:rsidRPr="00B91645" w:rsidRDefault="0056318A" w:rsidP="00447641">
      <w:pPr>
        <w:tabs>
          <w:tab w:val="left" w:pos="7485"/>
        </w:tabs>
        <w:spacing w:after="0" w:line="240" w:lineRule="auto"/>
        <w:ind w:right="23"/>
        <w:rPr>
          <w:rFonts w:ascii="Arial" w:hAnsi="Arial" w:cs="Arial"/>
          <w:b/>
          <w:lang w:eastAsia="en-AU"/>
        </w:rPr>
      </w:pPr>
    </w:p>
    <w:p w14:paraId="2E5132F3" w14:textId="7F4AD75F" w:rsidR="00202365" w:rsidRPr="00B91645" w:rsidRDefault="004E6BD5" w:rsidP="00695EE9">
      <w:pPr>
        <w:tabs>
          <w:tab w:val="left" w:pos="7485"/>
        </w:tabs>
        <w:spacing w:after="0" w:line="240" w:lineRule="auto"/>
        <w:ind w:right="23"/>
        <w:jc w:val="both"/>
        <w:rPr>
          <w:rFonts w:ascii="Arial" w:hAnsi="Arial" w:cs="Arial"/>
          <w:bCs/>
          <w:lang w:eastAsia="en-AU"/>
        </w:rPr>
      </w:pPr>
      <w:r w:rsidRPr="00B91645">
        <w:rPr>
          <w:rFonts w:ascii="Arial" w:hAnsi="Arial" w:cs="Arial"/>
          <w:bCs/>
          <w:lang w:eastAsia="en-AU"/>
        </w:rPr>
        <w:t xml:space="preserve">It is considered that the key </w:t>
      </w:r>
      <w:r w:rsidR="003A70C8" w:rsidRPr="00B91645">
        <w:rPr>
          <w:rFonts w:ascii="Arial" w:hAnsi="Arial" w:cs="Arial"/>
          <w:bCs/>
          <w:lang w:eastAsia="en-AU"/>
        </w:rPr>
        <w:t>issues as outlined in Section 5</w:t>
      </w:r>
      <w:r w:rsidR="00695EE9" w:rsidRPr="00B91645">
        <w:rPr>
          <w:rFonts w:ascii="Arial" w:hAnsi="Arial" w:cs="Arial"/>
          <w:bCs/>
          <w:lang w:eastAsia="en-AU"/>
        </w:rPr>
        <w:t xml:space="preserve"> have</w:t>
      </w:r>
      <w:r w:rsidR="0087787E" w:rsidRPr="00B91645">
        <w:rPr>
          <w:rFonts w:ascii="Arial" w:hAnsi="Arial" w:cs="Arial"/>
          <w:bCs/>
          <w:lang w:eastAsia="en-AU"/>
        </w:rPr>
        <w:t xml:space="preserve"> </w:t>
      </w:r>
      <w:r w:rsidR="00695EE9" w:rsidRPr="00B91645">
        <w:rPr>
          <w:rFonts w:ascii="Arial" w:hAnsi="Arial" w:cs="Arial"/>
          <w:bCs/>
          <w:lang w:eastAsia="en-AU"/>
        </w:rPr>
        <w:t xml:space="preserve">been resolved satisfactorily through amendments to the proposal and/or in the </w:t>
      </w:r>
      <w:r w:rsidR="00B74DAB" w:rsidRPr="00B91645">
        <w:rPr>
          <w:rFonts w:ascii="Arial" w:hAnsi="Arial" w:cs="Arial"/>
          <w:bCs/>
          <w:lang w:eastAsia="en-AU"/>
        </w:rPr>
        <w:t>recommended draft conditions</w:t>
      </w:r>
      <w:r w:rsidR="00695EE9" w:rsidRPr="00B91645">
        <w:rPr>
          <w:rFonts w:ascii="Arial" w:hAnsi="Arial" w:cs="Arial"/>
          <w:bCs/>
          <w:lang w:eastAsia="en-AU"/>
        </w:rPr>
        <w:t xml:space="preserve"> at </w:t>
      </w:r>
      <w:r w:rsidR="00695EE9" w:rsidRPr="00B91645">
        <w:rPr>
          <w:rFonts w:ascii="Arial" w:hAnsi="Arial" w:cs="Arial"/>
          <w:b/>
          <w:bCs/>
          <w:lang w:eastAsia="en-AU"/>
        </w:rPr>
        <w:t>Attachment A</w:t>
      </w:r>
      <w:r w:rsidR="00B74DAB" w:rsidRPr="00B91645">
        <w:rPr>
          <w:rFonts w:ascii="Arial" w:hAnsi="Arial" w:cs="Arial"/>
          <w:bCs/>
          <w:lang w:eastAsia="en-AU"/>
        </w:rPr>
        <w:t xml:space="preserve">. </w:t>
      </w:r>
    </w:p>
    <w:p w14:paraId="59EA8E64" w14:textId="77777777" w:rsidR="0087787E" w:rsidRPr="004865CC" w:rsidRDefault="0087787E" w:rsidP="00695EE9">
      <w:pPr>
        <w:tabs>
          <w:tab w:val="left" w:pos="7485"/>
        </w:tabs>
        <w:spacing w:after="0" w:line="240" w:lineRule="auto"/>
        <w:ind w:right="23"/>
        <w:jc w:val="both"/>
        <w:rPr>
          <w:rFonts w:ascii="Arial" w:hAnsi="Arial" w:cs="Arial"/>
          <w:bCs/>
          <w:highlight w:val="yellow"/>
          <w:lang w:eastAsia="en-AU"/>
        </w:rPr>
      </w:pPr>
    </w:p>
    <w:p w14:paraId="28C346C9" w14:textId="54623C97" w:rsidR="000808D5" w:rsidRPr="00B91645"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91645">
        <w:rPr>
          <w:rFonts w:ascii="Arial" w:hAnsi="Arial" w:cs="Arial"/>
          <w:b/>
          <w:lang w:eastAsia="en-AU"/>
        </w:rPr>
        <w:t xml:space="preserve">RECOMMENDATION </w:t>
      </w:r>
    </w:p>
    <w:p w14:paraId="3DCC4122" w14:textId="77777777" w:rsidR="000808D5" w:rsidRPr="00B91645" w:rsidRDefault="000808D5" w:rsidP="000808D5">
      <w:pPr>
        <w:pStyle w:val="ListParagraph"/>
        <w:rPr>
          <w:rFonts w:ascii="Arial" w:hAnsi="Arial" w:cs="Arial"/>
          <w:b/>
          <w:lang w:eastAsia="en-AU"/>
        </w:rPr>
      </w:pPr>
    </w:p>
    <w:p w14:paraId="1C654303" w14:textId="1907C096" w:rsidR="000471AC" w:rsidRPr="00B91645" w:rsidRDefault="00153AD2" w:rsidP="60882B5E">
      <w:pPr>
        <w:pStyle w:val="ListParagraph"/>
        <w:tabs>
          <w:tab w:val="left" w:pos="7485"/>
        </w:tabs>
        <w:spacing w:before="120" w:after="0" w:line="240" w:lineRule="auto"/>
        <w:ind w:left="0" w:right="23"/>
        <w:jc w:val="both"/>
        <w:rPr>
          <w:rFonts w:ascii="Arial" w:hAnsi="Arial" w:cs="Arial"/>
          <w:lang w:eastAsia="en-AU"/>
        </w:rPr>
      </w:pPr>
      <w:r w:rsidRPr="00B91645">
        <w:rPr>
          <w:rFonts w:ascii="Arial" w:hAnsi="Arial" w:cs="Arial"/>
          <w:lang w:eastAsia="en-AU"/>
        </w:rPr>
        <w:t xml:space="preserve">That the </w:t>
      </w:r>
      <w:r w:rsidR="00F1638F" w:rsidRPr="00B91645">
        <w:rPr>
          <w:rFonts w:ascii="Arial" w:hAnsi="Arial" w:cs="Arial"/>
          <w:lang w:eastAsia="en-AU"/>
        </w:rPr>
        <w:t>Development Application DA</w:t>
      </w:r>
      <w:r w:rsidR="00BA318C" w:rsidRPr="00B91645">
        <w:rPr>
          <w:rFonts w:ascii="Arial" w:hAnsi="Arial" w:cs="Arial"/>
          <w:lang w:eastAsia="en-AU"/>
        </w:rPr>
        <w:t>202</w:t>
      </w:r>
      <w:r w:rsidR="00F15AB1">
        <w:rPr>
          <w:rFonts w:ascii="Arial" w:hAnsi="Arial" w:cs="Arial"/>
          <w:lang w:eastAsia="en-AU"/>
        </w:rPr>
        <w:t>5 - 97</w:t>
      </w:r>
      <w:r w:rsidR="00BA318C" w:rsidRPr="00B91645">
        <w:rPr>
          <w:rFonts w:ascii="Arial" w:hAnsi="Arial" w:cs="Arial"/>
          <w:lang w:eastAsia="en-AU"/>
        </w:rPr>
        <w:t xml:space="preserve"> (PPSNTH-</w:t>
      </w:r>
      <w:r w:rsidR="00F15AB1">
        <w:rPr>
          <w:rFonts w:ascii="Arial" w:hAnsi="Arial" w:cs="Arial"/>
          <w:lang w:eastAsia="en-AU"/>
        </w:rPr>
        <w:t>410</w:t>
      </w:r>
      <w:r w:rsidR="00BA318C" w:rsidRPr="00B91645">
        <w:rPr>
          <w:rFonts w:ascii="Arial" w:hAnsi="Arial" w:cs="Arial"/>
          <w:lang w:eastAsia="en-AU"/>
        </w:rPr>
        <w:t xml:space="preserve">) </w:t>
      </w:r>
      <w:r w:rsidR="00F1638F" w:rsidRPr="00B91645">
        <w:rPr>
          <w:rFonts w:ascii="Arial" w:hAnsi="Arial" w:cs="Arial"/>
          <w:lang w:eastAsia="en-AU"/>
        </w:rPr>
        <w:t xml:space="preserve">for </w:t>
      </w:r>
      <w:r w:rsidR="00B91645" w:rsidRPr="00B91645">
        <w:rPr>
          <w:rFonts w:ascii="Arial" w:hAnsi="Arial" w:cs="Arial"/>
          <w:lang w:eastAsia="en-AU"/>
        </w:rPr>
        <w:t xml:space="preserve">a </w:t>
      </w:r>
      <w:r w:rsidR="00691D64" w:rsidRPr="00B644C3">
        <w:rPr>
          <w:rFonts w:ascii="Arial" w:hAnsi="Arial" w:cs="Arial"/>
        </w:rPr>
        <w:t xml:space="preserve">Staged 115 Lot Residential Subdivision and Associated Infrastructure, and </w:t>
      </w:r>
      <w:r w:rsidR="00691D64">
        <w:rPr>
          <w:rFonts w:ascii="Arial" w:hAnsi="Arial" w:cs="Arial"/>
        </w:rPr>
        <w:t>1</w:t>
      </w:r>
      <w:r w:rsidR="00691D64" w:rsidRPr="00B644C3">
        <w:rPr>
          <w:rFonts w:ascii="Arial" w:hAnsi="Arial" w:cs="Arial"/>
        </w:rPr>
        <w:t xml:space="preserve"> dwelling</w:t>
      </w:r>
      <w:r w:rsidR="00691D64">
        <w:rPr>
          <w:rFonts w:ascii="Arial" w:hAnsi="Arial" w:cs="Arial"/>
        </w:rPr>
        <w:t xml:space="preserve"> (proposed Lot 56) </w:t>
      </w:r>
      <w:r w:rsidR="00BA318C" w:rsidRPr="00B91645">
        <w:rPr>
          <w:rFonts w:ascii="Arial" w:hAnsi="Arial" w:cs="Arial"/>
          <w:lang w:eastAsia="en-AU"/>
        </w:rPr>
        <w:t>be APPROVED</w:t>
      </w:r>
      <w:r w:rsidR="00162629" w:rsidRPr="00B91645">
        <w:rPr>
          <w:rFonts w:ascii="Arial" w:hAnsi="Arial" w:cs="Arial"/>
          <w:lang w:eastAsia="en-AU"/>
        </w:rPr>
        <w:t xml:space="preserve"> pursuant to Section 4.16</w:t>
      </w:r>
      <w:r w:rsidR="00E60C9C" w:rsidRPr="00B91645">
        <w:rPr>
          <w:rFonts w:ascii="Arial" w:hAnsi="Arial" w:cs="Arial"/>
          <w:lang w:eastAsia="en-AU"/>
        </w:rPr>
        <w:t>(1)</w:t>
      </w:r>
      <w:r w:rsidR="00BA318C" w:rsidRPr="00B91645">
        <w:rPr>
          <w:rFonts w:ascii="Arial" w:hAnsi="Arial" w:cs="Arial"/>
          <w:lang w:eastAsia="en-AU"/>
        </w:rPr>
        <w:t>(a)</w:t>
      </w:r>
      <w:r w:rsidR="00E60C9C" w:rsidRPr="00B91645">
        <w:rPr>
          <w:rFonts w:ascii="Arial" w:hAnsi="Arial" w:cs="Arial"/>
          <w:lang w:eastAsia="en-AU"/>
        </w:rPr>
        <w:t xml:space="preserve"> of the </w:t>
      </w:r>
      <w:r w:rsidR="00E60C9C" w:rsidRPr="00B91645">
        <w:rPr>
          <w:rFonts w:ascii="Arial" w:hAnsi="Arial" w:cs="Arial"/>
          <w:i/>
          <w:iCs/>
          <w:lang w:eastAsia="en-AU"/>
        </w:rPr>
        <w:t>Environmental Planning and Assessment Act 1979</w:t>
      </w:r>
      <w:r w:rsidR="00E60C9C" w:rsidRPr="00B91645">
        <w:rPr>
          <w:rFonts w:ascii="Arial" w:hAnsi="Arial" w:cs="Arial"/>
          <w:lang w:eastAsia="en-AU"/>
        </w:rPr>
        <w:t xml:space="preserve"> </w:t>
      </w:r>
      <w:r w:rsidR="00B72D08" w:rsidRPr="00B91645">
        <w:rPr>
          <w:rFonts w:ascii="Arial" w:hAnsi="Arial" w:cs="Arial"/>
          <w:lang w:eastAsia="en-AU"/>
        </w:rPr>
        <w:t xml:space="preserve">subject to the draft </w:t>
      </w:r>
      <w:r w:rsidR="001C5F69" w:rsidRPr="00B91645">
        <w:rPr>
          <w:rFonts w:ascii="Arial" w:hAnsi="Arial" w:cs="Arial"/>
          <w:lang w:eastAsia="en-AU"/>
        </w:rPr>
        <w:t>conditions</w:t>
      </w:r>
      <w:r w:rsidR="00B72D08" w:rsidRPr="00B91645">
        <w:rPr>
          <w:rFonts w:ascii="Arial" w:hAnsi="Arial" w:cs="Arial"/>
          <w:lang w:eastAsia="en-AU"/>
        </w:rPr>
        <w:t xml:space="preserve"> of consent</w:t>
      </w:r>
      <w:r w:rsidR="3FC1B272" w:rsidRPr="00B91645">
        <w:rPr>
          <w:rFonts w:ascii="Arial" w:hAnsi="Arial" w:cs="Arial"/>
          <w:lang w:eastAsia="en-AU"/>
        </w:rPr>
        <w:t xml:space="preserve"> </w:t>
      </w:r>
      <w:r w:rsidR="00B72D08" w:rsidRPr="00B91645">
        <w:rPr>
          <w:rFonts w:ascii="Arial" w:hAnsi="Arial" w:cs="Arial"/>
          <w:lang w:eastAsia="en-AU"/>
        </w:rPr>
        <w:t xml:space="preserve">attached to this report at </w:t>
      </w:r>
      <w:r w:rsidR="001C5F69" w:rsidRPr="00B91645">
        <w:rPr>
          <w:rFonts w:ascii="Arial" w:hAnsi="Arial" w:cs="Arial"/>
          <w:b/>
          <w:lang w:eastAsia="en-AU"/>
        </w:rPr>
        <w:t>Attachment</w:t>
      </w:r>
      <w:r w:rsidR="00B72D08" w:rsidRPr="00B91645">
        <w:rPr>
          <w:rFonts w:ascii="Arial" w:hAnsi="Arial" w:cs="Arial"/>
          <w:b/>
          <w:lang w:eastAsia="en-AU"/>
        </w:rPr>
        <w:t xml:space="preserve"> A</w:t>
      </w:r>
      <w:r w:rsidR="00B72D08" w:rsidRPr="00B91645">
        <w:rPr>
          <w:rFonts w:ascii="Arial" w:hAnsi="Arial" w:cs="Arial"/>
          <w:lang w:eastAsia="en-AU"/>
        </w:rPr>
        <w:t xml:space="preserve">. </w:t>
      </w:r>
    </w:p>
    <w:p w14:paraId="6E7A4A5A" w14:textId="77777777" w:rsidR="000471AC" w:rsidRPr="00B91645"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1D3EE3" w:rsidRDefault="00420F66" w:rsidP="00420F66">
      <w:pPr>
        <w:tabs>
          <w:tab w:val="left" w:pos="7485"/>
        </w:tabs>
        <w:spacing w:before="120" w:after="0" w:line="240" w:lineRule="auto"/>
        <w:ind w:right="23"/>
        <w:rPr>
          <w:rFonts w:ascii="Arial" w:hAnsi="Arial" w:cs="Arial"/>
          <w:bCs/>
          <w:lang w:eastAsia="en-AU"/>
        </w:rPr>
      </w:pPr>
      <w:r w:rsidRPr="001D3EE3">
        <w:rPr>
          <w:rFonts w:ascii="Arial" w:hAnsi="Arial" w:cs="Arial"/>
          <w:bCs/>
          <w:lang w:eastAsia="en-AU"/>
        </w:rPr>
        <w:t>The following attachments are provided:</w:t>
      </w:r>
    </w:p>
    <w:p w14:paraId="4F65FEED" w14:textId="77777777" w:rsidR="00420F66" w:rsidRPr="001D3EE3"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11AAEF97" w:rsidR="00420F66" w:rsidRPr="001D3EE3" w:rsidRDefault="00420F66"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1D3EE3">
        <w:rPr>
          <w:rFonts w:ascii="Arial" w:hAnsi="Arial" w:cs="Arial"/>
          <w:bCs/>
          <w:lang w:eastAsia="en-AU"/>
        </w:rPr>
        <w:t>Att</w:t>
      </w:r>
      <w:r w:rsidR="00FF1D0E" w:rsidRPr="001D3EE3">
        <w:rPr>
          <w:rFonts w:ascii="Arial" w:hAnsi="Arial" w:cs="Arial"/>
          <w:bCs/>
          <w:lang w:eastAsia="en-AU"/>
        </w:rPr>
        <w:t>achment A: Draft Conditions of C</w:t>
      </w:r>
      <w:r w:rsidRPr="001D3EE3">
        <w:rPr>
          <w:rFonts w:ascii="Arial" w:hAnsi="Arial" w:cs="Arial"/>
          <w:bCs/>
          <w:lang w:eastAsia="en-AU"/>
        </w:rPr>
        <w:t>onsent</w:t>
      </w:r>
    </w:p>
    <w:p w14:paraId="7ACC66D6" w14:textId="7277180D" w:rsidR="00CB139D" w:rsidRPr="001D3EE3" w:rsidRDefault="00CB139D"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1D3EE3">
        <w:rPr>
          <w:rFonts w:ascii="Arial" w:hAnsi="Arial" w:cs="Arial"/>
          <w:bCs/>
          <w:lang w:eastAsia="en-AU"/>
        </w:rPr>
        <w:t>Attachment B: Development Control Plan 2013 assessment tables</w:t>
      </w:r>
    </w:p>
    <w:p w14:paraId="1FA3B8E7" w14:textId="253DF9CD" w:rsidR="00420F66" w:rsidRDefault="00420F66"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254DE1">
        <w:rPr>
          <w:rFonts w:ascii="Arial" w:hAnsi="Arial" w:cs="Arial"/>
          <w:bCs/>
          <w:lang w:eastAsia="en-AU"/>
        </w:rPr>
        <w:t xml:space="preserve">Attachment </w:t>
      </w:r>
      <w:r w:rsidR="00CB139D" w:rsidRPr="00254DE1">
        <w:rPr>
          <w:rFonts w:ascii="Arial" w:hAnsi="Arial" w:cs="Arial"/>
          <w:bCs/>
          <w:lang w:eastAsia="en-AU"/>
        </w:rPr>
        <w:t>C</w:t>
      </w:r>
      <w:r w:rsidRPr="00254DE1">
        <w:rPr>
          <w:rFonts w:ascii="Arial" w:hAnsi="Arial" w:cs="Arial"/>
          <w:bCs/>
          <w:lang w:eastAsia="en-AU"/>
        </w:rPr>
        <w:t xml:space="preserve">: </w:t>
      </w:r>
      <w:r w:rsidR="00254DE1">
        <w:rPr>
          <w:rFonts w:ascii="Arial" w:hAnsi="Arial" w:cs="Arial"/>
          <w:bCs/>
          <w:lang w:eastAsia="en-AU"/>
        </w:rPr>
        <w:t>Subdivision</w:t>
      </w:r>
      <w:r w:rsidR="005A5C46" w:rsidRPr="00254DE1">
        <w:rPr>
          <w:rFonts w:ascii="Arial" w:hAnsi="Arial" w:cs="Arial"/>
          <w:bCs/>
          <w:lang w:eastAsia="en-AU"/>
        </w:rPr>
        <w:t xml:space="preserve"> </w:t>
      </w:r>
      <w:r w:rsidRPr="00254DE1">
        <w:rPr>
          <w:rFonts w:ascii="Arial" w:hAnsi="Arial" w:cs="Arial"/>
          <w:bCs/>
          <w:lang w:eastAsia="en-AU"/>
        </w:rPr>
        <w:t>Plans</w:t>
      </w:r>
    </w:p>
    <w:p w14:paraId="31552C04" w14:textId="1ADF6A36" w:rsidR="00254DE1" w:rsidRPr="00254DE1" w:rsidRDefault="00254DE1" w:rsidP="007469E7">
      <w:pPr>
        <w:pStyle w:val="ListParagraph"/>
        <w:numPr>
          <w:ilvl w:val="0"/>
          <w:numId w:val="7"/>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D: Lot 56 Dwelling plans</w:t>
      </w:r>
    </w:p>
    <w:p w14:paraId="417F10C9" w14:textId="295538EB" w:rsidR="0056318A" w:rsidRPr="00254DE1" w:rsidRDefault="0056318A"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254DE1">
        <w:rPr>
          <w:rFonts w:ascii="Arial" w:hAnsi="Arial" w:cs="Arial"/>
          <w:bCs/>
          <w:lang w:eastAsia="en-AU"/>
        </w:rPr>
        <w:t xml:space="preserve">Attachment </w:t>
      </w:r>
      <w:r w:rsidR="00254DE1">
        <w:rPr>
          <w:rFonts w:ascii="Arial" w:hAnsi="Arial" w:cs="Arial"/>
          <w:bCs/>
          <w:lang w:eastAsia="en-AU"/>
        </w:rPr>
        <w:t>E</w:t>
      </w:r>
      <w:r w:rsidRPr="00254DE1">
        <w:rPr>
          <w:rFonts w:ascii="Arial" w:hAnsi="Arial" w:cs="Arial"/>
          <w:bCs/>
          <w:lang w:eastAsia="en-AU"/>
        </w:rPr>
        <w:t xml:space="preserve">: </w:t>
      </w:r>
      <w:r w:rsidR="00CF77E7" w:rsidRPr="00254DE1">
        <w:rPr>
          <w:rFonts w:ascii="Arial" w:hAnsi="Arial" w:cs="Arial"/>
          <w:bCs/>
          <w:lang w:eastAsia="en-AU"/>
        </w:rPr>
        <w:t xml:space="preserve">NSW RFS </w:t>
      </w:r>
      <w:r w:rsidR="00B05486" w:rsidRPr="00254DE1">
        <w:rPr>
          <w:rFonts w:ascii="Arial" w:hAnsi="Arial" w:cs="Arial"/>
          <w:bCs/>
          <w:lang w:eastAsia="en-AU"/>
        </w:rPr>
        <w:t>Bushfire Safety Authority conditions</w:t>
      </w:r>
    </w:p>
    <w:p w14:paraId="3319BE5C" w14:textId="6EF69B7F" w:rsidR="00B05486" w:rsidRDefault="00596D9B"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254DE1">
        <w:rPr>
          <w:rFonts w:ascii="Arial" w:hAnsi="Arial" w:cs="Arial"/>
          <w:bCs/>
          <w:lang w:eastAsia="en-AU"/>
        </w:rPr>
        <w:t xml:space="preserve">Attachment </w:t>
      </w:r>
      <w:r w:rsidR="00254DE1">
        <w:rPr>
          <w:rFonts w:ascii="Arial" w:hAnsi="Arial" w:cs="Arial"/>
          <w:bCs/>
          <w:lang w:eastAsia="en-AU"/>
        </w:rPr>
        <w:t>F</w:t>
      </w:r>
      <w:r w:rsidRPr="00254DE1">
        <w:rPr>
          <w:rFonts w:ascii="Arial" w:hAnsi="Arial" w:cs="Arial"/>
          <w:bCs/>
          <w:lang w:eastAsia="en-AU"/>
        </w:rPr>
        <w:t xml:space="preserve">: </w:t>
      </w:r>
      <w:r w:rsidR="00FE7EC7" w:rsidRPr="00254DE1">
        <w:rPr>
          <w:rFonts w:ascii="Arial" w:hAnsi="Arial" w:cs="Arial"/>
          <w:color w:val="000000" w:themeColor="text1"/>
        </w:rPr>
        <w:t xml:space="preserve">NSW </w:t>
      </w:r>
      <w:r w:rsidR="001F0EB4">
        <w:rPr>
          <w:rFonts w:ascii="Arial" w:hAnsi="Arial" w:cs="Arial"/>
          <w:bCs/>
          <w:iCs/>
        </w:rPr>
        <w:t>Department of Climate Change, Energy, the Environment and Water - Water Group</w:t>
      </w:r>
      <w:r w:rsidR="00FE7EC7" w:rsidRPr="00254DE1">
        <w:rPr>
          <w:rFonts w:ascii="Arial" w:hAnsi="Arial" w:cs="Arial"/>
          <w:bCs/>
          <w:lang w:eastAsia="en-AU"/>
        </w:rPr>
        <w:t xml:space="preserve"> - </w:t>
      </w:r>
      <w:r w:rsidR="00B05486" w:rsidRPr="00254DE1">
        <w:rPr>
          <w:rFonts w:ascii="Arial" w:hAnsi="Arial" w:cs="Arial"/>
          <w:bCs/>
          <w:lang w:eastAsia="en-AU"/>
        </w:rPr>
        <w:t>General Terms of Approval</w:t>
      </w:r>
    </w:p>
    <w:p w14:paraId="63389F4B" w14:textId="07E3FB92" w:rsidR="00254DE1" w:rsidRPr="00254DE1" w:rsidRDefault="00254DE1" w:rsidP="007469E7">
      <w:pPr>
        <w:pStyle w:val="ListParagraph"/>
        <w:numPr>
          <w:ilvl w:val="0"/>
          <w:numId w:val="7"/>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G</w:t>
      </w:r>
      <w:r w:rsidR="00802EB7">
        <w:rPr>
          <w:rFonts w:ascii="Arial" w:hAnsi="Arial" w:cs="Arial"/>
          <w:bCs/>
          <w:lang w:eastAsia="en-AU"/>
        </w:rPr>
        <w:t xml:space="preserve">: </w:t>
      </w:r>
      <w:r w:rsidR="00332FC3">
        <w:rPr>
          <w:rFonts w:ascii="Arial" w:hAnsi="Arial" w:cs="Arial"/>
          <w:bCs/>
          <w:lang w:eastAsia="en-AU"/>
        </w:rPr>
        <w:t>Area 15 Planning Agreement</w:t>
      </w:r>
    </w:p>
    <w:p w14:paraId="6C2A57EA" w14:textId="6EEABA1C" w:rsidR="00596D9B" w:rsidRDefault="00B05486" w:rsidP="007469E7">
      <w:pPr>
        <w:pStyle w:val="ListParagraph"/>
        <w:numPr>
          <w:ilvl w:val="0"/>
          <w:numId w:val="7"/>
        </w:numPr>
        <w:tabs>
          <w:tab w:val="left" w:pos="7485"/>
        </w:tabs>
        <w:spacing w:before="120" w:after="0" w:line="240" w:lineRule="auto"/>
        <w:ind w:right="23"/>
        <w:rPr>
          <w:rFonts w:ascii="Arial" w:hAnsi="Arial" w:cs="Arial"/>
          <w:bCs/>
          <w:lang w:eastAsia="en-AU"/>
        </w:rPr>
      </w:pPr>
      <w:r w:rsidRPr="00254DE1">
        <w:rPr>
          <w:rFonts w:ascii="Arial" w:hAnsi="Arial" w:cs="Arial"/>
          <w:bCs/>
          <w:lang w:eastAsia="en-AU"/>
        </w:rPr>
        <w:t xml:space="preserve">Attachment </w:t>
      </w:r>
      <w:r w:rsidR="00254DE1" w:rsidRPr="00254DE1">
        <w:rPr>
          <w:rFonts w:ascii="Arial" w:hAnsi="Arial" w:cs="Arial"/>
          <w:bCs/>
          <w:lang w:eastAsia="en-AU"/>
        </w:rPr>
        <w:t>H</w:t>
      </w:r>
      <w:r w:rsidRPr="00254DE1">
        <w:rPr>
          <w:rFonts w:ascii="Arial" w:hAnsi="Arial" w:cs="Arial"/>
          <w:bCs/>
          <w:lang w:eastAsia="en-AU"/>
        </w:rPr>
        <w:t xml:space="preserve">: </w:t>
      </w:r>
      <w:r w:rsidR="00596D9B" w:rsidRPr="00254DE1">
        <w:rPr>
          <w:rFonts w:ascii="Arial" w:hAnsi="Arial" w:cs="Arial"/>
          <w:bCs/>
          <w:lang w:eastAsia="en-AU"/>
        </w:rPr>
        <w:t>Contribution Estimate</w:t>
      </w:r>
      <w:r w:rsidR="00C74C24" w:rsidRPr="00254DE1">
        <w:rPr>
          <w:rFonts w:ascii="Arial" w:hAnsi="Arial" w:cs="Arial"/>
          <w:bCs/>
          <w:lang w:eastAsia="en-AU"/>
        </w:rPr>
        <w:t>s</w:t>
      </w:r>
    </w:p>
    <w:p w14:paraId="4979523B" w14:textId="11BA2488" w:rsidR="00DF01F2" w:rsidRPr="00254DE1" w:rsidRDefault="00DF01F2" w:rsidP="007469E7">
      <w:pPr>
        <w:pStyle w:val="ListParagraph"/>
        <w:numPr>
          <w:ilvl w:val="0"/>
          <w:numId w:val="7"/>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I:</w:t>
      </w:r>
      <w:r w:rsidR="00446BA3">
        <w:rPr>
          <w:rFonts w:ascii="Arial" w:hAnsi="Arial" w:cs="Arial"/>
          <w:bCs/>
          <w:lang w:eastAsia="en-AU"/>
        </w:rPr>
        <w:t xml:space="preserve"> </w:t>
      </w:r>
      <w:r w:rsidR="00446BA3">
        <w:rPr>
          <w:rFonts w:ascii="Arial" w:hAnsi="Arial" w:cs="Arial"/>
        </w:rPr>
        <w:t>Hones Lawyers Road link opinion</w:t>
      </w:r>
    </w:p>
    <w:p w14:paraId="152A0D58" w14:textId="0F2D8B89" w:rsidR="001B1897" w:rsidRPr="001B1897" w:rsidRDefault="001B1897" w:rsidP="00254DE1">
      <w:pPr>
        <w:pStyle w:val="ListParagraph"/>
        <w:tabs>
          <w:tab w:val="left" w:pos="7485"/>
        </w:tabs>
        <w:spacing w:before="120" w:after="0" w:line="240" w:lineRule="auto"/>
        <w:ind w:left="1440" w:right="23"/>
        <w:rPr>
          <w:rFonts w:ascii="Arial" w:hAnsi="Arial" w:cs="Arial"/>
          <w:bCs/>
          <w:highlight w:val="yellow"/>
          <w:lang w:eastAsia="en-AU"/>
        </w:rPr>
      </w:pPr>
    </w:p>
    <w:p w14:paraId="32BEA7DD" w14:textId="77777777" w:rsidR="00FC016A" w:rsidRPr="00A67516"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Pr="00A67516" w:rsidRDefault="000808D5"/>
    <w:sectPr w:rsidR="000808D5" w:rsidRPr="00A6751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90B6" w14:textId="77777777" w:rsidR="00FA2C7F" w:rsidRDefault="00FA2C7F" w:rsidP="009B4677">
      <w:pPr>
        <w:spacing w:after="0" w:line="240" w:lineRule="auto"/>
      </w:pPr>
      <w:r>
        <w:separator/>
      </w:r>
    </w:p>
  </w:endnote>
  <w:endnote w:type="continuationSeparator" w:id="0">
    <w:p w14:paraId="4C6A88DA" w14:textId="77777777" w:rsidR="00FA2C7F" w:rsidRDefault="00FA2C7F" w:rsidP="009B4677">
      <w:pPr>
        <w:spacing w:after="0" w:line="240" w:lineRule="auto"/>
      </w:pPr>
      <w:r>
        <w:continuationSeparator/>
      </w:r>
    </w:p>
  </w:endnote>
  <w:endnote w:type="continuationNotice" w:id="1">
    <w:p w14:paraId="5911F312" w14:textId="77777777" w:rsidR="00FA2C7F" w:rsidRDefault="00FA2C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3589D21E" w:rsidR="004C35EF" w:rsidRPr="009B4677" w:rsidRDefault="004C35EF"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D9725E">
      <w:rPr>
        <w:rFonts w:ascii="Arial" w:hAnsi="Arial" w:cs="Arial"/>
        <w:sz w:val="20"/>
        <w:szCs w:val="20"/>
      </w:rPr>
      <w:t>Staged Residential Subdivision</w:t>
    </w:r>
    <w:r>
      <w:rPr>
        <w:rFonts w:ascii="Arial" w:hAnsi="Arial" w:cs="Arial"/>
        <w:sz w:val="20"/>
        <w:szCs w:val="20"/>
      </w:rPr>
      <w:t xml:space="preserve">   </w:t>
    </w:r>
    <w:r w:rsidR="00947FD0">
      <w:rPr>
        <w:rFonts w:ascii="Arial" w:hAnsi="Arial" w:cs="Arial"/>
        <w:sz w:val="20"/>
        <w:szCs w:val="20"/>
      </w:rPr>
      <w:t>4</w:t>
    </w:r>
    <w:r w:rsidR="00FD36C9">
      <w:rPr>
        <w:rFonts w:ascii="Arial" w:hAnsi="Arial" w:cs="Arial"/>
        <w:sz w:val="20"/>
        <w:szCs w:val="20"/>
      </w:rPr>
      <w:t xml:space="preserve"> May</w:t>
    </w:r>
    <w:r w:rsidR="00FC1F01">
      <w:rPr>
        <w:rFonts w:ascii="Arial" w:hAnsi="Arial" w:cs="Arial"/>
        <w:sz w:val="20"/>
        <w:szCs w:val="20"/>
      </w:rPr>
      <w:t xml:space="preserve"> 2026</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A67516">
          <w:rPr>
            <w:rFonts w:ascii="Arial" w:hAnsi="Arial" w:cs="Arial"/>
            <w:noProof/>
            <w:sz w:val="20"/>
            <w:szCs w:val="20"/>
          </w:rPr>
          <w:t>44</w:t>
        </w:r>
        <w:r w:rsidRPr="009B4677">
          <w:rPr>
            <w:rFonts w:ascii="Arial" w:hAnsi="Arial" w:cs="Arial"/>
            <w:noProof/>
            <w:sz w:val="20"/>
            <w:szCs w:val="20"/>
          </w:rPr>
          <w:fldChar w:fldCharType="end"/>
        </w:r>
      </w:sdtContent>
    </w:sdt>
  </w:p>
  <w:p w14:paraId="5B6AA9BC" w14:textId="05A1F29C" w:rsidR="004C35EF" w:rsidRDefault="004C3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561D" w14:textId="77777777" w:rsidR="00FA2C7F" w:rsidRDefault="00FA2C7F" w:rsidP="009B4677">
      <w:pPr>
        <w:spacing w:after="0" w:line="240" w:lineRule="auto"/>
      </w:pPr>
      <w:r>
        <w:separator/>
      </w:r>
    </w:p>
  </w:footnote>
  <w:footnote w:type="continuationSeparator" w:id="0">
    <w:p w14:paraId="1D243359" w14:textId="77777777" w:rsidR="00FA2C7F" w:rsidRDefault="00FA2C7F" w:rsidP="009B4677">
      <w:pPr>
        <w:spacing w:after="0" w:line="240" w:lineRule="auto"/>
      </w:pPr>
      <w:r>
        <w:continuationSeparator/>
      </w:r>
    </w:p>
  </w:footnote>
  <w:footnote w:type="continuationNotice" w:id="1">
    <w:p w14:paraId="7D14F84F" w14:textId="77777777" w:rsidR="00FA2C7F" w:rsidRDefault="00FA2C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BCFB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B975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1ACB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4D697E"/>
    <w:multiLevelType w:val="multilevel"/>
    <w:tmpl w:val="84C29AF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3374D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B4303A"/>
    <w:multiLevelType w:val="multilevel"/>
    <w:tmpl w:val="E1A6483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6C44F11"/>
    <w:multiLevelType w:val="hybridMultilevel"/>
    <w:tmpl w:val="DD48D4E0"/>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7"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293806"/>
    <w:multiLevelType w:val="hybridMultilevel"/>
    <w:tmpl w:val="16A65A64"/>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09356D4A"/>
    <w:multiLevelType w:val="hybridMultilevel"/>
    <w:tmpl w:val="00BC66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6F42EC"/>
    <w:multiLevelType w:val="multilevel"/>
    <w:tmpl w:val="2F6825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921A0"/>
    <w:multiLevelType w:val="hybridMultilevel"/>
    <w:tmpl w:val="4A2E4F7A"/>
    <w:lvl w:ilvl="0" w:tplc="804456A2">
      <w:start w:val="1"/>
      <w:numFmt w:val="bullet"/>
      <w:lvlText w:val=""/>
      <w:lvlJc w:val="left"/>
      <w:pPr>
        <w:ind w:left="1480" w:hanging="360"/>
      </w:pPr>
      <w:rPr>
        <w:rFonts w:ascii="Symbol" w:hAnsi="Symbol" w:hint="default"/>
        <w:color w:val="000000" w:themeColor="text1"/>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6" w15:restartNumberingAfterBreak="0">
    <w:nsid w:val="1258785E"/>
    <w:multiLevelType w:val="hybridMultilevel"/>
    <w:tmpl w:val="0DE42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BA7E00"/>
    <w:multiLevelType w:val="hybridMultilevel"/>
    <w:tmpl w:val="4248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A332B5"/>
    <w:multiLevelType w:val="hybridMultilevel"/>
    <w:tmpl w:val="0CD80FF0"/>
    <w:lvl w:ilvl="0" w:tplc="CE08927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7375F29"/>
    <w:multiLevelType w:val="hybridMultilevel"/>
    <w:tmpl w:val="C024B58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A54C7A"/>
    <w:multiLevelType w:val="hybridMultilevel"/>
    <w:tmpl w:val="4A82A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52361D"/>
    <w:multiLevelType w:val="hybridMultilevel"/>
    <w:tmpl w:val="601ED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D464C2D"/>
    <w:multiLevelType w:val="hybridMultilevel"/>
    <w:tmpl w:val="488C88E8"/>
    <w:lvl w:ilvl="0" w:tplc="0C090001">
      <w:start w:val="1"/>
      <w:numFmt w:val="bullet"/>
      <w:lvlText w:val=""/>
      <w:lvlJc w:val="left"/>
      <w:pPr>
        <w:ind w:left="1451" w:hanging="360"/>
      </w:pPr>
      <w:rPr>
        <w:rFonts w:ascii="Symbol" w:hAnsi="Symbol" w:hint="default"/>
      </w:rPr>
    </w:lvl>
    <w:lvl w:ilvl="1" w:tplc="0C090003" w:tentative="1">
      <w:start w:val="1"/>
      <w:numFmt w:val="bullet"/>
      <w:lvlText w:val="o"/>
      <w:lvlJc w:val="left"/>
      <w:pPr>
        <w:ind w:left="2171" w:hanging="360"/>
      </w:pPr>
      <w:rPr>
        <w:rFonts w:ascii="Courier New" w:hAnsi="Courier New" w:cs="Courier New" w:hint="default"/>
      </w:rPr>
    </w:lvl>
    <w:lvl w:ilvl="2" w:tplc="0C090005" w:tentative="1">
      <w:start w:val="1"/>
      <w:numFmt w:val="bullet"/>
      <w:lvlText w:val=""/>
      <w:lvlJc w:val="left"/>
      <w:pPr>
        <w:ind w:left="2891" w:hanging="360"/>
      </w:pPr>
      <w:rPr>
        <w:rFonts w:ascii="Wingdings" w:hAnsi="Wingdings" w:hint="default"/>
      </w:rPr>
    </w:lvl>
    <w:lvl w:ilvl="3" w:tplc="0C090001" w:tentative="1">
      <w:start w:val="1"/>
      <w:numFmt w:val="bullet"/>
      <w:lvlText w:val=""/>
      <w:lvlJc w:val="left"/>
      <w:pPr>
        <w:ind w:left="3611" w:hanging="360"/>
      </w:pPr>
      <w:rPr>
        <w:rFonts w:ascii="Symbol" w:hAnsi="Symbol" w:hint="default"/>
      </w:rPr>
    </w:lvl>
    <w:lvl w:ilvl="4" w:tplc="0C090003" w:tentative="1">
      <w:start w:val="1"/>
      <w:numFmt w:val="bullet"/>
      <w:lvlText w:val="o"/>
      <w:lvlJc w:val="left"/>
      <w:pPr>
        <w:ind w:left="4331" w:hanging="360"/>
      </w:pPr>
      <w:rPr>
        <w:rFonts w:ascii="Courier New" w:hAnsi="Courier New" w:cs="Courier New" w:hint="default"/>
      </w:rPr>
    </w:lvl>
    <w:lvl w:ilvl="5" w:tplc="0C090005" w:tentative="1">
      <w:start w:val="1"/>
      <w:numFmt w:val="bullet"/>
      <w:lvlText w:val=""/>
      <w:lvlJc w:val="left"/>
      <w:pPr>
        <w:ind w:left="5051" w:hanging="360"/>
      </w:pPr>
      <w:rPr>
        <w:rFonts w:ascii="Wingdings" w:hAnsi="Wingdings" w:hint="default"/>
      </w:rPr>
    </w:lvl>
    <w:lvl w:ilvl="6" w:tplc="0C090001" w:tentative="1">
      <w:start w:val="1"/>
      <w:numFmt w:val="bullet"/>
      <w:lvlText w:val=""/>
      <w:lvlJc w:val="left"/>
      <w:pPr>
        <w:ind w:left="5771" w:hanging="360"/>
      </w:pPr>
      <w:rPr>
        <w:rFonts w:ascii="Symbol" w:hAnsi="Symbol" w:hint="default"/>
      </w:rPr>
    </w:lvl>
    <w:lvl w:ilvl="7" w:tplc="0C090003" w:tentative="1">
      <w:start w:val="1"/>
      <w:numFmt w:val="bullet"/>
      <w:lvlText w:val="o"/>
      <w:lvlJc w:val="left"/>
      <w:pPr>
        <w:ind w:left="6491" w:hanging="360"/>
      </w:pPr>
      <w:rPr>
        <w:rFonts w:ascii="Courier New" w:hAnsi="Courier New" w:cs="Courier New" w:hint="default"/>
      </w:rPr>
    </w:lvl>
    <w:lvl w:ilvl="8" w:tplc="0C090005" w:tentative="1">
      <w:start w:val="1"/>
      <w:numFmt w:val="bullet"/>
      <w:lvlText w:val=""/>
      <w:lvlJc w:val="left"/>
      <w:pPr>
        <w:ind w:left="7211" w:hanging="360"/>
      </w:pPr>
      <w:rPr>
        <w:rFonts w:ascii="Wingdings" w:hAnsi="Wingdings" w:hint="default"/>
      </w:rPr>
    </w:lvl>
  </w:abstractNum>
  <w:abstractNum w:abstractNumId="24" w15:restartNumberingAfterBreak="0">
    <w:nsid w:val="1DC96715"/>
    <w:multiLevelType w:val="hybridMultilevel"/>
    <w:tmpl w:val="E15E9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FB531E"/>
    <w:multiLevelType w:val="hybridMultilevel"/>
    <w:tmpl w:val="EA02C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B12346"/>
    <w:multiLevelType w:val="hybridMultilevel"/>
    <w:tmpl w:val="D95E9E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23791816"/>
    <w:multiLevelType w:val="hybridMultilevel"/>
    <w:tmpl w:val="D0D631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777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61416F2"/>
    <w:multiLevelType w:val="hybridMultilevel"/>
    <w:tmpl w:val="0AA4B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76A4A23"/>
    <w:multiLevelType w:val="hybridMultilevel"/>
    <w:tmpl w:val="ADDE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8422111"/>
    <w:multiLevelType w:val="hybridMultilevel"/>
    <w:tmpl w:val="E878C544"/>
    <w:lvl w:ilvl="0" w:tplc="6EA090A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97E7B97"/>
    <w:multiLevelType w:val="multilevel"/>
    <w:tmpl w:val="23528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A82065F"/>
    <w:multiLevelType w:val="hybridMultilevel"/>
    <w:tmpl w:val="587E6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34CA5EFC"/>
    <w:multiLevelType w:val="hybridMultilevel"/>
    <w:tmpl w:val="37E0F762"/>
    <w:lvl w:ilvl="0" w:tplc="1A42D40A">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5931827"/>
    <w:multiLevelType w:val="hybridMultilevel"/>
    <w:tmpl w:val="84401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B237309"/>
    <w:multiLevelType w:val="hybridMultilevel"/>
    <w:tmpl w:val="DD162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700427"/>
    <w:multiLevelType w:val="hybridMultilevel"/>
    <w:tmpl w:val="52D89EDC"/>
    <w:lvl w:ilvl="0" w:tplc="0C090001">
      <w:start w:val="1"/>
      <w:numFmt w:val="bullet"/>
      <w:lvlText w:val=""/>
      <w:lvlJc w:val="left"/>
      <w:pPr>
        <w:ind w:left="11" w:hanging="360"/>
      </w:pPr>
      <w:rPr>
        <w:rFonts w:ascii="Symbol" w:hAnsi="Symbol" w:hint="default"/>
      </w:rPr>
    </w:lvl>
    <w:lvl w:ilvl="1" w:tplc="0C090003">
      <w:start w:val="1"/>
      <w:numFmt w:val="bullet"/>
      <w:lvlText w:val="o"/>
      <w:lvlJc w:val="left"/>
      <w:pPr>
        <w:ind w:left="731" w:hanging="360"/>
      </w:pPr>
      <w:rPr>
        <w:rFonts w:ascii="Courier New" w:hAnsi="Courier New" w:cs="Courier New" w:hint="default"/>
      </w:rPr>
    </w:lvl>
    <w:lvl w:ilvl="2" w:tplc="0C090005">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40" w15:restartNumberingAfterBreak="0">
    <w:nsid w:val="3F4B6A89"/>
    <w:multiLevelType w:val="hybridMultilevel"/>
    <w:tmpl w:val="95A446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43303C14"/>
    <w:multiLevelType w:val="hybridMultilevel"/>
    <w:tmpl w:val="4DE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4D31528"/>
    <w:multiLevelType w:val="hybridMultilevel"/>
    <w:tmpl w:val="A104B2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47F0058C"/>
    <w:multiLevelType w:val="hybridMultilevel"/>
    <w:tmpl w:val="DC42660C"/>
    <w:lvl w:ilvl="0" w:tplc="3E50EF42">
      <w:start w:val="1"/>
      <w:numFmt w:val="bullet"/>
      <w:lvlText w:val=""/>
      <w:lvlJc w:val="left"/>
      <w:pPr>
        <w:ind w:left="578" w:hanging="360"/>
      </w:pPr>
      <w:rPr>
        <w:rFonts w:ascii="Symbol" w:hAnsi="Symbol" w:hint="default"/>
        <w:color w:val="000000" w:themeColor="text1"/>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4" w15:restartNumberingAfterBreak="0">
    <w:nsid w:val="480951C8"/>
    <w:multiLevelType w:val="hybridMultilevel"/>
    <w:tmpl w:val="7F0A1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D910049"/>
    <w:multiLevelType w:val="hybridMultilevel"/>
    <w:tmpl w:val="0F46303C"/>
    <w:lvl w:ilvl="0" w:tplc="68060D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E5260ED"/>
    <w:multiLevelType w:val="hybridMultilevel"/>
    <w:tmpl w:val="F0801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8AB5DD5"/>
    <w:multiLevelType w:val="hybridMultilevel"/>
    <w:tmpl w:val="38408146"/>
    <w:lvl w:ilvl="0" w:tplc="D1CE551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AE25659"/>
    <w:multiLevelType w:val="hybridMultilevel"/>
    <w:tmpl w:val="B7326DF8"/>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50" w15:restartNumberingAfterBreak="0">
    <w:nsid w:val="5D88742C"/>
    <w:multiLevelType w:val="hybridMultilevel"/>
    <w:tmpl w:val="93803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17A6084"/>
    <w:multiLevelType w:val="hybridMultilevel"/>
    <w:tmpl w:val="FF96D2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2E007D8"/>
    <w:multiLevelType w:val="hybridMultilevel"/>
    <w:tmpl w:val="E5E05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182F5B"/>
    <w:multiLevelType w:val="hybridMultilevel"/>
    <w:tmpl w:val="1896B9CE"/>
    <w:lvl w:ilvl="0" w:tplc="097299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6AAD3339"/>
    <w:multiLevelType w:val="hybridMultilevel"/>
    <w:tmpl w:val="A08ED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AED4665"/>
    <w:multiLevelType w:val="hybridMultilevel"/>
    <w:tmpl w:val="A6661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B1B36A0"/>
    <w:multiLevelType w:val="hybridMultilevel"/>
    <w:tmpl w:val="CC80C2E8"/>
    <w:lvl w:ilvl="0" w:tplc="0C090003">
      <w:start w:val="1"/>
      <w:numFmt w:val="bullet"/>
      <w:lvlText w:val="o"/>
      <w:lvlJc w:val="left"/>
      <w:pPr>
        <w:ind w:left="1500" w:hanging="360"/>
      </w:pPr>
      <w:rPr>
        <w:rFonts w:ascii="Courier New" w:hAnsi="Courier New" w:cs="Courier New"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8" w15:restartNumberingAfterBreak="0">
    <w:nsid w:val="6C571AFA"/>
    <w:multiLevelType w:val="hybridMultilevel"/>
    <w:tmpl w:val="CF9AF28C"/>
    <w:lvl w:ilvl="0" w:tplc="FDDED1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E2C5C69"/>
    <w:multiLevelType w:val="hybridMultilevel"/>
    <w:tmpl w:val="68DAE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E4A6A64"/>
    <w:multiLevelType w:val="hybridMultilevel"/>
    <w:tmpl w:val="BE6E1A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1" w15:restartNumberingAfterBreak="0">
    <w:nsid w:val="6EA90673"/>
    <w:multiLevelType w:val="hybridMultilevel"/>
    <w:tmpl w:val="DA9AF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FE45653"/>
    <w:multiLevelType w:val="hybridMultilevel"/>
    <w:tmpl w:val="FAE4A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0583E40"/>
    <w:multiLevelType w:val="hybridMultilevel"/>
    <w:tmpl w:val="A570383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06B1BF0"/>
    <w:multiLevelType w:val="hybridMultilevel"/>
    <w:tmpl w:val="ED3806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5" w15:restartNumberingAfterBreak="0">
    <w:nsid w:val="70DE5712"/>
    <w:multiLevelType w:val="hybridMultilevel"/>
    <w:tmpl w:val="43D6BB7E"/>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66" w15:restartNumberingAfterBreak="0">
    <w:nsid w:val="7175692D"/>
    <w:multiLevelType w:val="hybridMultilevel"/>
    <w:tmpl w:val="E5C43C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24B730A"/>
    <w:multiLevelType w:val="hybridMultilevel"/>
    <w:tmpl w:val="297CF112"/>
    <w:lvl w:ilvl="0" w:tplc="78AE162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8" w15:restartNumberingAfterBreak="0">
    <w:nsid w:val="72590278"/>
    <w:multiLevelType w:val="hybridMultilevel"/>
    <w:tmpl w:val="BFE0B00C"/>
    <w:lvl w:ilvl="0" w:tplc="0C090001">
      <w:start w:val="1"/>
      <w:numFmt w:val="bullet"/>
      <w:lvlText w:val=""/>
      <w:lvlJc w:val="left"/>
      <w:pPr>
        <w:ind w:left="11" w:hanging="360"/>
      </w:pPr>
      <w:rPr>
        <w:rFonts w:ascii="Symbol" w:hAnsi="Symbol" w:hint="default"/>
      </w:rPr>
    </w:lvl>
    <w:lvl w:ilvl="1" w:tplc="0C090001">
      <w:start w:val="1"/>
      <w:numFmt w:val="bullet"/>
      <w:lvlText w:val=""/>
      <w:lvlJc w:val="left"/>
      <w:pPr>
        <w:ind w:left="731" w:hanging="360"/>
      </w:pPr>
      <w:rPr>
        <w:rFonts w:ascii="Symbol" w:hAnsi="Symbol" w:hint="default"/>
      </w:rPr>
    </w:lvl>
    <w:lvl w:ilvl="2" w:tplc="0C090005">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69" w15:restartNumberingAfterBreak="0">
    <w:nsid w:val="73BF400E"/>
    <w:multiLevelType w:val="hybridMultilevel"/>
    <w:tmpl w:val="4DB69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3E15F90"/>
    <w:multiLevelType w:val="multilevel"/>
    <w:tmpl w:val="A2A4DC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4647C50"/>
    <w:multiLevelType w:val="hybridMultilevel"/>
    <w:tmpl w:val="BCB4D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561639D"/>
    <w:multiLevelType w:val="hybridMultilevel"/>
    <w:tmpl w:val="3A26239C"/>
    <w:lvl w:ilvl="0" w:tplc="A0E6378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7815182"/>
    <w:multiLevelType w:val="hybridMultilevel"/>
    <w:tmpl w:val="63D2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8133F44"/>
    <w:multiLevelType w:val="multilevel"/>
    <w:tmpl w:val="A7C6F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B0B2004"/>
    <w:multiLevelType w:val="hybridMultilevel"/>
    <w:tmpl w:val="6F5813DE"/>
    <w:lvl w:ilvl="0" w:tplc="50F8AE6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9154292">
    <w:abstractNumId w:val="28"/>
  </w:num>
  <w:num w:numId="2" w16cid:durableId="1128667300">
    <w:abstractNumId w:val="43"/>
  </w:num>
  <w:num w:numId="3" w16cid:durableId="399793086">
    <w:abstractNumId w:val="7"/>
  </w:num>
  <w:num w:numId="4" w16cid:durableId="1159421834">
    <w:abstractNumId w:val="32"/>
  </w:num>
  <w:num w:numId="5" w16cid:durableId="1437167683">
    <w:abstractNumId w:val="72"/>
  </w:num>
  <w:num w:numId="6" w16cid:durableId="852915353">
    <w:abstractNumId w:val="13"/>
  </w:num>
  <w:num w:numId="7" w16cid:durableId="843670741">
    <w:abstractNumId w:val="54"/>
  </w:num>
  <w:num w:numId="8" w16cid:durableId="299383628">
    <w:abstractNumId w:val="52"/>
  </w:num>
  <w:num w:numId="9" w16cid:durableId="2036151549">
    <w:abstractNumId w:val="35"/>
  </w:num>
  <w:num w:numId="10" w16cid:durableId="1004356975">
    <w:abstractNumId w:val="47"/>
  </w:num>
  <w:num w:numId="11" w16cid:durableId="1732462815">
    <w:abstractNumId w:val="29"/>
  </w:num>
  <w:num w:numId="12" w16cid:durableId="2035156979">
    <w:abstractNumId w:val="10"/>
  </w:num>
  <w:num w:numId="13" w16cid:durableId="871767533">
    <w:abstractNumId w:val="48"/>
  </w:num>
  <w:num w:numId="14" w16cid:durableId="191234757">
    <w:abstractNumId w:val="20"/>
  </w:num>
  <w:num w:numId="15" w16cid:durableId="1777021039">
    <w:abstractNumId w:val="11"/>
  </w:num>
  <w:num w:numId="16" w16cid:durableId="1156383475">
    <w:abstractNumId w:val="75"/>
  </w:num>
  <w:num w:numId="17" w16cid:durableId="1745183708">
    <w:abstractNumId w:val="14"/>
  </w:num>
  <w:num w:numId="18" w16cid:durableId="910042756">
    <w:abstractNumId w:val="18"/>
  </w:num>
  <w:num w:numId="19" w16cid:durableId="1293363633">
    <w:abstractNumId w:val="6"/>
  </w:num>
  <w:num w:numId="20" w16cid:durableId="1042828150">
    <w:abstractNumId w:val="68"/>
  </w:num>
  <w:num w:numId="21" w16cid:durableId="69888102">
    <w:abstractNumId w:val="44"/>
  </w:num>
  <w:num w:numId="22" w16cid:durableId="1843427372">
    <w:abstractNumId w:val="64"/>
  </w:num>
  <w:num w:numId="23" w16cid:durableId="1660884052">
    <w:abstractNumId w:val="69"/>
  </w:num>
  <w:num w:numId="24" w16cid:durableId="672337648">
    <w:abstractNumId w:val="31"/>
  </w:num>
  <w:num w:numId="25" w16cid:durableId="8188124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1054083">
    <w:abstractNumId w:val="59"/>
  </w:num>
  <w:num w:numId="27" w16cid:durableId="676880380">
    <w:abstractNumId w:val="58"/>
  </w:num>
  <w:num w:numId="28" w16cid:durableId="168108520">
    <w:abstractNumId w:val="53"/>
  </w:num>
  <w:num w:numId="29" w16cid:durableId="11652451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985008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1483883">
    <w:abstractNumId w:val="7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418177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592840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7774212">
    <w:abstractNumId w:val="21"/>
  </w:num>
  <w:num w:numId="35" w16cid:durableId="613748575">
    <w:abstractNumId w:val="62"/>
  </w:num>
  <w:num w:numId="36" w16cid:durableId="1805658343">
    <w:abstractNumId w:val="50"/>
  </w:num>
  <w:num w:numId="37" w16cid:durableId="1757052267">
    <w:abstractNumId w:val="38"/>
  </w:num>
  <w:num w:numId="38" w16cid:durableId="356277853">
    <w:abstractNumId w:val="66"/>
  </w:num>
  <w:num w:numId="39" w16cid:durableId="222495550">
    <w:abstractNumId w:val="19"/>
  </w:num>
  <w:num w:numId="40" w16cid:durableId="319962932">
    <w:abstractNumId w:val="61"/>
  </w:num>
  <w:num w:numId="41" w16cid:durableId="641353495">
    <w:abstractNumId w:val="63"/>
  </w:num>
  <w:num w:numId="42" w16cid:durableId="1026641844">
    <w:abstractNumId w:val="57"/>
  </w:num>
  <w:num w:numId="43" w16cid:durableId="152333298">
    <w:abstractNumId w:val="73"/>
  </w:num>
  <w:num w:numId="44" w16cid:durableId="1537691864">
    <w:abstractNumId w:val="15"/>
  </w:num>
  <w:num w:numId="45" w16cid:durableId="2040742260">
    <w:abstractNumId w:val="36"/>
  </w:num>
  <w:num w:numId="46" w16cid:durableId="1400009860">
    <w:abstractNumId w:val="30"/>
  </w:num>
  <w:num w:numId="47" w16cid:durableId="1489441595">
    <w:abstractNumId w:val="27"/>
  </w:num>
  <w:num w:numId="48" w16cid:durableId="1165707092">
    <w:abstractNumId w:val="45"/>
  </w:num>
  <w:num w:numId="49" w16cid:durableId="1677540549">
    <w:abstractNumId w:val="17"/>
  </w:num>
  <w:num w:numId="50" w16cid:durableId="1714698248">
    <w:abstractNumId w:val="39"/>
  </w:num>
  <w:num w:numId="51" w16cid:durableId="1207801">
    <w:abstractNumId w:val="8"/>
  </w:num>
  <w:num w:numId="52" w16cid:durableId="1787847016">
    <w:abstractNumId w:val="24"/>
  </w:num>
  <w:num w:numId="53" w16cid:durableId="1530797035">
    <w:abstractNumId w:val="46"/>
  </w:num>
  <w:num w:numId="54" w16cid:durableId="740060251">
    <w:abstractNumId w:val="22"/>
  </w:num>
  <w:num w:numId="55" w16cid:durableId="578949840">
    <w:abstractNumId w:val="49"/>
  </w:num>
  <w:num w:numId="56" w16cid:durableId="215628210">
    <w:abstractNumId w:val="25"/>
  </w:num>
  <w:num w:numId="57" w16cid:durableId="1049652660">
    <w:abstractNumId w:val="55"/>
  </w:num>
  <w:num w:numId="58" w16cid:durableId="724335081">
    <w:abstractNumId w:val="41"/>
  </w:num>
  <w:num w:numId="59" w16cid:durableId="1394740826">
    <w:abstractNumId w:val="37"/>
  </w:num>
  <w:num w:numId="60" w16cid:durableId="226886207">
    <w:abstractNumId w:val="51"/>
  </w:num>
  <w:num w:numId="61" w16cid:durableId="1368336240">
    <w:abstractNumId w:val="40"/>
  </w:num>
  <w:num w:numId="62" w16cid:durableId="389693478">
    <w:abstractNumId w:val="34"/>
  </w:num>
  <w:num w:numId="63" w16cid:durableId="1319991440">
    <w:abstractNumId w:val="71"/>
  </w:num>
  <w:num w:numId="64" w16cid:durableId="922950439">
    <w:abstractNumId w:val="1"/>
  </w:num>
  <w:num w:numId="65" w16cid:durableId="2013290229">
    <w:abstractNumId w:val="2"/>
  </w:num>
  <w:num w:numId="66" w16cid:durableId="1102215704">
    <w:abstractNumId w:val="42"/>
  </w:num>
  <w:num w:numId="67" w16cid:durableId="567110686">
    <w:abstractNumId w:val="4"/>
  </w:num>
  <w:num w:numId="68" w16cid:durableId="892738566">
    <w:abstractNumId w:val="0"/>
  </w:num>
  <w:num w:numId="69" w16cid:durableId="773750718">
    <w:abstractNumId w:val="67"/>
  </w:num>
  <w:num w:numId="70" w16cid:durableId="1443957423">
    <w:abstractNumId w:val="16"/>
  </w:num>
  <w:num w:numId="71" w16cid:durableId="67964962">
    <w:abstractNumId w:val="76"/>
  </w:num>
  <w:num w:numId="72" w16cid:durableId="949118685">
    <w:abstractNumId w:val="65"/>
  </w:num>
  <w:num w:numId="73" w16cid:durableId="1550065675">
    <w:abstractNumId w:val="23"/>
  </w:num>
  <w:num w:numId="74" w16cid:durableId="1727529115">
    <w:abstractNumId w:val="60"/>
  </w:num>
  <w:num w:numId="75" w16cid:durableId="1005134683">
    <w:abstractNumId w:val="26"/>
  </w:num>
  <w:num w:numId="76" w16cid:durableId="1031416357">
    <w:abstractNumId w:val="9"/>
  </w:num>
  <w:num w:numId="77" w16cid:durableId="719129823">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8B1"/>
    <w:rsid w:val="00000011"/>
    <w:rsid w:val="000007D4"/>
    <w:rsid w:val="0000100A"/>
    <w:rsid w:val="00003006"/>
    <w:rsid w:val="00007764"/>
    <w:rsid w:val="00007BFD"/>
    <w:rsid w:val="00011274"/>
    <w:rsid w:val="00011BAC"/>
    <w:rsid w:val="000129FF"/>
    <w:rsid w:val="000149E7"/>
    <w:rsid w:val="000154EA"/>
    <w:rsid w:val="000202CA"/>
    <w:rsid w:val="000208C1"/>
    <w:rsid w:val="00021E8A"/>
    <w:rsid w:val="00024FCF"/>
    <w:rsid w:val="00027C43"/>
    <w:rsid w:val="000307BF"/>
    <w:rsid w:val="000308C6"/>
    <w:rsid w:val="00030CC3"/>
    <w:rsid w:val="0003252E"/>
    <w:rsid w:val="000332BD"/>
    <w:rsid w:val="00034174"/>
    <w:rsid w:val="00034283"/>
    <w:rsid w:val="000345D3"/>
    <w:rsid w:val="000349DE"/>
    <w:rsid w:val="000375C9"/>
    <w:rsid w:val="00040089"/>
    <w:rsid w:val="000406AB"/>
    <w:rsid w:val="00042887"/>
    <w:rsid w:val="00042DF5"/>
    <w:rsid w:val="0004376E"/>
    <w:rsid w:val="00043C53"/>
    <w:rsid w:val="00044333"/>
    <w:rsid w:val="000448D8"/>
    <w:rsid w:val="000465AE"/>
    <w:rsid w:val="000471AC"/>
    <w:rsid w:val="000473CA"/>
    <w:rsid w:val="00047F22"/>
    <w:rsid w:val="00050B94"/>
    <w:rsid w:val="000513FE"/>
    <w:rsid w:val="000520D2"/>
    <w:rsid w:val="000548D1"/>
    <w:rsid w:val="00054914"/>
    <w:rsid w:val="000551FD"/>
    <w:rsid w:val="00056061"/>
    <w:rsid w:val="000561F1"/>
    <w:rsid w:val="00056A9F"/>
    <w:rsid w:val="000605A5"/>
    <w:rsid w:val="00062047"/>
    <w:rsid w:val="00063358"/>
    <w:rsid w:val="000640C1"/>
    <w:rsid w:val="000641EE"/>
    <w:rsid w:val="00064605"/>
    <w:rsid w:val="00067067"/>
    <w:rsid w:val="000675AE"/>
    <w:rsid w:val="00067695"/>
    <w:rsid w:val="00070ADA"/>
    <w:rsid w:val="00071D59"/>
    <w:rsid w:val="00072AC7"/>
    <w:rsid w:val="000739CC"/>
    <w:rsid w:val="00073F65"/>
    <w:rsid w:val="00074337"/>
    <w:rsid w:val="000748A1"/>
    <w:rsid w:val="00075561"/>
    <w:rsid w:val="000777F4"/>
    <w:rsid w:val="000808D5"/>
    <w:rsid w:val="00080D2C"/>
    <w:rsid w:val="000818A7"/>
    <w:rsid w:val="00084CC1"/>
    <w:rsid w:val="00086BA3"/>
    <w:rsid w:val="000877BD"/>
    <w:rsid w:val="00090B1C"/>
    <w:rsid w:val="00090F01"/>
    <w:rsid w:val="00092B34"/>
    <w:rsid w:val="000933F1"/>
    <w:rsid w:val="0009454C"/>
    <w:rsid w:val="0009782D"/>
    <w:rsid w:val="000A12EB"/>
    <w:rsid w:val="000A43ED"/>
    <w:rsid w:val="000A5ADB"/>
    <w:rsid w:val="000A6757"/>
    <w:rsid w:val="000A7F36"/>
    <w:rsid w:val="000B058F"/>
    <w:rsid w:val="000B1EA8"/>
    <w:rsid w:val="000B2C0F"/>
    <w:rsid w:val="000B4BAB"/>
    <w:rsid w:val="000B62B4"/>
    <w:rsid w:val="000B7F1A"/>
    <w:rsid w:val="000C1047"/>
    <w:rsid w:val="000C2CC1"/>
    <w:rsid w:val="000C2DDC"/>
    <w:rsid w:val="000C4546"/>
    <w:rsid w:val="000D26EE"/>
    <w:rsid w:val="000D391D"/>
    <w:rsid w:val="000D3A24"/>
    <w:rsid w:val="000D3CA9"/>
    <w:rsid w:val="000D3DF5"/>
    <w:rsid w:val="000D46BD"/>
    <w:rsid w:val="000D5D6F"/>
    <w:rsid w:val="000D79E2"/>
    <w:rsid w:val="000D7EC3"/>
    <w:rsid w:val="000E0999"/>
    <w:rsid w:val="000E0A87"/>
    <w:rsid w:val="000E145D"/>
    <w:rsid w:val="000E147F"/>
    <w:rsid w:val="000E2C42"/>
    <w:rsid w:val="000E3167"/>
    <w:rsid w:val="000E40D1"/>
    <w:rsid w:val="000E5848"/>
    <w:rsid w:val="000E78AC"/>
    <w:rsid w:val="000F063C"/>
    <w:rsid w:val="000F096C"/>
    <w:rsid w:val="000F1892"/>
    <w:rsid w:val="000F29E1"/>
    <w:rsid w:val="000F7786"/>
    <w:rsid w:val="00100B3E"/>
    <w:rsid w:val="001010C7"/>
    <w:rsid w:val="0010169E"/>
    <w:rsid w:val="00105220"/>
    <w:rsid w:val="001067B4"/>
    <w:rsid w:val="00110AFC"/>
    <w:rsid w:val="00110CDA"/>
    <w:rsid w:val="00111D55"/>
    <w:rsid w:val="00114615"/>
    <w:rsid w:val="00114965"/>
    <w:rsid w:val="00116232"/>
    <w:rsid w:val="00116E03"/>
    <w:rsid w:val="00117669"/>
    <w:rsid w:val="00120661"/>
    <w:rsid w:val="00121A4A"/>
    <w:rsid w:val="0012276F"/>
    <w:rsid w:val="001229F7"/>
    <w:rsid w:val="001238F6"/>
    <w:rsid w:val="001265BE"/>
    <w:rsid w:val="00126BCA"/>
    <w:rsid w:val="001276BD"/>
    <w:rsid w:val="00130601"/>
    <w:rsid w:val="00130CBF"/>
    <w:rsid w:val="00134409"/>
    <w:rsid w:val="001344AD"/>
    <w:rsid w:val="0013480D"/>
    <w:rsid w:val="00136364"/>
    <w:rsid w:val="00136A65"/>
    <w:rsid w:val="001379AC"/>
    <w:rsid w:val="00137E93"/>
    <w:rsid w:val="00142C8E"/>
    <w:rsid w:val="00144251"/>
    <w:rsid w:val="001449FD"/>
    <w:rsid w:val="00144CF7"/>
    <w:rsid w:val="00145E4B"/>
    <w:rsid w:val="0015213C"/>
    <w:rsid w:val="00153141"/>
    <w:rsid w:val="00153AD2"/>
    <w:rsid w:val="00155ECB"/>
    <w:rsid w:val="00156C08"/>
    <w:rsid w:val="00157E37"/>
    <w:rsid w:val="0016051E"/>
    <w:rsid w:val="00162629"/>
    <w:rsid w:val="00163D34"/>
    <w:rsid w:val="001641B4"/>
    <w:rsid w:val="0016570A"/>
    <w:rsid w:val="00167FD8"/>
    <w:rsid w:val="00170552"/>
    <w:rsid w:val="001724FE"/>
    <w:rsid w:val="00172A9A"/>
    <w:rsid w:val="0017374B"/>
    <w:rsid w:val="001740F3"/>
    <w:rsid w:val="00175B91"/>
    <w:rsid w:val="00176248"/>
    <w:rsid w:val="001763CD"/>
    <w:rsid w:val="0017653D"/>
    <w:rsid w:val="00181FC5"/>
    <w:rsid w:val="00183356"/>
    <w:rsid w:val="00183803"/>
    <w:rsid w:val="00184808"/>
    <w:rsid w:val="00184C4A"/>
    <w:rsid w:val="00185393"/>
    <w:rsid w:val="00185B16"/>
    <w:rsid w:val="00185FD8"/>
    <w:rsid w:val="001865AB"/>
    <w:rsid w:val="00187DE3"/>
    <w:rsid w:val="0019024C"/>
    <w:rsid w:val="001907C6"/>
    <w:rsid w:val="00193F2D"/>
    <w:rsid w:val="0019588B"/>
    <w:rsid w:val="001A020A"/>
    <w:rsid w:val="001A2359"/>
    <w:rsid w:val="001A2574"/>
    <w:rsid w:val="001A2637"/>
    <w:rsid w:val="001A2B96"/>
    <w:rsid w:val="001A2FEA"/>
    <w:rsid w:val="001A3625"/>
    <w:rsid w:val="001A3DA0"/>
    <w:rsid w:val="001A4326"/>
    <w:rsid w:val="001A4822"/>
    <w:rsid w:val="001A487A"/>
    <w:rsid w:val="001A69FE"/>
    <w:rsid w:val="001A7669"/>
    <w:rsid w:val="001B1897"/>
    <w:rsid w:val="001B2349"/>
    <w:rsid w:val="001B2FEA"/>
    <w:rsid w:val="001B393B"/>
    <w:rsid w:val="001B54AA"/>
    <w:rsid w:val="001B699E"/>
    <w:rsid w:val="001B7B5A"/>
    <w:rsid w:val="001C01EB"/>
    <w:rsid w:val="001C1333"/>
    <w:rsid w:val="001C32EA"/>
    <w:rsid w:val="001C3526"/>
    <w:rsid w:val="001C5F69"/>
    <w:rsid w:val="001C698E"/>
    <w:rsid w:val="001D0255"/>
    <w:rsid w:val="001D03C8"/>
    <w:rsid w:val="001D0A85"/>
    <w:rsid w:val="001D1EA5"/>
    <w:rsid w:val="001D2D91"/>
    <w:rsid w:val="001D300A"/>
    <w:rsid w:val="001D3A52"/>
    <w:rsid w:val="001D3EE3"/>
    <w:rsid w:val="001D54FF"/>
    <w:rsid w:val="001D6D54"/>
    <w:rsid w:val="001D779A"/>
    <w:rsid w:val="001E0F6B"/>
    <w:rsid w:val="001E1001"/>
    <w:rsid w:val="001E15B5"/>
    <w:rsid w:val="001E2DFE"/>
    <w:rsid w:val="001E3D46"/>
    <w:rsid w:val="001F0EB4"/>
    <w:rsid w:val="001F1BD7"/>
    <w:rsid w:val="001F204F"/>
    <w:rsid w:val="001F22A0"/>
    <w:rsid w:val="001F57E8"/>
    <w:rsid w:val="001F5CCE"/>
    <w:rsid w:val="001F6353"/>
    <w:rsid w:val="002019B3"/>
    <w:rsid w:val="00201E4B"/>
    <w:rsid w:val="00202365"/>
    <w:rsid w:val="00202372"/>
    <w:rsid w:val="0020266A"/>
    <w:rsid w:val="00204299"/>
    <w:rsid w:val="002055F8"/>
    <w:rsid w:val="00205662"/>
    <w:rsid w:val="00205EE2"/>
    <w:rsid w:val="00206223"/>
    <w:rsid w:val="002062AE"/>
    <w:rsid w:val="00206FFD"/>
    <w:rsid w:val="002104E5"/>
    <w:rsid w:val="00210DB1"/>
    <w:rsid w:val="002117C9"/>
    <w:rsid w:val="00211BBA"/>
    <w:rsid w:val="002120D9"/>
    <w:rsid w:val="0021473A"/>
    <w:rsid w:val="00215E54"/>
    <w:rsid w:val="00216514"/>
    <w:rsid w:val="00223D66"/>
    <w:rsid w:val="002261B2"/>
    <w:rsid w:val="00227599"/>
    <w:rsid w:val="00227810"/>
    <w:rsid w:val="00227849"/>
    <w:rsid w:val="00231335"/>
    <w:rsid w:val="00231FF4"/>
    <w:rsid w:val="00232065"/>
    <w:rsid w:val="0023294A"/>
    <w:rsid w:val="0023297D"/>
    <w:rsid w:val="0023490B"/>
    <w:rsid w:val="00236341"/>
    <w:rsid w:val="002372C4"/>
    <w:rsid w:val="002379D7"/>
    <w:rsid w:val="00237C62"/>
    <w:rsid w:val="00237D97"/>
    <w:rsid w:val="00240911"/>
    <w:rsid w:val="00240BB3"/>
    <w:rsid w:val="00241395"/>
    <w:rsid w:val="00242E99"/>
    <w:rsid w:val="002432CA"/>
    <w:rsid w:val="00243A96"/>
    <w:rsid w:val="00243DDB"/>
    <w:rsid w:val="00244921"/>
    <w:rsid w:val="00247390"/>
    <w:rsid w:val="0024768C"/>
    <w:rsid w:val="002477D8"/>
    <w:rsid w:val="0025196C"/>
    <w:rsid w:val="00253A35"/>
    <w:rsid w:val="0025485B"/>
    <w:rsid w:val="00254DE1"/>
    <w:rsid w:val="00255274"/>
    <w:rsid w:val="00255DA5"/>
    <w:rsid w:val="00256435"/>
    <w:rsid w:val="00256621"/>
    <w:rsid w:val="00261F68"/>
    <w:rsid w:val="00262051"/>
    <w:rsid w:val="002638E9"/>
    <w:rsid w:val="002655D0"/>
    <w:rsid w:val="00265616"/>
    <w:rsid w:val="00271B07"/>
    <w:rsid w:val="00271E64"/>
    <w:rsid w:val="002721C8"/>
    <w:rsid w:val="00272E6E"/>
    <w:rsid w:val="002748B1"/>
    <w:rsid w:val="002752A4"/>
    <w:rsid w:val="002755EA"/>
    <w:rsid w:val="00276B77"/>
    <w:rsid w:val="002829DA"/>
    <w:rsid w:val="002847B5"/>
    <w:rsid w:val="002853CD"/>
    <w:rsid w:val="00285EA4"/>
    <w:rsid w:val="00286948"/>
    <w:rsid w:val="002871DE"/>
    <w:rsid w:val="002923BE"/>
    <w:rsid w:val="002937D5"/>
    <w:rsid w:val="00293B57"/>
    <w:rsid w:val="00294AA7"/>
    <w:rsid w:val="00294FEE"/>
    <w:rsid w:val="00295105"/>
    <w:rsid w:val="00295811"/>
    <w:rsid w:val="00296320"/>
    <w:rsid w:val="002971ED"/>
    <w:rsid w:val="002A0A9B"/>
    <w:rsid w:val="002A1571"/>
    <w:rsid w:val="002A1581"/>
    <w:rsid w:val="002A2DC7"/>
    <w:rsid w:val="002A3803"/>
    <w:rsid w:val="002A3B98"/>
    <w:rsid w:val="002A46FB"/>
    <w:rsid w:val="002A6662"/>
    <w:rsid w:val="002A759F"/>
    <w:rsid w:val="002A7AFF"/>
    <w:rsid w:val="002B0FA6"/>
    <w:rsid w:val="002B4669"/>
    <w:rsid w:val="002B4B4C"/>
    <w:rsid w:val="002B56F3"/>
    <w:rsid w:val="002B5E9D"/>
    <w:rsid w:val="002B6D1E"/>
    <w:rsid w:val="002C0782"/>
    <w:rsid w:val="002C17EB"/>
    <w:rsid w:val="002C2000"/>
    <w:rsid w:val="002C37C4"/>
    <w:rsid w:val="002C6352"/>
    <w:rsid w:val="002C6937"/>
    <w:rsid w:val="002C6D73"/>
    <w:rsid w:val="002D0232"/>
    <w:rsid w:val="002D7507"/>
    <w:rsid w:val="002E0A10"/>
    <w:rsid w:val="002E5C27"/>
    <w:rsid w:val="002F01E6"/>
    <w:rsid w:val="002F2B41"/>
    <w:rsid w:val="002F4D8E"/>
    <w:rsid w:val="00301EFF"/>
    <w:rsid w:val="00303681"/>
    <w:rsid w:val="00303A51"/>
    <w:rsid w:val="00303CA2"/>
    <w:rsid w:val="00306A78"/>
    <w:rsid w:val="0031355A"/>
    <w:rsid w:val="0032270E"/>
    <w:rsid w:val="00324F4A"/>
    <w:rsid w:val="00325228"/>
    <w:rsid w:val="00326BF6"/>
    <w:rsid w:val="00327536"/>
    <w:rsid w:val="00327DAF"/>
    <w:rsid w:val="00331F06"/>
    <w:rsid w:val="00332FC3"/>
    <w:rsid w:val="00333B71"/>
    <w:rsid w:val="00333E99"/>
    <w:rsid w:val="00334815"/>
    <w:rsid w:val="00336567"/>
    <w:rsid w:val="00340D83"/>
    <w:rsid w:val="00342DB3"/>
    <w:rsid w:val="00345139"/>
    <w:rsid w:val="0034544C"/>
    <w:rsid w:val="0034553D"/>
    <w:rsid w:val="00350292"/>
    <w:rsid w:val="00350EEB"/>
    <w:rsid w:val="00354637"/>
    <w:rsid w:val="00357D56"/>
    <w:rsid w:val="00357DC3"/>
    <w:rsid w:val="0036040A"/>
    <w:rsid w:val="003632C6"/>
    <w:rsid w:val="00365439"/>
    <w:rsid w:val="00366B84"/>
    <w:rsid w:val="00366E44"/>
    <w:rsid w:val="00366F8B"/>
    <w:rsid w:val="00366FD5"/>
    <w:rsid w:val="003677BE"/>
    <w:rsid w:val="00371F3F"/>
    <w:rsid w:val="003731D9"/>
    <w:rsid w:val="00373375"/>
    <w:rsid w:val="003743D7"/>
    <w:rsid w:val="00374BB0"/>
    <w:rsid w:val="00376834"/>
    <w:rsid w:val="003775F8"/>
    <w:rsid w:val="003803F7"/>
    <w:rsid w:val="00382260"/>
    <w:rsid w:val="003841CE"/>
    <w:rsid w:val="003849C1"/>
    <w:rsid w:val="00384B26"/>
    <w:rsid w:val="003855AA"/>
    <w:rsid w:val="00386285"/>
    <w:rsid w:val="00386F02"/>
    <w:rsid w:val="00387569"/>
    <w:rsid w:val="00387CBE"/>
    <w:rsid w:val="00390527"/>
    <w:rsid w:val="00394306"/>
    <w:rsid w:val="003950E4"/>
    <w:rsid w:val="003962D2"/>
    <w:rsid w:val="00396700"/>
    <w:rsid w:val="00396E79"/>
    <w:rsid w:val="00397AC7"/>
    <w:rsid w:val="00397C06"/>
    <w:rsid w:val="00397D09"/>
    <w:rsid w:val="003A10FE"/>
    <w:rsid w:val="003A2403"/>
    <w:rsid w:val="003A2751"/>
    <w:rsid w:val="003A528D"/>
    <w:rsid w:val="003A57A6"/>
    <w:rsid w:val="003A5988"/>
    <w:rsid w:val="003A7068"/>
    <w:rsid w:val="003A70C8"/>
    <w:rsid w:val="003B203B"/>
    <w:rsid w:val="003B6877"/>
    <w:rsid w:val="003B7997"/>
    <w:rsid w:val="003C206B"/>
    <w:rsid w:val="003C2575"/>
    <w:rsid w:val="003C2929"/>
    <w:rsid w:val="003C32C2"/>
    <w:rsid w:val="003C4002"/>
    <w:rsid w:val="003C613B"/>
    <w:rsid w:val="003D0788"/>
    <w:rsid w:val="003D29AD"/>
    <w:rsid w:val="003D4060"/>
    <w:rsid w:val="003D5964"/>
    <w:rsid w:val="003D7310"/>
    <w:rsid w:val="003E2187"/>
    <w:rsid w:val="003E2C12"/>
    <w:rsid w:val="003E3601"/>
    <w:rsid w:val="003E3E15"/>
    <w:rsid w:val="003E55A4"/>
    <w:rsid w:val="003E69A9"/>
    <w:rsid w:val="003E739A"/>
    <w:rsid w:val="003E74FA"/>
    <w:rsid w:val="003E7A54"/>
    <w:rsid w:val="003E7F47"/>
    <w:rsid w:val="003F3E9C"/>
    <w:rsid w:val="003F4F1C"/>
    <w:rsid w:val="003F4F61"/>
    <w:rsid w:val="003F4F9F"/>
    <w:rsid w:val="003F5B0C"/>
    <w:rsid w:val="00403803"/>
    <w:rsid w:val="0040397C"/>
    <w:rsid w:val="004079E4"/>
    <w:rsid w:val="00407AE7"/>
    <w:rsid w:val="00410C8F"/>
    <w:rsid w:val="00416382"/>
    <w:rsid w:val="0041749C"/>
    <w:rsid w:val="00420A6D"/>
    <w:rsid w:val="00420F66"/>
    <w:rsid w:val="0042105F"/>
    <w:rsid w:val="00421C24"/>
    <w:rsid w:val="00423276"/>
    <w:rsid w:val="00423453"/>
    <w:rsid w:val="004249A7"/>
    <w:rsid w:val="00426381"/>
    <w:rsid w:val="00427241"/>
    <w:rsid w:val="00432B46"/>
    <w:rsid w:val="0043331A"/>
    <w:rsid w:val="004337C6"/>
    <w:rsid w:val="00437AB7"/>
    <w:rsid w:val="004419F9"/>
    <w:rsid w:val="00441EF4"/>
    <w:rsid w:val="00446B79"/>
    <w:rsid w:val="00446BA3"/>
    <w:rsid w:val="00447641"/>
    <w:rsid w:val="00447839"/>
    <w:rsid w:val="004543F4"/>
    <w:rsid w:val="0045620F"/>
    <w:rsid w:val="00460223"/>
    <w:rsid w:val="0046364D"/>
    <w:rsid w:val="004670F4"/>
    <w:rsid w:val="00467B98"/>
    <w:rsid w:val="00467D4B"/>
    <w:rsid w:val="004717A5"/>
    <w:rsid w:val="00471C4F"/>
    <w:rsid w:val="00472E07"/>
    <w:rsid w:val="00473B20"/>
    <w:rsid w:val="00473E7E"/>
    <w:rsid w:val="00474185"/>
    <w:rsid w:val="00474AB1"/>
    <w:rsid w:val="00474F70"/>
    <w:rsid w:val="004758EF"/>
    <w:rsid w:val="00476D9F"/>
    <w:rsid w:val="00480FCA"/>
    <w:rsid w:val="00481078"/>
    <w:rsid w:val="00481D17"/>
    <w:rsid w:val="00482EFA"/>
    <w:rsid w:val="0048596C"/>
    <w:rsid w:val="004865CC"/>
    <w:rsid w:val="00486F3A"/>
    <w:rsid w:val="00493EF7"/>
    <w:rsid w:val="004955C4"/>
    <w:rsid w:val="00495EB1"/>
    <w:rsid w:val="0049628B"/>
    <w:rsid w:val="00496522"/>
    <w:rsid w:val="004A1878"/>
    <w:rsid w:val="004A3DD4"/>
    <w:rsid w:val="004A4037"/>
    <w:rsid w:val="004A5A24"/>
    <w:rsid w:val="004A5E56"/>
    <w:rsid w:val="004A74C3"/>
    <w:rsid w:val="004B1381"/>
    <w:rsid w:val="004B1FD1"/>
    <w:rsid w:val="004B28D9"/>
    <w:rsid w:val="004B3132"/>
    <w:rsid w:val="004B33C9"/>
    <w:rsid w:val="004B4584"/>
    <w:rsid w:val="004B6B39"/>
    <w:rsid w:val="004C1068"/>
    <w:rsid w:val="004C2E47"/>
    <w:rsid w:val="004C2F78"/>
    <w:rsid w:val="004C35EF"/>
    <w:rsid w:val="004C5024"/>
    <w:rsid w:val="004C51A5"/>
    <w:rsid w:val="004C5AEF"/>
    <w:rsid w:val="004C75D7"/>
    <w:rsid w:val="004C7750"/>
    <w:rsid w:val="004D10AF"/>
    <w:rsid w:val="004D1FE4"/>
    <w:rsid w:val="004D2305"/>
    <w:rsid w:val="004D231B"/>
    <w:rsid w:val="004D5B32"/>
    <w:rsid w:val="004D65DB"/>
    <w:rsid w:val="004D6B37"/>
    <w:rsid w:val="004E04E6"/>
    <w:rsid w:val="004E1B9F"/>
    <w:rsid w:val="004E24D7"/>
    <w:rsid w:val="004E27B6"/>
    <w:rsid w:val="004E3C01"/>
    <w:rsid w:val="004E5C50"/>
    <w:rsid w:val="004E6BD5"/>
    <w:rsid w:val="004E74CB"/>
    <w:rsid w:val="004F08A9"/>
    <w:rsid w:val="004F21EF"/>
    <w:rsid w:val="004F43DD"/>
    <w:rsid w:val="004F47A5"/>
    <w:rsid w:val="004F5E10"/>
    <w:rsid w:val="004F717B"/>
    <w:rsid w:val="005005E8"/>
    <w:rsid w:val="00500BCE"/>
    <w:rsid w:val="00500EE9"/>
    <w:rsid w:val="005027A2"/>
    <w:rsid w:val="005028A9"/>
    <w:rsid w:val="00504B0E"/>
    <w:rsid w:val="00504E1B"/>
    <w:rsid w:val="005062FB"/>
    <w:rsid w:val="005121B0"/>
    <w:rsid w:val="00516034"/>
    <w:rsid w:val="0051723F"/>
    <w:rsid w:val="00517288"/>
    <w:rsid w:val="0051736A"/>
    <w:rsid w:val="005220B5"/>
    <w:rsid w:val="00522228"/>
    <w:rsid w:val="00522F33"/>
    <w:rsid w:val="00525FB9"/>
    <w:rsid w:val="00527241"/>
    <w:rsid w:val="00533953"/>
    <w:rsid w:val="00534411"/>
    <w:rsid w:val="00535BF5"/>
    <w:rsid w:val="00537417"/>
    <w:rsid w:val="005404D7"/>
    <w:rsid w:val="005411B7"/>
    <w:rsid w:val="005411D4"/>
    <w:rsid w:val="00541E26"/>
    <w:rsid w:val="00541F99"/>
    <w:rsid w:val="005427FE"/>
    <w:rsid w:val="00543965"/>
    <w:rsid w:val="00545E14"/>
    <w:rsid w:val="0054632E"/>
    <w:rsid w:val="00546A26"/>
    <w:rsid w:val="00547568"/>
    <w:rsid w:val="00551E3B"/>
    <w:rsid w:val="005523C0"/>
    <w:rsid w:val="00552850"/>
    <w:rsid w:val="00556D0D"/>
    <w:rsid w:val="00556DB6"/>
    <w:rsid w:val="00556FF5"/>
    <w:rsid w:val="00560DFA"/>
    <w:rsid w:val="005613BF"/>
    <w:rsid w:val="00561976"/>
    <w:rsid w:val="00561D8E"/>
    <w:rsid w:val="00562263"/>
    <w:rsid w:val="00562BC7"/>
    <w:rsid w:val="00562F21"/>
    <w:rsid w:val="0056318A"/>
    <w:rsid w:val="0056477C"/>
    <w:rsid w:val="005651AA"/>
    <w:rsid w:val="00565498"/>
    <w:rsid w:val="005654E3"/>
    <w:rsid w:val="00565865"/>
    <w:rsid w:val="005658C2"/>
    <w:rsid w:val="005659A5"/>
    <w:rsid w:val="0056720C"/>
    <w:rsid w:val="00567BE2"/>
    <w:rsid w:val="00570F77"/>
    <w:rsid w:val="005713E5"/>
    <w:rsid w:val="00571E74"/>
    <w:rsid w:val="005722FD"/>
    <w:rsid w:val="00572F63"/>
    <w:rsid w:val="00573D2A"/>
    <w:rsid w:val="00576B65"/>
    <w:rsid w:val="00577991"/>
    <w:rsid w:val="005810C0"/>
    <w:rsid w:val="00581AF9"/>
    <w:rsid w:val="00582839"/>
    <w:rsid w:val="0058422F"/>
    <w:rsid w:val="00584650"/>
    <w:rsid w:val="005847F9"/>
    <w:rsid w:val="00586520"/>
    <w:rsid w:val="00587F42"/>
    <w:rsid w:val="005913AC"/>
    <w:rsid w:val="00591AAA"/>
    <w:rsid w:val="00592D7D"/>
    <w:rsid w:val="00592EBF"/>
    <w:rsid w:val="00594DD4"/>
    <w:rsid w:val="00595DD2"/>
    <w:rsid w:val="00596A54"/>
    <w:rsid w:val="00596D9B"/>
    <w:rsid w:val="005977F0"/>
    <w:rsid w:val="005A11A2"/>
    <w:rsid w:val="005A18B9"/>
    <w:rsid w:val="005A3481"/>
    <w:rsid w:val="005A5C46"/>
    <w:rsid w:val="005A6288"/>
    <w:rsid w:val="005A684E"/>
    <w:rsid w:val="005A73E0"/>
    <w:rsid w:val="005B0F3C"/>
    <w:rsid w:val="005B2D39"/>
    <w:rsid w:val="005B30DF"/>
    <w:rsid w:val="005B38BD"/>
    <w:rsid w:val="005B3D1E"/>
    <w:rsid w:val="005B6993"/>
    <w:rsid w:val="005C1A8F"/>
    <w:rsid w:val="005C307C"/>
    <w:rsid w:val="005C7BDD"/>
    <w:rsid w:val="005D3247"/>
    <w:rsid w:val="005D362B"/>
    <w:rsid w:val="005D7D6A"/>
    <w:rsid w:val="005E1585"/>
    <w:rsid w:val="005E1988"/>
    <w:rsid w:val="005E514C"/>
    <w:rsid w:val="005E56D7"/>
    <w:rsid w:val="005E6A39"/>
    <w:rsid w:val="005E6CED"/>
    <w:rsid w:val="005E718C"/>
    <w:rsid w:val="005F10F2"/>
    <w:rsid w:val="005F2222"/>
    <w:rsid w:val="005F2394"/>
    <w:rsid w:val="005F2B3E"/>
    <w:rsid w:val="005F30A6"/>
    <w:rsid w:val="005F35AB"/>
    <w:rsid w:val="005F48AC"/>
    <w:rsid w:val="005F50A7"/>
    <w:rsid w:val="005F54DE"/>
    <w:rsid w:val="005F5632"/>
    <w:rsid w:val="005F722B"/>
    <w:rsid w:val="0060188E"/>
    <w:rsid w:val="00603BC9"/>
    <w:rsid w:val="00605C1C"/>
    <w:rsid w:val="00611B00"/>
    <w:rsid w:val="006144F3"/>
    <w:rsid w:val="00621592"/>
    <w:rsid w:val="006215AA"/>
    <w:rsid w:val="00625534"/>
    <w:rsid w:val="006255F7"/>
    <w:rsid w:val="00627422"/>
    <w:rsid w:val="006276F3"/>
    <w:rsid w:val="006321B0"/>
    <w:rsid w:val="006326D9"/>
    <w:rsid w:val="00632A74"/>
    <w:rsid w:val="00632AEE"/>
    <w:rsid w:val="00634721"/>
    <w:rsid w:val="00634A28"/>
    <w:rsid w:val="00636756"/>
    <w:rsid w:val="00636EE5"/>
    <w:rsid w:val="00637886"/>
    <w:rsid w:val="006426CB"/>
    <w:rsid w:val="00642BEF"/>
    <w:rsid w:val="00644CC2"/>
    <w:rsid w:val="00647845"/>
    <w:rsid w:val="00651465"/>
    <w:rsid w:val="00651F67"/>
    <w:rsid w:val="006528AA"/>
    <w:rsid w:val="00652B26"/>
    <w:rsid w:val="00652E97"/>
    <w:rsid w:val="00653D9B"/>
    <w:rsid w:val="006542D5"/>
    <w:rsid w:val="00656EAD"/>
    <w:rsid w:val="0066097B"/>
    <w:rsid w:val="006616FB"/>
    <w:rsid w:val="00661C0B"/>
    <w:rsid w:val="00663210"/>
    <w:rsid w:val="00663805"/>
    <w:rsid w:val="00663D63"/>
    <w:rsid w:val="00665084"/>
    <w:rsid w:val="00665F8C"/>
    <w:rsid w:val="0066627F"/>
    <w:rsid w:val="00667347"/>
    <w:rsid w:val="00672372"/>
    <w:rsid w:val="00673C87"/>
    <w:rsid w:val="006771EE"/>
    <w:rsid w:val="00680EF8"/>
    <w:rsid w:val="00682E9B"/>
    <w:rsid w:val="006877EE"/>
    <w:rsid w:val="0068787F"/>
    <w:rsid w:val="00687898"/>
    <w:rsid w:val="006878EF"/>
    <w:rsid w:val="0069082A"/>
    <w:rsid w:val="00691A9F"/>
    <w:rsid w:val="00691D64"/>
    <w:rsid w:val="00692E3E"/>
    <w:rsid w:val="006940C4"/>
    <w:rsid w:val="00694B81"/>
    <w:rsid w:val="006957F9"/>
    <w:rsid w:val="00695EE9"/>
    <w:rsid w:val="006A0C9A"/>
    <w:rsid w:val="006A1BD6"/>
    <w:rsid w:val="006A35B5"/>
    <w:rsid w:val="006A562C"/>
    <w:rsid w:val="006A5BCB"/>
    <w:rsid w:val="006B02D6"/>
    <w:rsid w:val="006B30F0"/>
    <w:rsid w:val="006B40B5"/>
    <w:rsid w:val="006B46D6"/>
    <w:rsid w:val="006B596D"/>
    <w:rsid w:val="006B59ED"/>
    <w:rsid w:val="006B77A1"/>
    <w:rsid w:val="006B7A2A"/>
    <w:rsid w:val="006C02F3"/>
    <w:rsid w:val="006C1071"/>
    <w:rsid w:val="006C16E1"/>
    <w:rsid w:val="006C28B1"/>
    <w:rsid w:val="006C3934"/>
    <w:rsid w:val="006C3C3A"/>
    <w:rsid w:val="006D1B5D"/>
    <w:rsid w:val="006D379D"/>
    <w:rsid w:val="006D41CB"/>
    <w:rsid w:val="006D5EB1"/>
    <w:rsid w:val="006D7D9D"/>
    <w:rsid w:val="006E052B"/>
    <w:rsid w:val="006E30B9"/>
    <w:rsid w:val="006E331D"/>
    <w:rsid w:val="006E5FF8"/>
    <w:rsid w:val="006F01AB"/>
    <w:rsid w:val="006F088A"/>
    <w:rsid w:val="006F0DAF"/>
    <w:rsid w:val="006F1068"/>
    <w:rsid w:val="006F12CD"/>
    <w:rsid w:val="006F1E4C"/>
    <w:rsid w:val="006F278F"/>
    <w:rsid w:val="00701484"/>
    <w:rsid w:val="00702561"/>
    <w:rsid w:val="007029FB"/>
    <w:rsid w:val="00704BE2"/>
    <w:rsid w:val="00705C96"/>
    <w:rsid w:val="00705FB6"/>
    <w:rsid w:val="007061D9"/>
    <w:rsid w:val="00706CC2"/>
    <w:rsid w:val="00706CFB"/>
    <w:rsid w:val="007129A7"/>
    <w:rsid w:val="0071508C"/>
    <w:rsid w:val="0072096F"/>
    <w:rsid w:val="00720F26"/>
    <w:rsid w:val="007225EC"/>
    <w:rsid w:val="0072283A"/>
    <w:rsid w:val="00723EB1"/>
    <w:rsid w:val="00730961"/>
    <w:rsid w:val="0073267B"/>
    <w:rsid w:val="00733642"/>
    <w:rsid w:val="00734954"/>
    <w:rsid w:val="00735633"/>
    <w:rsid w:val="0073564A"/>
    <w:rsid w:val="00735E4F"/>
    <w:rsid w:val="0073642E"/>
    <w:rsid w:val="00740FA1"/>
    <w:rsid w:val="00741BDB"/>
    <w:rsid w:val="00743164"/>
    <w:rsid w:val="007469E7"/>
    <w:rsid w:val="00747114"/>
    <w:rsid w:val="00750190"/>
    <w:rsid w:val="007510EE"/>
    <w:rsid w:val="0075152D"/>
    <w:rsid w:val="00752382"/>
    <w:rsid w:val="00752C84"/>
    <w:rsid w:val="00752CD3"/>
    <w:rsid w:val="0075470F"/>
    <w:rsid w:val="007558C4"/>
    <w:rsid w:val="00756890"/>
    <w:rsid w:val="00760D8B"/>
    <w:rsid w:val="00761249"/>
    <w:rsid w:val="007618B4"/>
    <w:rsid w:val="00761C13"/>
    <w:rsid w:val="00761F14"/>
    <w:rsid w:val="00762A4E"/>
    <w:rsid w:val="00762A55"/>
    <w:rsid w:val="0076337C"/>
    <w:rsid w:val="00763C5A"/>
    <w:rsid w:val="00763CA4"/>
    <w:rsid w:val="0076507E"/>
    <w:rsid w:val="00771519"/>
    <w:rsid w:val="007768C7"/>
    <w:rsid w:val="00776F5A"/>
    <w:rsid w:val="0077779E"/>
    <w:rsid w:val="007800EB"/>
    <w:rsid w:val="00780E1F"/>
    <w:rsid w:val="00782BD4"/>
    <w:rsid w:val="00782EF7"/>
    <w:rsid w:val="00783DC8"/>
    <w:rsid w:val="00785CBF"/>
    <w:rsid w:val="00786A45"/>
    <w:rsid w:val="0078784F"/>
    <w:rsid w:val="00787DA6"/>
    <w:rsid w:val="00791100"/>
    <w:rsid w:val="0079436C"/>
    <w:rsid w:val="00794A7F"/>
    <w:rsid w:val="00796169"/>
    <w:rsid w:val="00796C09"/>
    <w:rsid w:val="007A0D68"/>
    <w:rsid w:val="007A3CCB"/>
    <w:rsid w:val="007A3EBA"/>
    <w:rsid w:val="007A622B"/>
    <w:rsid w:val="007B0C3E"/>
    <w:rsid w:val="007B2137"/>
    <w:rsid w:val="007B707D"/>
    <w:rsid w:val="007B7206"/>
    <w:rsid w:val="007B7582"/>
    <w:rsid w:val="007C10EC"/>
    <w:rsid w:val="007C2C46"/>
    <w:rsid w:val="007C2E80"/>
    <w:rsid w:val="007C311B"/>
    <w:rsid w:val="007C384B"/>
    <w:rsid w:val="007C3F6C"/>
    <w:rsid w:val="007C56B3"/>
    <w:rsid w:val="007C7218"/>
    <w:rsid w:val="007D0293"/>
    <w:rsid w:val="007D0989"/>
    <w:rsid w:val="007D0F67"/>
    <w:rsid w:val="007D23EE"/>
    <w:rsid w:val="007D3993"/>
    <w:rsid w:val="007D6AC9"/>
    <w:rsid w:val="007D6B74"/>
    <w:rsid w:val="007D7D19"/>
    <w:rsid w:val="007E1400"/>
    <w:rsid w:val="007E1DC7"/>
    <w:rsid w:val="007E22A9"/>
    <w:rsid w:val="007E4178"/>
    <w:rsid w:val="007E4325"/>
    <w:rsid w:val="007E4E0B"/>
    <w:rsid w:val="007E5EC0"/>
    <w:rsid w:val="007F1D0F"/>
    <w:rsid w:val="007F3056"/>
    <w:rsid w:val="007F4124"/>
    <w:rsid w:val="007F6DC2"/>
    <w:rsid w:val="00800D50"/>
    <w:rsid w:val="0080138B"/>
    <w:rsid w:val="00802245"/>
    <w:rsid w:val="00802538"/>
    <w:rsid w:val="00802CBC"/>
    <w:rsid w:val="00802EB7"/>
    <w:rsid w:val="00806A83"/>
    <w:rsid w:val="00810C54"/>
    <w:rsid w:val="00810EF7"/>
    <w:rsid w:val="008110AE"/>
    <w:rsid w:val="008117A3"/>
    <w:rsid w:val="00814470"/>
    <w:rsid w:val="00815FEA"/>
    <w:rsid w:val="0081642D"/>
    <w:rsid w:val="008170E7"/>
    <w:rsid w:val="0081756E"/>
    <w:rsid w:val="00820D01"/>
    <w:rsid w:val="00821C5B"/>
    <w:rsid w:val="00822C77"/>
    <w:rsid w:val="00823BF1"/>
    <w:rsid w:val="00825526"/>
    <w:rsid w:val="00825BA2"/>
    <w:rsid w:val="00825C98"/>
    <w:rsid w:val="00827784"/>
    <w:rsid w:val="0083121D"/>
    <w:rsid w:val="008359AE"/>
    <w:rsid w:val="00837A22"/>
    <w:rsid w:val="008400F6"/>
    <w:rsid w:val="008408D4"/>
    <w:rsid w:val="00844959"/>
    <w:rsid w:val="00846398"/>
    <w:rsid w:val="008519A6"/>
    <w:rsid w:val="00851C93"/>
    <w:rsid w:val="00852BC6"/>
    <w:rsid w:val="008547EF"/>
    <w:rsid w:val="008565CB"/>
    <w:rsid w:val="00857B06"/>
    <w:rsid w:val="00860036"/>
    <w:rsid w:val="00860708"/>
    <w:rsid w:val="0086103E"/>
    <w:rsid w:val="0086602A"/>
    <w:rsid w:val="00866904"/>
    <w:rsid w:val="00866AA7"/>
    <w:rsid w:val="00866F07"/>
    <w:rsid w:val="00871BFB"/>
    <w:rsid w:val="0087399A"/>
    <w:rsid w:val="00873DDB"/>
    <w:rsid w:val="00874F67"/>
    <w:rsid w:val="0087636F"/>
    <w:rsid w:val="0087787E"/>
    <w:rsid w:val="00877D09"/>
    <w:rsid w:val="00877E9D"/>
    <w:rsid w:val="00881E76"/>
    <w:rsid w:val="008822DB"/>
    <w:rsid w:val="0088501C"/>
    <w:rsid w:val="008902C0"/>
    <w:rsid w:val="00890B56"/>
    <w:rsid w:val="00896AD9"/>
    <w:rsid w:val="0089762D"/>
    <w:rsid w:val="008A0F85"/>
    <w:rsid w:val="008A1393"/>
    <w:rsid w:val="008A62AB"/>
    <w:rsid w:val="008A68B7"/>
    <w:rsid w:val="008A6BAF"/>
    <w:rsid w:val="008A772D"/>
    <w:rsid w:val="008A7839"/>
    <w:rsid w:val="008B00FB"/>
    <w:rsid w:val="008B145D"/>
    <w:rsid w:val="008B262E"/>
    <w:rsid w:val="008B6A72"/>
    <w:rsid w:val="008B6CCE"/>
    <w:rsid w:val="008B6DA1"/>
    <w:rsid w:val="008B7561"/>
    <w:rsid w:val="008B7BAB"/>
    <w:rsid w:val="008C34AC"/>
    <w:rsid w:val="008C3D04"/>
    <w:rsid w:val="008C3E57"/>
    <w:rsid w:val="008D08BB"/>
    <w:rsid w:val="008D0D05"/>
    <w:rsid w:val="008D14CA"/>
    <w:rsid w:val="008D5D4F"/>
    <w:rsid w:val="008D629F"/>
    <w:rsid w:val="008D7CDB"/>
    <w:rsid w:val="008E258C"/>
    <w:rsid w:val="008E2D68"/>
    <w:rsid w:val="008E4639"/>
    <w:rsid w:val="008E5916"/>
    <w:rsid w:val="008E7D95"/>
    <w:rsid w:val="008F08B9"/>
    <w:rsid w:val="008F0F06"/>
    <w:rsid w:val="008F10B4"/>
    <w:rsid w:val="008F2031"/>
    <w:rsid w:val="008F4983"/>
    <w:rsid w:val="008F5487"/>
    <w:rsid w:val="008F7247"/>
    <w:rsid w:val="008F7DBA"/>
    <w:rsid w:val="0090033B"/>
    <w:rsid w:val="009024F3"/>
    <w:rsid w:val="00903C53"/>
    <w:rsid w:val="009043C9"/>
    <w:rsid w:val="0090531F"/>
    <w:rsid w:val="00907879"/>
    <w:rsid w:val="0091331E"/>
    <w:rsid w:val="0091456A"/>
    <w:rsid w:val="009159A1"/>
    <w:rsid w:val="00915BAF"/>
    <w:rsid w:val="00916D22"/>
    <w:rsid w:val="009201BB"/>
    <w:rsid w:val="009225F7"/>
    <w:rsid w:val="0092376A"/>
    <w:rsid w:val="00924B7A"/>
    <w:rsid w:val="0092518B"/>
    <w:rsid w:val="009261C6"/>
    <w:rsid w:val="009318B3"/>
    <w:rsid w:val="00932E6C"/>
    <w:rsid w:val="00933A75"/>
    <w:rsid w:val="00934FB7"/>
    <w:rsid w:val="00936BE5"/>
    <w:rsid w:val="00940DE6"/>
    <w:rsid w:val="00940E36"/>
    <w:rsid w:val="00942118"/>
    <w:rsid w:val="009422E5"/>
    <w:rsid w:val="0094237B"/>
    <w:rsid w:val="00943546"/>
    <w:rsid w:val="009436BF"/>
    <w:rsid w:val="0094471A"/>
    <w:rsid w:val="00944B08"/>
    <w:rsid w:val="00945FF0"/>
    <w:rsid w:val="00947577"/>
    <w:rsid w:val="009476FE"/>
    <w:rsid w:val="00947FD0"/>
    <w:rsid w:val="009501B8"/>
    <w:rsid w:val="00950249"/>
    <w:rsid w:val="009547CA"/>
    <w:rsid w:val="009551BE"/>
    <w:rsid w:val="00955FB4"/>
    <w:rsid w:val="00956CA7"/>
    <w:rsid w:val="009668E0"/>
    <w:rsid w:val="00966CDD"/>
    <w:rsid w:val="009724B6"/>
    <w:rsid w:val="00975574"/>
    <w:rsid w:val="00976A95"/>
    <w:rsid w:val="0097792B"/>
    <w:rsid w:val="00977E22"/>
    <w:rsid w:val="00981F73"/>
    <w:rsid w:val="0098267E"/>
    <w:rsid w:val="00984775"/>
    <w:rsid w:val="00986E36"/>
    <w:rsid w:val="0098763E"/>
    <w:rsid w:val="00987734"/>
    <w:rsid w:val="00991DF1"/>
    <w:rsid w:val="00992090"/>
    <w:rsid w:val="00993260"/>
    <w:rsid w:val="00993511"/>
    <w:rsid w:val="00993B9D"/>
    <w:rsid w:val="00993BD8"/>
    <w:rsid w:val="009940DB"/>
    <w:rsid w:val="00995B2B"/>
    <w:rsid w:val="00995E32"/>
    <w:rsid w:val="00997009"/>
    <w:rsid w:val="00997D6B"/>
    <w:rsid w:val="009A2559"/>
    <w:rsid w:val="009A3D33"/>
    <w:rsid w:val="009A3E89"/>
    <w:rsid w:val="009A436C"/>
    <w:rsid w:val="009A4973"/>
    <w:rsid w:val="009A52E9"/>
    <w:rsid w:val="009A5865"/>
    <w:rsid w:val="009A6209"/>
    <w:rsid w:val="009A6BCF"/>
    <w:rsid w:val="009B21F5"/>
    <w:rsid w:val="009B27AB"/>
    <w:rsid w:val="009B3292"/>
    <w:rsid w:val="009B390F"/>
    <w:rsid w:val="009B4612"/>
    <w:rsid w:val="009B4677"/>
    <w:rsid w:val="009B49EE"/>
    <w:rsid w:val="009B5B51"/>
    <w:rsid w:val="009B625E"/>
    <w:rsid w:val="009B6CCE"/>
    <w:rsid w:val="009B7DF1"/>
    <w:rsid w:val="009C0AE3"/>
    <w:rsid w:val="009C16FF"/>
    <w:rsid w:val="009C2FEC"/>
    <w:rsid w:val="009C45DD"/>
    <w:rsid w:val="009C5E55"/>
    <w:rsid w:val="009C77E8"/>
    <w:rsid w:val="009D2B0A"/>
    <w:rsid w:val="009D6E38"/>
    <w:rsid w:val="009D749E"/>
    <w:rsid w:val="009E1439"/>
    <w:rsid w:val="009E2BF9"/>
    <w:rsid w:val="009E5E85"/>
    <w:rsid w:val="009E6FAD"/>
    <w:rsid w:val="009E73E1"/>
    <w:rsid w:val="009F2244"/>
    <w:rsid w:val="009F2537"/>
    <w:rsid w:val="009F2DBA"/>
    <w:rsid w:val="009F49FB"/>
    <w:rsid w:val="009F4B00"/>
    <w:rsid w:val="009F55F3"/>
    <w:rsid w:val="009F5C03"/>
    <w:rsid w:val="009F7645"/>
    <w:rsid w:val="00A01171"/>
    <w:rsid w:val="00A02279"/>
    <w:rsid w:val="00A03A7D"/>
    <w:rsid w:val="00A044D8"/>
    <w:rsid w:val="00A10A68"/>
    <w:rsid w:val="00A11C1C"/>
    <w:rsid w:val="00A12D97"/>
    <w:rsid w:val="00A12F91"/>
    <w:rsid w:val="00A13F04"/>
    <w:rsid w:val="00A1438C"/>
    <w:rsid w:val="00A14885"/>
    <w:rsid w:val="00A15ACF"/>
    <w:rsid w:val="00A1626B"/>
    <w:rsid w:val="00A206D3"/>
    <w:rsid w:val="00A219D5"/>
    <w:rsid w:val="00A22B8D"/>
    <w:rsid w:val="00A23BE0"/>
    <w:rsid w:val="00A2415A"/>
    <w:rsid w:val="00A26512"/>
    <w:rsid w:val="00A276B4"/>
    <w:rsid w:val="00A3193A"/>
    <w:rsid w:val="00A32A09"/>
    <w:rsid w:val="00A333D4"/>
    <w:rsid w:val="00A35706"/>
    <w:rsid w:val="00A361B4"/>
    <w:rsid w:val="00A37DD9"/>
    <w:rsid w:val="00A42350"/>
    <w:rsid w:val="00A43EC8"/>
    <w:rsid w:val="00A4407F"/>
    <w:rsid w:val="00A45C8F"/>
    <w:rsid w:val="00A464EE"/>
    <w:rsid w:val="00A46D31"/>
    <w:rsid w:val="00A501B1"/>
    <w:rsid w:val="00A50533"/>
    <w:rsid w:val="00A511E6"/>
    <w:rsid w:val="00A51EB8"/>
    <w:rsid w:val="00A52965"/>
    <w:rsid w:val="00A52F1F"/>
    <w:rsid w:val="00A52F31"/>
    <w:rsid w:val="00A56D21"/>
    <w:rsid w:val="00A615AB"/>
    <w:rsid w:val="00A61FB3"/>
    <w:rsid w:val="00A66D8C"/>
    <w:rsid w:val="00A67516"/>
    <w:rsid w:val="00A67BA8"/>
    <w:rsid w:val="00A67FF2"/>
    <w:rsid w:val="00A7092B"/>
    <w:rsid w:val="00A73486"/>
    <w:rsid w:val="00A73713"/>
    <w:rsid w:val="00A73B52"/>
    <w:rsid w:val="00A73D12"/>
    <w:rsid w:val="00A74AD9"/>
    <w:rsid w:val="00A801E1"/>
    <w:rsid w:val="00A823D0"/>
    <w:rsid w:val="00A82F86"/>
    <w:rsid w:val="00A8354A"/>
    <w:rsid w:val="00A838A9"/>
    <w:rsid w:val="00A83D72"/>
    <w:rsid w:val="00A863FC"/>
    <w:rsid w:val="00A86D22"/>
    <w:rsid w:val="00A87746"/>
    <w:rsid w:val="00A877ED"/>
    <w:rsid w:val="00A87A56"/>
    <w:rsid w:val="00A87A7D"/>
    <w:rsid w:val="00A903B0"/>
    <w:rsid w:val="00A918DC"/>
    <w:rsid w:val="00A91A50"/>
    <w:rsid w:val="00A96CD9"/>
    <w:rsid w:val="00AA14CA"/>
    <w:rsid w:val="00AA15FB"/>
    <w:rsid w:val="00AA1EC0"/>
    <w:rsid w:val="00AA21E9"/>
    <w:rsid w:val="00AA4599"/>
    <w:rsid w:val="00AA5C34"/>
    <w:rsid w:val="00AA5D46"/>
    <w:rsid w:val="00AB2B4E"/>
    <w:rsid w:val="00AB53B8"/>
    <w:rsid w:val="00AB680B"/>
    <w:rsid w:val="00AB72D2"/>
    <w:rsid w:val="00AB7440"/>
    <w:rsid w:val="00AC06B9"/>
    <w:rsid w:val="00AC4962"/>
    <w:rsid w:val="00AC584D"/>
    <w:rsid w:val="00AC610D"/>
    <w:rsid w:val="00AC7638"/>
    <w:rsid w:val="00AC78D2"/>
    <w:rsid w:val="00AC7B73"/>
    <w:rsid w:val="00AD081F"/>
    <w:rsid w:val="00AD25EC"/>
    <w:rsid w:val="00AD2873"/>
    <w:rsid w:val="00AD2F89"/>
    <w:rsid w:val="00AD3EF1"/>
    <w:rsid w:val="00AD4EB2"/>
    <w:rsid w:val="00AD7909"/>
    <w:rsid w:val="00AD7A5C"/>
    <w:rsid w:val="00AE14C8"/>
    <w:rsid w:val="00AE229A"/>
    <w:rsid w:val="00AE2748"/>
    <w:rsid w:val="00AE4ED7"/>
    <w:rsid w:val="00AE5EAB"/>
    <w:rsid w:val="00AE77A0"/>
    <w:rsid w:val="00AF2BAF"/>
    <w:rsid w:val="00AF53C3"/>
    <w:rsid w:val="00AF58CD"/>
    <w:rsid w:val="00B00522"/>
    <w:rsid w:val="00B02C64"/>
    <w:rsid w:val="00B05486"/>
    <w:rsid w:val="00B075AA"/>
    <w:rsid w:val="00B077BA"/>
    <w:rsid w:val="00B0794B"/>
    <w:rsid w:val="00B07DE9"/>
    <w:rsid w:val="00B11806"/>
    <w:rsid w:val="00B11D57"/>
    <w:rsid w:val="00B142CA"/>
    <w:rsid w:val="00B15961"/>
    <w:rsid w:val="00B17147"/>
    <w:rsid w:val="00B20701"/>
    <w:rsid w:val="00B248FB"/>
    <w:rsid w:val="00B25DC7"/>
    <w:rsid w:val="00B328F5"/>
    <w:rsid w:val="00B345BA"/>
    <w:rsid w:val="00B34A14"/>
    <w:rsid w:val="00B35783"/>
    <w:rsid w:val="00B36AB5"/>
    <w:rsid w:val="00B37058"/>
    <w:rsid w:val="00B3718A"/>
    <w:rsid w:val="00B40253"/>
    <w:rsid w:val="00B41EDE"/>
    <w:rsid w:val="00B428E9"/>
    <w:rsid w:val="00B4474D"/>
    <w:rsid w:val="00B454F3"/>
    <w:rsid w:val="00B4610E"/>
    <w:rsid w:val="00B46B23"/>
    <w:rsid w:val="00B51F00"/>
    <w:rsid w:val="00B54ECC"/>
    <w:rsid w:val="00B578B7"/>
    <w:rsid w:val="00B61DCA"/>
    <w:rsid w:val="00B628B9"/>
    <w:rsid w:val="00B6369E"/>
    <w:rsid w:val="00B640DE"/>
    <w:rsid w:val="00B64344"/>
    <w:rsid w:val="00B644C3"/>
    <w:rsid w:val="00B64728"/>
    <w:rsid w:val="00B65E64"/>
    <w:rsid w:val="00B66F6E"/>
    <w:rsid w:val="00B6712A"/>
    <w:rsid w:val="00B71DF3"/>
    <w:rsid w:val="00B72831"/>
    <w:rsid w:val="00B72A85"/>
    <w:rsid w:val="00B72AF7"/>
    <w:rsid w:val="00B72D08"/>
    <w:rsid w:val="00B74DAB"/>
    <w:rsid w:val="00B74FDA"/>
    <w:rsid w:val="00B75712"/>
    <w:rsid w:val="00B76204"/>
    <w:rsid w:val="00B763F1"/>
    <w:rsid w:val="00B77CE1"/>
    <w:rsid w:val="00B77EC9"/>
    <w:rsid w:val="00B80430"/>
    <w:rsid w:val="00B812BC"/>
    <w:rsid w:val="00B828DC"/>
    <w:rsid w:val="00B82ABB"/>
    <w:rsid w:val="00B841BB"/>
    <w:rsid w:val="00B85FE0"/>
    <w:rsid w:val="00B865FE"/>
    <w:rsid w:val="00B87A77"/>
    <w:rsid w:val="00B9144C"/>
    <w:rsid w:val="00B91645"/>
    <w:rsid w:val="00B947F3"/>
    <w:rsid w:val="00B961F0"/>
    <w:rsid w:val="00BA184C"/>
    <w:rsid w:val="00BA318C"/>
    <w:rsid w:val="00BA3912"/>
    <w:rsid w:val="00BA3972"/>
    <w:rsid w:val="00BA3E9E"/>
    <w:rsid w:val="00BA45E2"/>
    <w:rsid w:val="00BA505B"/>
    <w:rsid w:val="00BA568A"/>
    <w:rsid w:val="00BA71C2"/>
    <w:rsid w:val="00BB1932"/>
    <w:rsid w:val="00BB219B"/>
    <w:rsid w:val="00BB237D"/>
    <w:rsid w:val="00BB23D6"/>
    <w:rsid w:val="00BB303D"/>
    <w:rsid w:val="00BB4D74"/>
    <w:rsid w:val="00BB61AD"/>
    <w:rsid w:val="00BB69AD"/>
    <w:rsid w:val="00BB6EDC"/>
    <w:rsid w:val="00BB7C5C"/>
    <w:rsid w:val="00BB7C97"/>
    <w:rsid w:val="00BC13BC"/>
    <w:rsid w:val="00BC312B"/>
    <w:rsid w:val="00BC380E"/>
    <w:rsid w:val="00BC4576"/>
    <w:rsid w:val="00BD0231"/>
    <w:rsid w:val="00BD0AC4"/>
    <w:rsid w:val="00BD33EE"/>
    <w:rsid w:val="00BD5034"/>
    <w:rsid w:val="00BD750D"/>
    <w:rsid w:val="00BE00EC"/>
    <w:rsid w:val="00BE1B04"/>
    <w:rsid w:val="00BE218C"/>
    <w:rsid w:val="00BE2264"/>
    <w:rsid w:val="00BE22EA"/>
    <w:rsid w:val="00BE2C5D"/>
    <w:rsid w:val="00BE60E6"/>
    <w:rsid w:val="00BE700B"/>
    <w:rsid w:val="00BF0738"/>
    <w:rsid w:val="00BF1A16"/>
    <w:rsid w:val="00BF3910"/>
    <w:rsid w:val="00BF43C8"/>
    <w:rsid w:val="00BF4C61"/>
    <w:rsid w:val="00BF5530"/>
    <w:rsid w:val="00C00017"/>
    <w:rsid w:val="00C00DF1"/>
    <w:rsid w:val="00C03DFE"/>
    <w:rsid w:val="00C03E8F"/>
    <w:rsid w:val="00C072AB"/>
    <w:rsid w:val="00C10B6C"/>
    <w:rsid w:val="00C11A7A"/>
    <w:rsid w:val="00C12DB2"/>
    <w:rsid w:val="00C133F4"/>
    <w:rsid w:val="00C16715"/>
    <w:rsid w:val="00C17627"/>
    <w:rsid w:val="00C20AD3"/>
    <w:rsid w:val="00C21FEE"/>
    <w:rsid w:val="00C23722"/>
    <w:rsid w:val="00C23EDE"/>
    <w:rsid w:val="00C25B74"/>
    <w:rsid w:val="00C26A2B"/>
    <w:rsid w:val="00C27B5E"/>
    <w:rsid w:val="00C30223"/>
    <w:rsid w:val="00C312B1"/>
    <w:rsid w:val="00C33DAB"/>
    <w:rsid w:val="00C353D7"/>
    <w:rsid w:val="00C35AD3"/>
    <w:rsid w:val="00C3626A"/>
    <w:rsid w:val="00C3653C"/>
    <w:rsid w:val="00C40290"/>
    <w:rsid w:val="00C40A2B"/>
    <w:rsid w:val="00C41B99"/>
    <w:rsid w:val="00C41CE4"/>
    <w:rsid w:val="00C4262A"/>
    <w:rsid w:val="00C43001"/>
    <w:rsid w:val="00C43D29"/>
    <w:rsid w:val="00C448FE"/>
    <w:rsid w:val="00C47780"/>
    <w:rsid w:val="00C5062A"/>
    <w:rsid w:val="00C51498"/>
    <w:rsid w:val="00C53DD8"/>
    <w:rsid w:val="00C542B8"/>
    <w:rsid w:val="00C545A1"/>
    <w:rsid w:val="00C54BB2"/>
    <w:rsid w:val="00C6093F"/>
    <w:rsid w:val="00C613C2"/>
    <w:rsid w:val="00C62655"/>
    <w:rsid w:val="00C64745"/>
    <w:rsid w:val="00C67FA7"/>
    <w:rsid w:val="00C71A40"/>
    <w:rsid w:val="00C74C24"/>
    <w:rsid w:val="00C74E75"/>
    <w:rsid w:val="00C7553B"/>
    <w:rsid w:val="00C76A9C"/>
    <w:rsid w:val="00C7741A"/>
    <w:rsid w:val="00C77CE9"/>
    <w:rsid w:val="00C807BD"/>
    <w:rsid w:val="00C8149A"/>
    <w:rsid w:val="00C8185A"/>
    <w:rsid w:val="00C85211"/>
    <w:rsid w:val="00C85631"/>
    <w:rsid w:val="00C86E68"/>
    <w:rsid w:val="00C909F0"/>
    <w:rsid w:val="00C92589"/>
    <w:rsid w:val="00C925F7"/>
    <w:rsid w:val="00C92BC2"/>
    <w:rsid w:val="00C9463A"/>
    <w:rsid w:val="00C960CC"/>
    <w:rsid w:val="00C96C9E"/>
    <w:rsid w:val="00CA1A2A"/>
    <w:rsid w:val="00CA1A9B"/>
    <w:rsid w:val="00CA36B2"/>
    <w:rsid w:val="00CA5441"/>
    <w:rsid w:val="00CA59B3"/>
    <w:rsid w:val="00CA6F0D"/>
    <w:rsid w:val="00CA7EC4"/>
    <w:rsid w:val="00CB0061"/>
    <w:rsid w:val="00CB139D"/>
    <w:rsid w:val="00CB1F01"/>
    <w:rsid w:val="00CB495C"/>
    <w:rsid w:val="00CB7068"/>
    <w:rsid w:val="00CC2D6C"/>
    <w:rsid w:val="00CC51F5"/>
    <w:rsid w:val="00CD1BA0"/>
    <w:rsid w:val="00CD43A0"/>
    <w:rsid w:val="00CD499A"/>
    <w:rsid w:val="00CD57B7"/>
    <w:rsid w:val="00CD5E48"/>
    <w:rsid w:val="00CD6DF7"/>
    <w:rsid w:val="00CE119B"/>
    <w:rsid w:val="00CE22C6"/>
    <w:rsid w:val="00CE505C"/>
    <w:rsid w:val="00CF5341"/>
    <w:rsid w:val="00CF6019"/>
    <w:rsid w:val="00CF77E7"/>
    <w:rsid w:val="00D01E9A"/>
    <w:rsid w:val="00D03578"/>
    <w:rsid w:val="00D05260"/>
    <w:rsid w:val="00D06915"/>
    <w:rsid w:val="00D10B9A"/>
    <w:rsid w:val="00D124FA"/>
    <w:rsid w:val="00D138D1"/>
    <w:rsid w:val="00D13D12"/>
    <w:rsid w:val="00D14A86"/>
    <w:rsid w:val="00D152CD"/>
    <w:rsid w:val="00D15B22"/>
    <w:rsid w:val="00D1784E"/>
    <w:rsid w:val="00D17B04"/>
    <w:rsid w:val="00D22DA2"/>
    <w:rsid w:val="00D272D8"/>
    <w:rsid w:val="00D311E7"/>
    <w:rsid w:val="00D31559"/>
    <w:rsid w:val="00D31590"/>
    <w:rsid w:val="00D33904"/>
    <w:rsid w:val="00D3509D"/>
    <w:rsid w:val="00D35712"/>
    <w:rsid w:val="00D358CE"/>
    <w:rsid w:val="00D36C74"/>
    <w:rsid w:val="00D3730B"/>
    <w:rsid w:val="00D37697"/>
    <w:rsid w:val="00D4082A"/>
    <w:rsid w:val="00D40973"/>
    <w:rsid w:val="00D422B3"/>
    <w:rsid w:val="00D43DB8"/>
    <w:rsid w:val="00D4413B"/>
    <w:rsid w:val="00D44286"/>
    <w:rsid w:val="00D453AD"/>
    <w:rsid w:val="00D45C19"/>
    <w:rsid w:val="00D45E72"/>
    <w:rsid w:val="00D50316"/>
    <w:rsid w:val="00D50E4A"/>
    <w:rsid w:val="00D52862"/>
    <w:rsid w:val="00D54123"/>
    <w:rsid w:val="00D56514"/>
    <w:rsid w:val="00D57FCB"/>
    <w:rsid w:val="00D60016"/>
    <w:rsid w:val="00D61B06"/>
    <w:rsid w:val="00D627EE"/>
    <w:rsid w:val="00D62D5F"/>
    <w:rsid w:val="00D639AD"/>
    <w:rsid w:val="00D63A53"/>
    <w:rsid w:val="00D63ED3"/>
    <w:rsid w:val="00D66E44"/>
    <w:rsid w:val="00D66F79"/>
    <w:rsid w:val="00D67858"/>
    <w:rsid w:val="00D67922"/>
    <w:rsid w:val="00D72913"/>
    <w:rsid w:val="00D73990"/>
    <w:rsid w:val="00D749D5"/>
    <w:rsid w:val="00D75803"/>
    <w:rsid w:val="00D76EFF"/>
    <w:rsid w:val="00D82AF7"/>
    <w:rsid w:val="00D83523"/>
    <w:rsid w:val="00D845DD"/>
    <w:rsid w:val="00D85F28"/>
    <w:rsid w:val="00D8764E"/>
    <w:rsid w:val="00D9139E"/>
    <w:rsid w:val="00D916E7"/>
    <w:rsid w:val="00D91B9E"/>
    <w:rsid w:val="00D91E98"/>
    <w:rsid w:val="00D92BF5"/>
    <w:rsid w:val="00D942CE"/>
    <w:rsid w:val="00D94EAC"/>
    <w:rsid w:val="00D96780"/>
    <w:rsid w:val="00D96D48"/>
    <w:rsid w:val="00D96DFD"/>
    <w:rsid w:val="00D9725E"/>
    <w:rsid w:val="00DA4C09"/>
    <w:rsid w:val="00DA795F"/>
    <w:rsid w:val="00DA7AE8"/>
    <w:rsid w:val="00DB06CC"/>
    <w:rsid w:val="00DB0A87"/>
    <w:rsid w:val="00DB5E72"/>
    <w:rsid w:val="00DB6043"/>
    <w:rsid w:val="00DC2047"/>
    <w:rsid w:val="00DC4876"/>
    <w:rsid w:val="00DC59C7"/>
    <w:rsid w:val="00DC5B5B"/>
    <w:rsid w:val="00DC5DF9"/>
    <w:rsid w:val="00DC6A2E"/>
    <w:rsid w:val="00DC747D"/>
    <w:rsid w:val="00DD00A0"/>
    <w:rsid w:val="00DD4E58"/>
    <w:rsid w:val="00DD5044"/>
    <w:rsid w:val="00DD53AC"/>
    <w:rsid w:val="00DD5542"/>
    <w:rsid w:val="00DD6628"/>
    <w:rsid w:val="00DD786F"/>
    <w:rsid w:val="00DE115A"/>
    <w:rsid w:val="00DE1AA1"/>
    <w:rsid w:val="00DE2A76"/>
    <w:rsid w:val="00DE3ECC"/>
    <w:rsid w:val="00DE423D"/>
    <w:rsid w:val="00DE4C29"/>
    <w:rsid w:val="00DE5C59"/>
    <w:rsid w:val="00DE67BA"/>
    <w:rsid w:val="00DE6CD8"/>
    <w:rsid w:val="00DE78A5"/>
    <w:rsid w:val="00DF01F2"/>
    <w:rsid w:val="00DF07FB"/>
    <w:rsid w:val="00DF1828"/>
    <w:rsid w:val="00DF1A24"/>
    <w:rsid w:val="00DF30E3"/>
    <w:rsid w:val="00DF517B"/>
    <w:rsid w:val="00DF66E1"/>
    <w:rsid w:val="00DF699A"/>
    <w:rsid w:val="00E03063"/>
    <w:rsid w:val="00E05015"/>
    <w:rsid w:val="00E052C9"/>
    <w:rsid w:val="00E052EC"/>
    <w:rsid w:val="00E064CD"/>
    <w:rsid w:val="00E0745C"/>
    <w:rsid w:val="00E0779A"/>
    <w:rsid w:val="00E10C65"/>
    <w:rsid w:val="00E10FEE"/>
    <w:rsid w:val="00E14268"/>
    <w:rsid w:val="00E147D3"/>
    <w:rsid w:val="00E151C2"/>
    <w:rsid w:val="00E20ABD"/>
    <w:rsid w:val="00E23E49"/>
    <w:rsid w:val="00E24600"/>
    <w:rsid w:val="00E2463D"/>
    <w:rsid w:val="00E256F3"/>
    <w:rsid w:val="00E25C6D"/>
    <w:rsid w:val="00E26F3A"/>
    <w:rsid w:val="00E307BD"/>
    <w:rsid w:val="00E31DA9"/>
    <w:rsid w:val="00E32528"/>
    <w:rsid w:val="00E32A71"/>
    <w:rsid w:val="00E330FA"/>
    <w:rsid w:val="00E3314C"/>
    <w:rsid w:val="00E33A21"/>
    <w:rsid w:val="00E33F4A"/>
    <w:rsid w:val="00E3457F"/>
    <w:rsid w:val="00E405E6"/>
    <w:rsid w:val="00E423FF"/>
    <w:rsid w:val="00E42416"/>
    <w:rsid w:val="00E4549A"/>
    <w:rsid w:val="00E4689E"/>
    <w:rsid w:val="00E50728"/>
    <w:rsid w:val="00E51BDA"/>
    <w:rsid w:val="00E531DD"/>
    <w:rsid w:val="00E531DE"/>
    <w:rsid w:val="00E5363F"/>
    <w:rsid w:val="00E54A2D"/>
    <w:rsid w:val="00E56AAD"/>
    <w:rsid w:val="00E57DEF"/>
    <w:rsid w:val="00E60C9C"/>
    <w:rsid w:val="00E61CFE"/>
    <w:rsid w:val="00E62441"/>
    <w:rsid w:val="00E6344E"/>
    <w:rsid w:val="00E66A4B"/>
    <w:rsid w:val="00E66AE0"/>
    <w:rsid w:val="00E67594"/>
    <w:rsid w:val="00E67E75"/>
    <w:rsid w:val="00E70933"/>
    <w:rsid w:val="00E716B7"/>
    <w:rsid w:val="00E72FB1"/>
    <w:rsid w:val="00E75097"/>
    <w:rsid w:val="00E76C8C"/>
    <w:rsid w:val="00E77355"/>
    <w:rsid w:val="00E80037"/>
    <w:rsid w:val="00E826C8"/>
    <w:rsid w:val="00E87B75"/>
    <w:rsid w:val="00E91E85"/>
    <w:rsid w:val="00E92A5B"/>
    <w:rsid w:val="00E93448"/>
    <w:rsid w:val="00E94D4B"/>
    <w:rsid w:val="00E95C0D"/>
    <w:rsid w:val="00E9608C"/>
    <w:rsid w:val="00E975FB"/>
    <w:rsid w:val="00EA176D"/>
    <w:rsid w:val="00EA219E"/>
    <w:rsid w:val="00EA2C94"/>
    <w:rsid w:val="00EA330E"/>
    <w:rsid w:val="00EA51B2"/>
    <w:rsid w:val="00EA5461"/>
    <w:rsid w:val="00EA5A23"/>
    <w:rsid w:val="00EA5BAD"/>
    <w:rsid w:val="00EA6010"/>
    <w:rsid w:val="00EA64C5"/>
    <w:rsid w:val="00EA7151"/>
    <w:rsid w:val="00EA74AD"/>
    <w:rsid w:val="00EB0B87"/>
    <w:rsid w:val="00EB5B03"/>
    <w:rsid w:val="00EB5D64"/>
    <w:rsid w:val="00EC0555"/>
    <w:rsid w:val="00EC0DAC"/>
    <w:rsid w:val="00EC1652"/>
    <w:rsid w:val="00EC2B06"/>
    <w:rsid w:val="00EC409F"/>
    <w:rsid w:val="00EC4758"/>
    <w:rsid w:val="00EC518F"/>
    <w:rsid w:val="00EC5568"/>
    <w:rsid w:val="00EC6777"/>
    <w:rsid w:val="00EC7E03"/>
    <w:rsid w:val="00ED6192"/>
    <w:rsid w:val="00ED70A1"/>
    <w:rsid w:val="00ED768C"/>
    <w:rsid w:val="00ED79A5"/>
    <w:rsid w:val="00EE02B4"/>
    <w:rsid w:val="00EE1F14"/>
    <w:rsid w:val="00EE300A"/>
    <w:rsid w:val="00EE42B7"/>
    <w:rsid w:val="00EE75EC"/>
    <w:rsid w:val="00EE7938"/>
    <w:rsid w:val="00EE7EE1"/>
    <w:rsid w:val="00EF0972"/>
    <w:rsid w:val="00EF357F"/>
    <w:rsid w:val="00EF6AEF"/>
    <w:rsid w:val="00EF6FCE"/>
    <w:rsid w:val="00EF7590"/>
    <w:rsid w:val="00F03C89"/>
    <w:rsid w:val="00F0485A"/>
    <w:rsid w:val="00F072BB"/>
    <w:rsid w:val="00F07D8A"/>
    <w:rsid w:val="00F10325"/>
    <w:rsid w:val="00F103D4"/>
    <w:rsid w:val="00F1198E"/>
    <w:rsid w:val="00F1372C"/>
    <w:rsid w:val="00F13A94"/>
    <w:rsid w:val="00F140D6"/>
    <w:rsid w:val="00F14826"/>
    <w:rsid w:val="00F14F88"/>
    <w:rsid w:val="00F1597D"/>
    <w:rsid w:val="00F15AB1"/>
    <w:rsid w:val="00F1638F"/>
    <w:rsid w:val="00F17F28"/>
    <w:rsid w:val="00F20B0D"/>
    <w:rsid w:val="00F20FF9"/>
    <w:rsid w:val="00F23AFA"/>
    <w:rsid w:val="00F2699B"/>
    <w:rsid w:val="00F26FA9"/>
    <w:rsid w:val="00F31837"/>
    <w:rsid w:val="00F32E3C"/>
    <w:rsid w:val="00F338A2"/>
    <w:rsid w:val="00F354F2"/>
    <w:rsid w:val="00F35665"/>
    <w:rsid w:val="00F35DE2"/>
    <w:rsid w:val="00F365FE"/>
    <w:rsid w:val="00F36B3D"/>
    <w:rsid w:val="00F36C21"/>
    <w:rsid w:val="00F36E1F"/>
    <w:rsid w:val="00F37ADA"/>
    <w:rsid w:val="00F42545"/>
    <w:rsid w:val="00F4433A"/>
    <w:rsid w:val="00F44942"/>
    <w:rsid w:val="00F44E14"/>
    <w:rsid w:val="00F44E39"/>
    <w:rsid w:val="00F4525F"/>
    <w:rsid w:val="00F50EA0"/>
    <w:rsid w:val="00F50F3C"/>
    <w:rsid w:val="00F519EA"/>
    <w:rsid w:val="00F53234"/>
    <w:rsid w:val="00F553C7"/>
    <w:rsid w:val="00F56AFA"/>
    <w:rsid w:val="00F5777E"/>
    <w:rsid w:val="00F61431"/>
    <w:rsid w:val="00F61FB4"/>
    <w:rsid w:val="00F62AA1"/>
    <w:rsid w:val="00F642AA"/>
    <w:rsid w:val="00F65AFC"/>
    <w:rsid w:val="00F662C1"/>
    <w:rsid w:val="00F66AB7"/>
    <w:rsid w:val="00F67D46"/>
    <w:rsid w:val="00F67DBF"/>
    <w:rsid w:val="00F7394C"/>
    <w:rsid w:val="00F73F4A"/>
    <w:rsid w:val="00F74921"/>
    <w:rsid w:val="00F75693"/>
    <w:rsid w:val="00F75C63"/>
    <w:rsid w:val="00F76F2E"/>
    <w:rsid w:val="00F801F2"/>
    <w:rsid w:val="00F8134C"/>
    <w:rsid w:val="00F83187"/>
    <w:rsid w:val="00F86281"/>
    <w:rsid w:val="00F874DF"/>
    <w:rsid w:val="00F92AA9"/>
    <w:rsid w:val="00F92F18"/>
    <w:rsid w:val="00F943DB"/>
    <w:rsid w:val="00F96413"/>
    <w:rsid w:val="00FA2C7F"/>
    <w:rsid w:val="00FB1FB5"/>
    <w:rsid w:val="00FB3A78"/>
    <w:rsid w:val="00FB4BD5"/>
    <w:rsid w:val="00FB4CDF"/>
    <w:rsid w:val="00FB4D29"/>
    <w:rsid w:val="00FB79B3"/>
    <w:rsid w:val="00FC016A"/>
    <w:rsid w:val="00FC0430"/>
    <w:rsid w:val="00FC1F01"/>
    <w:rsid w:val="00FC2AF2"/>
    <w:rsid w:val="00FC2BF6"/>
    <w:rsid w:val="00FC3AEF"/>
    <w:rsid w:val="00FC4BA4"/>
    <w:rsid w:val="00FC5350"/>
    <w:rsid w:val="00FC7E66"/>
    <w:rsid w:val="00FD0108"/>
    <w:rsid w:val="00FD1078"/>
    <w:rsid w:val="00FD156F"/>
    <w:rsid w:val="00FD17B8"/>
    <w:rsid w:val="00FD3290"/>
    <w:rsid w:val="00FD36C9"/>
    <w:rsid w:val="00FD5792"/>
    <w:rsid w:val="00FD5AF0"/>
    <w:rsid w:val="00FD6712"/>
    <w:rsid w:val="00FD79C6"/>
    <w:rsid w:val="00FD7A94"/>
    <w:rsid w:val="00FD7E84"/>
    <w:rsid w:val="00FD7F3B"/>
    <w:rsid w:val="00FE083E"/>
    <w:rsid w:val="00FE232A"/>
    <w:rsid w:val="00FE571E"/>
    <w:rsid w:val="00FE6991"/>
    <w:rsid w:val="00FE6D35"/>
    <w:rsid w:val="00FE7D0B"/>
    <w:rsid w:val="00FE7EC7"/>
    <w:rsid w:val="00FE7FF9"/>
    <w:rsid w:val="00FF1D0E"/>
    <w:rsid w:val="00FF6B4B"/>
    <w:rsid w:val="00FF6D52"/>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7D5"/>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DF699A"/>
    <w:rPr>
      <w:color w:val="605E5C"/>
      <w:shd w:val="clear" w:color="auto" w:fill="E1DFDD"/>
    </w:rPr>
  </w:style>
  <w:style w:type="paragraph" w:customStyle="1" w:styleId="Default">
    <w:name w:val="Default"/>
    <w:rsid w:val="005F10F2"/>
    <w:pPr>
      <w:autoSpaceDE w:val="0"/>
      <w:autoSpaceDN w:val="0"/>
      <w:adjustRightInd w:val="0"/>
      <w:spacing w:after="0" w:line="240" w:lineRule="auto"/>
    </w:pPr>
    <w:rPr>
      <w:rFonts w:ascii="Arial" w:hAnsi="Arial" w:cs="Arial"/>
      <w:color w:val="000000"/>
      <w:sz w:val="24"/>
      <w:szCs w:val="24"/>
    </w:rPr>
  </w:style>
  <w:style w:type="table" w:customStyle="1" w:styleId="DPETable1">
    <w:name w:val="DPE Table1"/>
    <w:basedOn w:val="TableNormal"/>
    <w:uiPriority w:val="99"/>
    <w:rsid w:val="005F10F2"/>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character" w:styleId="UnresolvedMention">
    <w:name w:val="Unresolved Mention"/>
    <w:basedOn w:val="DefaultParagraphFont"/>
    <w:uiPriority w:val="99"/>
    <w:semiHidden/>
    <w:unhideWhenUsed/>
    <w:rsid w:val="007469E7"/>
    <w:rPr>
      <w:color w:val="605E5C"/>
      <w:shd w:val="clear" w:color="auto" w:fill="E1DFDD"/>
    </w:rPr>
  </w:style>
  <w:style w:type="paragraph" w:styleId="BodyText">
    <w:name w:val="Body Text"/>
    <w:basedOn w:val="Normal"/>
    <w:link w:val="BodyTextChar"/>
    <w:semiHidden/>
    <w:rsid w:val="00034174"/>
    <w:pPr>
      <w:widowControl w:val="0"/>
      <w:autoSpaceDE w:val="0"/>
      <w:autoSpaceDN w:val="0"/>
      <w:adjustRightInd w:val="0"/>
      <w:spacing w:after="0" w:line="240" w:lineRule="auto"/>
      <w:jc w:val="center"/>
    </w:pPr>
    <w:rPr>
      <w:rFonts w:ascii="Arial" w:eastAsia="Times New Roman" w:hAnsi="Arial" w:cs="Arial"/>
      <w:b/>
      <w:bCs/>
      <w:sz w:val="32"/>
      <w:szCs w:val="24"/>
      <w:lang w:val="en-US"/>
    </w:rPr>
  </w:style>
  <w:style w:type="character" w:customStyle="1" w:styleId="BodyTextChar">
    <w:name w:val="Body Text Char"/>
    <w:basedOn w:val="DefaultParagraphFont"/>
    <w:link w:val="BodyText"/>
    <w:semiHidden/>
    <w:rsid w:val="00034174"/>
    <w:rPr>
      <w:rFonts w:ascii="Arial" w:eastAsia="Times New Roman" w:hAnsi="Arial" w:cs="Arial"/>
      <w:b/>
      <w:bCs/>
      <w:sz w:val="3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76176160">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4450823">
      <w:bodyDiv w:val="1"/>
      <w:marLeft w:val="0"/>
      <w:marRight w:val="0"/>
      <w:marTop w:val="0"/>
      <w:marBottom w:val="0"/>
      <w:divBdr>
        <w:top w:val="none" w:sz="0" w:space="0" w:color="auto"/>
        <w:left w:val="none" w:sz="0" w:space="0" w:color="auto"/>
        <w:bottom w:val="none" w:sz="0" w:space="0" w:color="auto"/>
        <w:right w:val="none" w:sz="0" w:space="0" w:color="auto"/>
      </w:divBdr>
    </w:div>
    <w:div w:id="116264568">
      <w:bodyDiv w:val="1"/>
      <w:marLeft w:val="0"/>
      <w:marRight w:val="0"/>
      <w:marTop w:val="0"/>
      <w:marBottom w:val="0"/>
      <w:divBdr>
        <w:top w:val="none" w:sz="0" w:space="0" w:color="auto"/>
        <w:left w:val="none" w:sz="0" w:space="0" w:color="auto"/>
        <w:bottom w:val="none" w:sz="0" w:space="0" w:color="auto"/>
        <w:right w:val="none" w:sz="0" w:space="0" w:color="auto"/>
      </w:divBdr>
    </w:div>
    <w:div w:id="123352863">
      <w:bodyDiv w:val="1"/>
      <w:marLeft w:val="0"/>
      <w:marRight w:val="0"/>
      <w:marTop w:val="0"/>
      <w:marBottom w:val="0"/>
      <w:divBdr>
        <w:top w:val="none" w:sz="0" w:space="0" w:color="auto"/>
        <w:left w:val="none" w:sz="0" w:space="0" w:color="auto"/>
        <w:bottom w:val="none" w:sz="0" w:space="0" w:color="auto"/>
        <w:right w:val="none" w:sz="0" w:space="0" w:color="auto"/>
      </w:divBdr>
      <w:divsChild>
        <w:div w:id="1052535858">
          <w:marLeft w:val="0"/>
          <w:marRight w:val="0"/>
          <w:marTop w:val="0"/>
          <w:marBottom w:val="0"/>
          <w:divBdr>
            <w:top w:val="none" w:sz="0" w:space="0" w:color="auto"/>
            <w:left w:val="none" w:sz="0" w:space="0" w:color="auto"/>
            <w:bottom w:val="none" w:sz="0" w:space="0" w:color="auto"/>
            <w:right w:val="none" w:sz="0" w:space="0" w:color="auto"/>
          </w:divBdr>
          <w:divsChild>
            <w:div w:id="18080840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8783805">
          <w:marLeft w:val="0"/>
          <w:marRight w:val="0"/>
          <w:marTop w:val="0"/>
          <w:marBottom w:val="0"/>
          <w:divBdr>
            <w:top w:val="none" w:sz="0" w:space="0" w:color="auto"/>
            <w:left w:val="none" w:sz="0" w:space="0" w:color="auto"/>
            <w:bottom w:val="none" w:sz="0" w:space="0" w:color="auto"/>
            <w:right w:val="none" w:sz="0" w:space="0" w:color="auto"/>
          </w:divBdr>
          <w:divsChild>
            <w:div w:id="1688945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5203896">
          <w:marLeft w:val="0"/>
          <w:marRight w:val="0"/>
          <w:marTop w:val="0"/>
          <w:marBottom w:val="0"/>
          <w:divBdr>
            <w:top w:val="none" w:sz="0" w:space="0" w:color="auto"/>
            <w:left w:val="none" w:sz="0" w:space="0" w:color="auto"/>
            <w:bottom w:val="none" w:sz="0" w:space="0" w:color="auto"/>
            <w:right w:val="none" w:sz="0" w:space="0" w:color="auto"/>
          </w:divBdr>
          <w:divsChild>
            <w:div w:id="20979433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2189939">
          <w:marLeft w:val="0"/>
          <w:marRight w:val="0"/>
          <w:marTop w:val="0"/>
          <w:marBottom w:val="0"/>
          <w:divBdr>
            <w:top w:val="none" w:sz="0" w:space="0" w:color="auto"/>
            <w:left w:val="none" w:sz="0" w:space="0" w:color="auto"/>
            <w:bottom w:val="none" w:sz="0" w:space="0" w:color="auto"/>
            <w:right w:val="none" w:sz="0" w:space="0" w:color="auto"/>
          </w:divBdr>
          <w:divsChild>
            <w:div w:id="17620963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2850672">
          <w:marLeft w:val="0"/>
          <w:marRight w:val="0"/>
          <w:marTop w:val="0"/>
          <w:marBottom w:val="0"/>
          <w:divBdr>
            <w:top w:val="none" w:sz="0" w:space="0" w:color="auto"/>
            <w:left w:val="none" w:sz="0" w:space="0" w:color="auto"/>
            <w:bottom w:val="none" w:sz="0" w:space="0" w:color="auto"/>
            <w:right w:val="none" w:sz="0" w:space="0" w:color="auto"/>
          </w:divBdr>
          <w:divsChild>
            <w:div w:id="899748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5036329">
      <w:bodyDiv w:val="1"/>
      <w:marLeft w:val="0"/>
      <w:marRight w:val="0"/>
      <w:marTop w:val="0"/>
      <w:marBottom w:val="0"/>
      <w:divBdr>
        <w:top w:val="none" w:sz="0" w:space="0" w:color="auto"/>
        <w:left w:val="none" w:sz="0" w:space="0" w:color="auto"/>
        <w:bottom w:val="none" w:sz="0" w:space="0" w:color="auto"/>
        <w:right w:val="none" w:sz="0" w:space="0" w:color="auto"/>
      </w:divBdr>
      <w:divsChild>
        <w:div w:id="593127770">
          <w:marLeft w:val="0"/>
          <w:marRight w:val="0"/>
          <w:marTop w:val="0"/>
          <w:marBottom w:val="0"/>
          <w:divBdr>
            <w:top w:val="none" w:sz="0" w:space="0" w:color="auto"/>
            <w:left w:val="none" w:sz="0" w:space="0" w:color="auto"/>
            <w:bottom w:val="none" w:sz="0" w:space="0" w:color="auto"/>
            <w:right w:val="none" w:sz="0" w:space="0" w:color="auto"/>
          </w:divBdr>
          <w:divsChild>
            <w:div w:id="1093355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7725406">
          <w:marLeft w:val="0"/>
          <w:marRight w:val="0"/>
          <w:marTop w:val="0"/>
          <w:marBottom w:val="0"/>
          <w:divBdr>
            <w:top w:val="none" w:sz="0" w:space="0" w:color="auto"/>
            <w:left w:val="none" w:sz="0" w:space="0" w:color="auto"/>
            <w:bottom w:val="none" w:sz="0" w:space="0" w:color="auto"/>
            <w:right w:val="none" w:sz="0" w:space="0" w:color="auto"/>
          </w:divBdr>
          <w:divsChild>
            <w:div w:id="1205173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57574561">
      <w:bodyDiv w:val="1"/>
      <w:marLeft w:val="0"/>
      <w:marRight w:val="0"/>
      <w:marTop w:val="0"/>
      <w:marBottom w:val="0"/>
      <w:divBdr>
        <w:top w:val="none" w:sz="0" w:space="0" w:color="auto"/>
        <w:left w:val="none" w:sz="0" w:space="0" w:color="auto"/>
        <w:bottom w:val="none" w:sz="0" w:space="0" w:color="auto"/>
        <w:right w:val="none" w:sz="0" w:space="0" w:color="auto"/>
      </w:divBdr>
      <w:divsChild>
        <w:div w:id="15815378">
          <w:marLeft w:val="0"/>
          <w:marRight w:val="0"/>
          <w:marTop w:val="0"/>
          <w:marBottom w:val="0"/>
          <w:divBdr>
            <w:top w:val="none" w:sz="0" w:space="0" w:color="auto"/>
            <w:left w:val="none" w:sz="0" w:space="0" w:color="auto"/>
            <w:bottom w:val="none" w:sz="0" w:space="0" w:color="auto"/>
            <w:right w:val="none" w:sz="0" w:space="0" w:color="auto"/>
          </w:divBdr>
          <w:divsChild>
            <w:div w:id="12643422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2150384">
          <w:marLeft w:val="0"/>
          <w:marRight w:val="0"/>
          <w:marTop w:val="0"/>
          <w:marBottom w:val="0"/>
          <w:divBdr>
            <w:top w:val="none" w:sz="0" w:space="0" w:color="auto"/>
            <w:left w:val="none" w:sz="0" w:space="0" w:color="auto"/>
            <w:bottom w:val="none" w:sz="0" w:space="0" w:color="auto"/>
            <w:right w:val="none" w:sz="0" w:space="0" w:color="auto"/>
          </w:divBdr>
          <w:divsChild>
            <w:div w:id="16090481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19273659">
      <w:bodyDiv w:val="1"/>
      <w:marLeft w:val="0"/>
      <w:marRight w:val="0"/>
      <w:marTop w:val="0"/>
      <w:marBottom w:val="0"/>
      <w:divBdr>
        <w:top w:val="none" w:sz="0" w:space="0" w:color="auto"/>
        <w:left w:val="none" w:sz="0" w:space="0" w:color="auto"/>
        <w:bottom w:val="none" w:sz="0" w:space="0" w:color="auto"/>
        <w:right w:val="none" w:sz="0" w:space="0" w:color="auto"/>
      </w:divBdr>
      <w:divsChild>
        <w:div w:id="1406217870">
          <w:marLeft w:val="0"/>
          <w:marRight w:val="0"/>
          <w:marTop w:val="0"/>
          <w:marBottom w:val="0"/>
          <w:divBdr>
            <w:top w:val="none" w:sz="0" w:space="0" w:color="auto"/>
            <w:left w:val="none" w:sz="0" w:space="0" w:color="auto"/>
            <w:bottom w:val="none" w:sz="0" w:space="0" w:color="auto"/>
            <w:right w:val="none" w:sz="0" w:space="0" w:color="auto"/>
          </w:divBdr>
          <w:divsChild>
            <w:div w:id="578560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2539574">
          <w:marLeft w:val="0"/>
          <w:marRight w:val="0"/>
          <w:marTop w:val="0"/>
          <w:marBottom w:val="0"/>
          <w:divBdr>
            <w:top w:val="none" w:sz="0" w:space="0" w:color="auto"/>
            <w:left w:val="none" w:sz="0" w:space="0" w:color="auto"/>
            <w:bottom w:val="none" w:sz="0" w:space="0" w:color="auto"/>
            <w:right w:val="none" w:sz="0" w:space="0" w:color="auto"/>
          </w:divBdr>
          <w:divsChild>
            <w:div w:id="3714630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505685">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42731558">
      <w:bodyDiv w:val="1"/>
      <w:marLeft w:val="0"/>
      <w:marRight w:val="0"/>
      <w:marTop w:val="0"/>
      <w:marBottom w:val="0"/>
      <w:divBdr>
        <w:top w:val="none" w:sz="0" w:space="0" w:color="auto"/>
        <w:left w:val="none" w:sz="0" w:space="0" w:color="auto"/>
        <w:bottom w:val="none" w:sz="0" w:space="0" w:color="auto"/>
        <w:right w:val="none" w:sz="0" w:space="0" w:color="auto"/>
      </w:divBdr>
    </w:div>
    <w:div w:id="677464471">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4010811">
      <w:bodyDiv w:val="1"/>
      <w:marLeft w:val="0"/>
      <w:marRight w:val="0"/>
      <w:marTop w:val="0"/>
      <w:marBottom w:val="0"/>
      <w:divBdr>
        <w:top w:val="none" w:sz="0" w:space="0" w:color="auto"/>
        <w:left w:val="none" w:sz="0" w:space="0" w:color="auto"/>
        <w:bottom w:val="none" w:sz="0" w:space="0" w:color="auto"/>
        <w:right w:val="none" w:sz="0" w:space="0" w:color="auto"/>
      </w:divBdr>
      <w:divsChild>
        <w:div w:id="1663697743">
          <w:marLeft w:val="0"/>
          <w:marRight w:val="0"/>
          <w:marTop w:val="0"/>
          <w:marBottom w:val="0"/>
          <w:divBdr>
            <w:top w:val="none" w:sz="0" w:space="0" w:color="auto"/>
            <w:left w:val="none" w:sz="0" w:space="0" w:color="auto"/>
            <w:bottom w:val="none" w:sz="0" w:space="0" w:color="auto"/>
            <w:right w:val="none" w:sz="0" w:space="0" w:color="auto"/>
          </w:divBdr>
          <w:divsChild>
            <w:div w:id="1473255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9218228">
          <w:marLeft w:val="0"/>
          <w:marRight w:val="0"/>
          <w:marTop w:val="0"/>
          <w:marBottom w:val="0"/>
          <w:divBdr>
            <w:top w:val="none" w:sz="0" w:space="0" w:color="auto"/>
            <w:left w:val="none" w:sz="0" w:space="0" w:color="auto"/>
            <w:bottom w:val="none" w:sz="0" w:space="0" w:color="auto"/>
            <w:right w:val="none" w:sz="0" w:space="0" w:color="auto"/>
          </w:divBdr>
          <w:divsChild>
            <w:div w:id="1841043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1111372">
          <w:marLeft w:val="0"/>
          <w:marRight w:val="0"/>
          <w:marTop w:val="0"/>
          <w:marBottom w:val="0"/>
          <w:divBdr>
            <w:top w:val="none" w:sz="0" w:space="0" w:color="auto"/>
            <w:left w:val="none" w:sz="0" w:space="0" w:color="auto"/>
            <w:bottom w:val="none" w:sz="0" w:space="0" w:color="auto"/>
            <w:right w:val="none" w:sz="0" w:space="0" w:color="auto"/>
          </w:divBdr>
          <w:divsChild>
            <w:div w:id="9944572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2581840">
          <w:marLeft w:val="0"/>
          <w:marRight w:val="0"/>
          <w:marTop w:val="0"/>
          <w:marBottom w:val="0"/>
          <w:divBdr>
            <w:top w:val="none" w:sz="0" w:space="0" w:color="auto"/>
            <w:left w:val="none" w:sz="0" w:space="0" w:color="auto"/>
            <w:bottom w:val="none" w:sz="0" w:space="0" w:color="auto"/>
            <w:right w:val="none" w:sz="0" w:space="0" w:color="auto"/>
          </w:divBdr>
          <w:divsChild>
            <w:div w:id="669261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98765179">
          <w:marLeft w:val="0"/>
          <w:marRight w:val="0"/>
          <w:marTop w:val="0"/>
          <w:marBottom w:val="0"/>
          <w:divBdr>
            <w:top w:val="none" w:sz="0" w:space="0" w:color="auto"/>
            <w:left w:val="none" w:sz="0" w:space="0" w:color="auto"/>
            <w:bottom w:val="none" w:sz="0" w:space="0" w:color="auto"/>
            <w:right w:val="none" w:sz="0" w:space="0" w:color="auto"/>
          </w:divBdr>
          <w:divsChild>
            <w:div w:id="1765299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71114798">
      <w:bodyDiv w:val="1"/>
      <w:marLeft w:val="0"/>
      <w:marRight w:val="0"/>
      <w:marTop w:val="0"/>
      <w:marBottom w:val="0"/>
      <w:divBdr>
        <w:top w:val="none" w:sz="0" w:space="0" w:color="auto"/>
        <w:left w:val="none" w:sz="0" w:space="0" w:color="auto"/>
        <w:bottom w:val="none" w:sz="0" w:space="0" w:color="auto"/>
        <w:right w:val="none" w:sz="0" w:space="0" w:color="auto"/>
      </w:divBdr>
      <w:divsChild>
        <w:div w:id="280919155">
          <w:marLeft w:val="0"/>
          <w:marRight w:val="0"/>
          <w:marTop w:val="0"/>
          <w:marBottom w:val="0"/>
          <w:divBdr>
            <w:top w:val="none" w:sz="0" w:space="0" w:color="auto"/>
            <w:left w:val="none" w:sz="0" w:space="0" w:color="auto"/>
            <w:bottom w:val="none" w:sz="0" w:space="0" w:color="auto"/>
            <w:right w:val="none" w:sz="0" w:space="0" w:color="auto"/>
          </w:divBdr>
          <w:divsChild>
            <w:div w:id="13066604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4299741">
          <w:marLeft w:val="0"/>
          <w:marRight w:val="0"/>
          <w:marTop w:val="0"/>
          <w:marBottom w:val="0"/>
          <w:divBdr>
            <w:top w:val="none" w:sz="0" w:space="0" w:color="auto"/>
            <w:left w:val="none" w:sz="0" w:space="0" w:color="auto"/>
            <w:bottom w:val="none" w:sz="0" w:space="0" w:color="auto"/>
            <w:right w:val="none" w:sz="0" w:space="0" w:color="auto"/>
          </w:divBdr>
          <w:divsChild>
            <w:div w:id="5140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0101142">
          <w:marLeft w:val="0"/>
          <w:marRight w:val="0"/>
          <w:marTop w:val="0"/>
          <w:marBottom w:val="0"/>
          <w:divBdr>
            <w:top w:val="none" w:sz="0" w:space="0" w:color="auto"/>
            <w:left w:val="none" w:sz="0" w:space="0" w:color="auto"/>
            <w:bottom w:val="none" w:sz="0" w:space="0" w:color="auto"/>
            <w:right w:val="none" w:sz="0" w:space="0" w:color="auto"/>
          </w:divBdr>
          <w:divsChild>
            <w:div w:id="19398324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80939805">
      <w:bodyDiv w:val="1"/>
      <w:marLeft w:val="0"/>
      <w:marRight w:val="0"/>
      <w:marTop w:val="0"/>
      <w:marBottom w:val="0"/>
      <w:divBdr>
        <w:top w:val="none" w:sz="0" w:space="0" w:color="auto"/>
        <w:left w:val="none" w:sz="0" w:space="0" w:color="auto"/>
        <w:bottom w:val="none" w:sz="0" w:space="0" w:color="auto"/>
        <w:right w:val="none" w:sz="0" w:space="0" w:color="auto"/>
      </w:divBdr>
    </w:div>
    <w:div w:id="946501933">
      <w:bodyDiv w:val="1"/>
      <w:marLeft w:val="0"/>
      <w:marRight w:val="0"/>
      <w:marTop w:val="0"/>
      <w:marBottom w:val="0"/>
      <w:divBdr>
        <w:top w:val="none" w:sz="0" w:space="0" w:color="auto"/>
        <w:left w:val="none" w:sz="0" w:space="0" w:color="auto"/>
        <w:bottom w:val="none" w:sz="0" w:space="0" w:color="auto"/>
        <w:right w:val="none" w:sz="0" w:space="0" w:color="auto"/>
      </w:divBdr>
      <w:divsChild>
        <w:div w:id="1323894950">
          <w:marLeft w:val="0"/>
          <w:marRight w:val="0"/>
          <w:marTop w:val="0"/>
          <w:marBottom w:val="0"/>
          <w:divBdr>
            <w:top w:val="none" w:sz="0" w:space="0" w:color="auto"/>
            <w:left w:val="none" w:sz="0" w:space="0" w:color="auto"/>
            <w:bottom w:val="none" w:sz="0" w:space="0" w:color="auto"/>
            <w:right w:val="none" w:sz="0" w:space="0" w:color="auto"/>
          </w:divBdr>
          <w:divsChild>
            <w:div w:id="16171807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0302024">
          <w:marLeft w:val="0"/>
          <w:marRight w:val="0"/>
          <w:marTop w:val="0"/>
          <w:marBottom w:val="0"/>
          <w:divBdr>
            <w:top w:val="none" w:sz="0" w:space="0" w:color="auto"/>
            <w:left w:val="none" w:sz="0" w:space="0" w:color="auto"/>
            <w:bottom w:val="none" w:sz="0" w:space="0" w:color="auto"/>
            <w:right w:val="none" w:sz="0" w:space="0" w:color="auto"/>
          </w:divBdr>
          <w:divsChild>
            <w:div w:id="10771735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1285419">
          <w:marLeft w:val="0"/>
          <w:marRight w:val="0"/>
          <w:marTop w:val="0"/>
          <w:marBottom w:val="0"/>
          <w:divBdr>
            <w:top w:val="none" w:sz="0" w:space="0" w:color="auto"/>
            <w:left w:val="none" w:sz="0" w:space="0" w:color="auto"/>
            <w:bottom w:val="none" w:sz="0" w:space="0" w:color="auto"/>
            <w:right w:val="none" w:sz="0" w:space="0" w:color="auto"/>
          </w:divBdr>
          <w:divsChild>
            <w:div w:id="2107537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9687592">
          <w:marLeft w:val="0"/>
          <w:marRight w:val="0"/>
          <w:marTop w:val="0"/>
          <w:marBottom w:val="0"/>
          <w:divBdr>
            <w:top w:val="none" w:sz="0" w:space="0" w:color="auto"/>
            <w:left w:val="none" w:sz="0" w:space="0" w:color="auto"/>
            <w:bottom w:val="none" w:sz="0" w:space="0" w:color="auto"/>
            <w:right w:val="none" w:sz="0" w:space="0" w:color="auto"/>
          </w:divBdr>
          <w:divsChild>
            <w:div w:id="595988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0404536">
          <w:marLeft w:val="0"/>
          <w:marRight w:val="0"/>
          <w:marTop w:val="0"/>
          <w:marBottom w:val="0"/>
          <w:divBdr>
            <w:top w:val="none" w:sz="0" w:space="0" w:color="auto"/>
            <w:left w:val="none" w:sz="0" w:space="0" w:color="auto"/>
            <w:bottom w:val="none" w:sz="0" w:space="0" w:color="auto"/>
            <w:right w:val="none" w:sz="0" w:space="0" w:color="auto"/>
          </w:divBdr>
          <w:divsChild>
            <w:div w:id="10912009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19267872">
      <w:bodyDiv w:val="1"/>
      <w:marLeft w:val="0"/>
      <w:marRight w:val="0"/>
      <w:marTop w:val="0"/>
      <w:marBottom w:val="0"/>
      <w:divBdr>
        <w:top w:val="none" w:sz="0" w:space="0" w:color="auto"/>
        <w:left w:val="none" w:sz="0" w:space="0" w:color="auto"/>
        <w:bottom w:val="none" w:sz="0" w:space="0" w:color="auto"/>
        <w:right w:val="none" w:sz="0" w:space="0" w:color="auto"/>
      </w:divBdr>
      <w:divsChild>
        <w:div w:id="926692803">
          <w:marLeft w:val="0"/>
          <w:marRight w:val="0"/>
          <w:marTop w:val="0"/>
          <w:marBottom w:val="0"/>
          <w:divBdr>
            <w:top w:val="none" w:sz="0" w:space="0" w:color="auto"/>
            <w:left w:val="none" w:sz="0" w:space="0" w:color="auto"/>
            <w:bottom w:val="none" w:sz="0" w:space="0" w:color="auto"/>
            <w:right w:val="none" w:sz="0" w:space="0" w:color="auto"/>
          </w:divBdr>
          <w:divsChild>
            <w:div w:id="19666134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416938">
          <w:marLeft w:val="0"/>
          <w:marRight w:val="0"/>
          <w:marTop w:val="0"/>
          <w:marBottom w:val="0"/>
          <w:divBdr>
            <w:top w:val="none" w:sz="0" w:space="0" w:color="auto"/>
            <w:left w:val="none" w:sz="0" w:space="0" w:color="auto"/>
            <w:bottom w:val="none" w:sz="0" w:space="0" w:color="auto"/>
            <w:right w:val="none" w:sz="0" w:space="0" w:color="auto"/>
          </w:divBdr>
          <w:divsChild>
            <w:div w:id="3989461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5203641">
          <w:marLeft w:val="0"/>
          <w:marRight w:val="0"/>
          <w:marTop w:val="0"/>
          <w:marBottom w:val="0"/>
          <w:divBdr>
            <w:top w:val="none" w:sz="0" w:space="0" w:color="auto"/>
            <w:left w:val="none" w:sz="0" w:space="0" w:color="auto"/>
            <w:bottom w:val="none" w:sz="0" w:space="0" w:color="auto"/>
            <w:right w:val="none" w:sz="0" w:space="0" w:color="auto"/>
          </w:divBdr>
          <w:divsChild>
            <w:div w:id="21325517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24614874">
          <w:marLeft w:val="0"/>
          <w:marRight w:val="0"/>
          <w:marTop w:val="0"/>
          <w:marBottom w:val="0"/>
          <w:divBdr>
            <w:top w:val="none" w:sz="0" w:space="0" w:color="auto"/>
            <w:left w:val="none" w:sz="0" w:space="0" w:color="auto"/>
            <w:bottom w:val="none" w:sz="0" w:space="0" w:color="auto"/>
            <w:right w:val="none" w:sz="0" w:space="0" w:color="auto"/>
          </w:divBdr>
          <w:divsChild>
            <w:div w:id="439300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0472851">
          <w:marLeft w:val="0"/>
          <w:marRight w:val="0"/>
          <w:marTop w:val="0"/>
          <w:marBottom w:val="0"/>
          <w:divBdr>
            <w:top w:val="none" w:sz="0" w:space="0" w:color="auto"/>
            <w:left w:val="none" w:sz="0" w:space="0" w:color="auto"/>
            <w:bottom w:val="none" w:sz="0" w:space="0" w:color="auto"/>
            <w:right w:val="none" w:sz="0" w:space="0" w:color="auto"/>
          </w:divBdr>
          <w:divsChild>
            <w:div w:id="20885333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091989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20415264">
      <w:bodyDiv w:val="1"/>
      <w:marLeft w:val="0"/>
      <w:marRight w:val="0"/>
      <w:marTop w:val="0"/>
      <w:marBottom w:val="0"/>
      <w:divBdr>
        <w:top w:val="none" w:sz="0" w:space="0" w:color="auto"/>
        <w:left w:val="none" w:sz="0" w:space="0" w:color="auto"/>
        <w:bottom w:val="none" w:sz="0" w:space="0" w:color="auto"/>
        <w:right w:val="none" w:sz="0" w:space="0" w:color="auto"/>
      </w:divBdr>
      <w:divsChild>
        <w:div w:id="1832135689">
          <w:marLeft w:val="0"/>
          <w:marRight w:val="0"/>
          <w:marTop w:val="0"/>
          <w:marBottom w:val="0"/>
          <w:divBdr>
            <w:top w:val="none" w:sz="0" w:space="0" w:color="auto"/>
            <w:left w:val="none" w:sz="0" w:space="0" w:color="auto"/>
            <w:bottom w:val="none" w:sz="0" w:space="0" w:color="auto"/>
            <w:right w:val="none" w:sz="0" w:space="0" w:color="auto"/>
          </w:divBdr>
          <w:divsChild>
            <w:div w:id="11726421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991942">
          <w:marLeft w:val="0"/>
          <w:marRight w:val="0"/>
          <w:marTop w:val="0"/>
          <w:marBottom w:val="0"/>
          <w:divBdr>
            <w:top w:val="none" w:sz="0" w:space="0" w:color="auto"/>
            <w:left w:val="none" w:sz="0" w:space="0" w:color="auto"/>
            <w:bottom w:val="none" w:sz="0" w:space="0" w:color="auto"/>
            <w:right w:val="none" w:sz="0" w:space="0" w:color="auto"/>
          </w:divBdr>
          <w:divsChild>
            <w:div w:id="16517168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22886135">
      <w:bodyDiv w:val="1"/>
      <w:marLeft w:val="0"/>
      <w:marRight w:val="0"/>
      <w:marTop w:val="0"/>
      <w:marBottom w:val="0"/>
      <w:divBdr>
        <w:top w:val="none" w:sz="0" w:space="0" w:color="auto"/>
        <w:left w:val="none" w:sz="0" w:space="0" w:color="auto"/>
        <w:bottom w:val="none" w:sz="0" w:space="0" w:color="auto"/>
        <w:right w:val="none" w:sz="0" w:space="0" w:color="auto"/>
      </w:divBdr>
    </w:div>
    <w:div w:id="1839496438">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07339438">
      <w:bodyDiv w:val="1"/>
      <w:marLeft w:val="0"/>
      <w:marRight w:val="0"/>
      <w:marTop w:val="0"/>
      <w:marBottom w:val="0"/>
      <w:divBdr>
        <w:top w:val="none" w:sz="0" w:space="0" w:color="auto"/>
        <w:left w:val="none" w:sz="0" w:space="0" w:color="auto"/>
        <w:bottom w:val="none" w:sz="0" w:space="0" w:color="auto"/>
        <w:right w:val="none" w:sz="0" w:space="0" w:color="auto"/>
      </w:divBdr>
      <w:divsChild>
        <w:div w:id="1837383623">
          <w:marLeft w:val="0"/>
          <w:marRight w:val="0"/>
          <w:marTop w:val="0"/>
          <w:marBottom w:val="0"/>
          <w:divBdr>
            <w:top w:val="none" w:sz="0" w:space="0" w:color="auto"/>
            <w:left w:val="none" w:sz="0" w:space="0" w:color="auto"/>
            <w:bottom w:val="none" w:sz="0" w:space="0" w:color="auto"/>
            <w:right w:val="none" w:sz="0" w:space="0" w:color="auto"/>
          </w:divBdr>
          <w:divsChild>
            <w:div w:id="21182087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706331">
          <w:marLeft w:val="0"/>
          <w:marRight w:val="0"/>
          <w:marTop w:val="0"/>
          <w:marBottom w:val="0"/>
          <w:divBdr>
            <w:top w:val="none" w:sz="0" w:space="0" w:color="auto"/>
            <w:left w:val="none" w:sz="0" w:space="0" w:color="auto"/>
            <w:bottom w:val="none" w:sz="0" w:space="0" w:color="auto"/>
            <w:right w:val="none" w:sz="0" w:space="0" w:color="auto"/>
          </w:divBdr>
          <w:divsChild>
            <w:div w:id="1539585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7010297">
          <w:marLeft w:val="0"/>
          <w:marRight w:val="0"/>
          <w:marTop w:val="0"/>
          <w:marBottom w:val="0"/>
          <w:divBdr>
            <w:top w:val="none" w:sz="0" w:space="0" w:color="auto"/>
            <w:left w:val="none" w:sz="0" w:space="0" w:color="auto"/>
            <w:bottom w:val="none" w:sz="0" w:space="0" w:color="auto"/>
            <w:right w:val="none" w:sz="0" w:space="0" w:color="auto"/>
          </w:divBdr>
          <w:divsChild>
            <w:div w:id="14524804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yperlink" Target="https://legislation.nsw.gov.au/view/html/inforce/current/epi-2021-0724"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7.88D24A10"/><Relationship Id="rId7" Type="http://schemas.openxmlformats.org/officeDocument/2006/relationships/settings" Target="settings.xml"/><Relationship Id="rId12" Type="http://schemas.openxmlformats.org/officeDocument/2006/relationships/hyperlink" Target="http://www.pmhc.nsw.gov.au/" TargetMode="External"/><Relationship Id="rId17" Type="http://schemas.openxmlformats.org/officeDocument/2006/relationships/image" Target="media/image5.png"/><Relationship Id="rId25" Type="http://schemas.openxmlformats.org/officeDocument/2006/relationships/hyperlink" Target="https://legislation.nsw.gov.au/view/html/inforce/current/epi-2021-0724" TargetMode="External"/><Relationship Id="rId33" Type="http://schemas.openxmlformats.org/officeDocument/2006/relationships/image" Target="media/image16.88D24A10"/><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22" TargetMode="External"/><Relationship Id="rId32" Type="http://schemas.openxmlformats.org/officeDocument/2006/relationships/image" Target="media/image1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legislation.nsw.gov.au/view/html/inforce/current/epi-2021-07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jpg@01D2A3CB.F912C090" TargetMode="External"/><Relationship Id="rId22" Type="http://schemas.openxmlformats.org/officeDocument/2006/relationships/image" Target="media/image10.png"/><Relationship Id="rId27" Type="http://schemas.openxmlformats.org/officeDocument/2006/relationships/hyperlink" Target="https://legislation.nsw.gov.au/view/html/inforce/current/epi-2021-0730" TargetMode="External"/><Relationship Id="rId30" Type="http://schemas.openxmlformats.org/officeDocument/2006/relationships/image" Target="media/image14.png"/><Relationship Id="rId35"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D44B574B2D4C4BB18445238C086FAB50"/>
        <w:category>
          <w:name w:val="General"/>
          <w:gallery w:val="placeholder"/>
        </w:category>
        <w:types>
          <w:type w:val="bbPlcHdr"/>
        </w:types>
        <w:behaviors>
          <w:behavior w:val="content"/>
        </w:behaviors>
        <w:guid w:val="{2BEDEB41-FFE9-4667-8ABB-C0DF3254F6E7}"/>
      </w:docPartPr>
      <w:docPartBody>
        <w:p w:rsidR="00BB2725" w:rsidRDefault="001A340A" w:rsidP="001A340A">
          <w:pPr>
            <w:pStyle w:val="D44B574B2D4C4BB18445238C086FAB50"/>
          </w:pPr>
          <w:r>
            <w:rPr>
              <w:rStyle w:val="PlaceholderText"/>
            </w:rPr>
            <w:t>Click here to enter a date.</w:t>
          </w:r>
        </w:p>
      </w:docPartBody>
    </w:docPart>
    <w:docPart>
      <w:docPartPr>
        <w:name w:val="DA6A554579FC418FB359BFDCE113B1C1"/>
        <w:category>
          <w:name w:val="General"/>
          <w:gallery w:val="placeholder"/>
        </w:category>
        <w:types>
          <w:type w:val="bbPlcHdr"/>
        </w:types>
        <w:behaviors>
          <w:behavior w:val="content"/>
        </w:behaviors>
        <w:guid w:val="{10ECFA62-5C89-45B4-801F-3E842B36EA78}"/>
      </w:docPartPr>
      <w:docPartBody>
        <w:p w:rsidR="00BB2725" w:rsidRDefault="001A340A" w:rsidP="001A340A">
          <w:pPr>
            <w:pStyle w:val="DA6A554579FC418FB359BFDCE113B1C1"/>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22C6E"/>
    <w:rsid w:val="0004015B"/>
    <w:rsid w:val="00062047"/>
    <w:rsid w:val="00072AC7"/>
    <w:rsid w:val="000B2C0F"/>
    <w:rsid w:val="000E24AC"/>
    <w:rsid w:val="000E3167"/>
    <w:rsid w:val="000E6073"/>
    <w:rsid w:val="000F096C"/>
    <w:rsid w:val="00102A47"/>
    <w:rsid w:val="00127E5F"/>
    <w:rsid w:val="001349A1"/>
    <w:rsid w:val="0016185C"/>
    <w:rsid w:val="001665A1"/>
    <w:rsid w:val="001763CD"/>
    <w:rsid w:val="00182C03"/>
    <w:rsid w:val="00183089"/>
    <w:rsid w:val="00183356"/>
    <w:rsid w:val="00185FD8"/>
    <w:rsid w:val="001A340A"/>
    <w:rsid w:val="001B2349"/>
    <w:rsid w:val="001C4F9D"/>
    <w:rsid w:val="001D0255"/>
    <w:rsid w:val="001D672E"/>
    <w:rsid w:val="0020211E"/>
    <w:rsid w:val="0028270D"/>
    <w:rsid w:val="002B4828"/>
    <w:rsid w:val="002C340E"/>
    <w:rsid w:val="002E1399"/>
    <w:rsid w:val="002E7FBA"/>
    <w:rsid w:val="0031504F"/>
    <w:rsid w:val="0032228A"/>
    <w:rsid w:val="0032270E"/>
    <w:rsid w:val="00333E99"/>
    <w:rsid w:val="003A01A2"/>
    <w:rsid w:val="003A1EDF"/>
    <w:rsid w:val="003B4327"/>
    <w:rsid w:val="003C548E"/>
    <w:rsid w:val="003E3E15"/>
    <w:rsid w:val="003E74FA"/>
    <w:rsid w:val="00441612"/>
    <w:rsid w:val="00446B79"/>
    <w:rsid w:val="00473C5C"/>
    <w:rsid w:val="00492BCE"/>
    <w:rsid w:val="00495EB1"/>
    <w:rsid w:val="004C4EDC"/>
    <w:rsid w:val="004C768B"/>
    <w:rsid w:val="004E5909"/>
    <w:rsid w:val="004F717B"/>
    <w:rsid w:val="0050774A"/>
    <w:rsid w:val="00522A21"/>
    <w:rsid w:val="00545CD2"/>
    <w:rsid w:val="005618E3"/>
    <w:rsid w:val="00592EBF"/>
    <w:rsid w:val="005A11A2"/>
    <w:rsid w:val="005A18B9"/>
    <w:rsid w:val="005F1426"/>
    <w:rsid w:val="005F722B"/>
    <w:rsid w:val="00616DAE"/>
    <w:rsid w:val="006326D9"/>
    <w:rsid w:val="006663A8"/>
    <w:rsid w:val="006719D3"/>
    <w:rsid w:val="00705BEF"/>
    <w:rsid w:val="00731395"/>
    <w:rsid w:val="00735977"/>
    <w:rsid w:val="0075480B"/>
    <w:rsid w:val="00763CA4"/>
    <w:rsid w:val="00780E1F"/>
    <w:rsid w:val="007B1681"/>
    <w:rsid w:val="007C6B22"/>
    <w:rsid w:val="007E101F"/>
    <w:rsid w:val="00800D50"/>
    <w:rsid w:val="00822C77"/>
    <w:rsid w:val="00846650"/>
    <w:rsid w:val="008554E5"/>
    <w:rsid w:val="00872391"/>
    <w:rsid w:val="008C34AC"/>
    <w:rsid w:val="008F2173"/>
    <w:rsid w:val="009159A1"/>
    <w:rsid w:val="00916D22"/>
    <w:rsid w:val="009500DC"/>
    <w:rsid w:val="0098763E"/>
    <w:rsid w:val="00995F07"/>
    <w:rsid w:val="009A5865"/>
    <w:rsid w:val="009C6BAB"/>
    <w:rsid w:val="00A03733"/>
    <w:rsid w:val="00A12D97"/>
    <w:rsid w:val="00A12F91"/>
    <w:rsid w:val="00A71EE9"/>
    <w:rsid w:val="00AC4BFE"/>
    <w:rsid w:val="00AC7D6E"/>
    <w:rsid w:val="00AD081F"/>
    <w:rsid w:val="00B01A8E"/>
    <w:rsid w:val="00B21FF0"/>
    <w:rsid w:val="00B54ECC"/>
    <w:rsid w:val="00BB2725"/>
    <w:rsid w:val="00BB5111"/>
    <w:rsid w:val="00BC498B"/>
    <w:rsid w:val="00BD4771"/>
    <w:rsid w:val="00C03E8F"/>
    <w:rsid w:val="00C318D7"/>
    <w:rsid w:val="00C929E9"/>
    <w:rsid w:val="00CA089F"/>
    <w:rsid w:val="00CB1978"/>
    <w:rsid w:val="00D02C09"/>
    <w:rsid w:val="00D20800"/>
    <w:rsid w:val="00D709BC"/>
    <w:rsid w:val="00D90160"/>
    <w:rsid w:val="00D916E7"/>
    <w:rsid w:val="00DA338E"/>
    <w:rsid w:val="00DA4C09"/>
    <w:rsid w:val="00DD6628"/>
    <w:rsid w:val="00DE67BA"/>
    <w:rsid w:val="00E017AF"/>
    <w:rsid w:val="00E151C2"/>
    <w:rsid w:val="00E33F54"/>
    <w:rsid w:val="00E34552"/>
    <w:rsid w:val="00E55F0E"/>
    <w:rsid w:val="00E5768B"/>
    <w:rsid w:val="00E77355"/>
    <w:rsid w:val="00E7768E"/>
    <w:rsid w:val="00E80A8E"/>
    <w:rsid w:val="00E84822"/>
    <w:rsid w:val="00E92A5B"/>
    <w:rsid w:val="00EC5568"/>
    <w:rsid w:val="00EE7E2A"/>
    <w:rsid w:val="00F10407"/>
    <w:rsid w:val="00F51343"/>
    <w:rsid w:val="00F92AA9"/>
    <w:rsid w:val="00FB4D29"/>
    <w:rsid w:val="00FD01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40A"/>
    <w:rPr>
      <w:color w:val="808080"/>
    </w:rPr>
  </w:style>
  <w:style w:type="paragraph" w:customStyle="1" w:styleId="E3C6E22F14CE4ADCA89E8828F97DB4E4">
    <w:name w:val="E3C6E22F14CE4ADCA89E8828F97DB4E4"/>
    <w:rsid w:val="00731395"/>
    <w:pPr>
      <w:spacing w:after="200" w:line="276" w:lineRule="auto"/>
    </w:pPr>
  </w:style>
  <w:style w:type="paragraph" w:customStyle="1" w:styleId="D44B574B2D4C4BB18445238C086FAB50">
    <w:name w:val="D44B574B2D4C4BB18445238C086FAB50"/>
    <w:rsid w:val="001A340A"/>
    <w:pPr>
      <w:spacing w:line="278" w:lineRule="auto"/>
    </w:pPr>
    <w:rPr>
      <w:kern w:val="2"/>
      <w:sz w:val="24"/>
      <w:szCs w:val="24"/>
      <w14:ligatures w14:val="standardContextual"/>
    </w:rPr>
  </w:style>
  <w:style w:type="paragraph" w:customStyle="1" w:styleId="DA6A554579FC418FB359BFDCE113B1C1">
    <w:name w:val="DA6A554579FC418FB359BFDCE113B1C1"/>
    <w:rsid w:val="001A340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40DA44-EF50-4042-B7D5-DC8614A2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50</Pages>
  <Words>14971</Words>
  <Characters>83990</Characters>
  <Application>Microsoft Office Word</Application>
  <DocSecurity>0</DocSecurity>
  <Lines>2470</Lines>
  <Paragraphs>1075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97886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Patrick Galbraith-Robertson</cp:lastModifiedBy>
  <cp:revision>250</cp:revision>
  <cp:lastPrinted>2025-05-29T04:30:00Z</cp:lastPrinted>
  <dcterms:created xsi:type="dcterms:W3CDTF">2026-04-29T05:51:00Z</dcterms:created>
  <dcterms:modified xsi:type="dcterms:W3CDTF">2026-05-03T23:45:00Z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